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3D9D" w:rsidRPr="00E53D9D" w:rsidRDefault="00E53D9D" w:rsidP="00E53D9D">
      <w:pPr>
        <w:jc w:val="center"/>
        <w:rPr>
          <w:noProof/>
          <w:szCs w:val="28"/>
        </w:rPr>
      </w:pPr>
    </w:p>
    <w:p w:rsidR="00E53D9D" w:rsidRPr="00E53D9D" w:rsidRDefault="00E53D9D" w:rsidP="00E53D9D">
      <w:pPr>
        <w:jc w:val="center"/>
        <w:rPr>
          <w:noProof/>
        </w:rPr>
      </w:pPr>
    </w:p>
    <w:p w:rsidR="00E53D9D" w:rsidRPr="00E53D9D" w:rsidRDefault="00E53D9D" w:rsidP="00E53D9D">
      <w:pPr>
        <w:jc w:val="center"/>
      </w:pPr>
    </w:p>
    <w:p w:rsidR="00E53D9D" w:rsidRPr="00E53D9D" w:rsidRDefault="00E53D9D" w:rsidP="00E53D9D">
      <w:pPr>
        <w:jc w:val="center"/>
      </w:pPr>
      <w:r w:rsidRPr="00E53D9D">
        <w:rPr>
          <w:noProof/>
        </w:rPr>
        <w:drawing>
          <wp:inline distT="0" distB="0" distL="0" distR="0" wp14:anchorId="1CA6CD1B" wp14:editId="46174074">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rPr>
          <w:b/>
          <w:sz w:val="36"/>
          <w:szCs w:val="36"/>
        </w:rPr>
      </w:pPr>
      <w:r w:rsidRPr="00E53D9D">
        <w:rPr>
          <w:b/>
          <w:sz w:val="36"/>
          <w:szCs w:val="36"/>
        </w:rPr>
        <w:t>СХЕМА ТЕПЛОСНАБЖЕНИЯ МУНИЦИПАЛЬНОГО</w:t>
      </w:r>
    </w:p>
    <w:p w:rsidR="00E53D9D" w:rsidRPr="00E53D9D" w:rsidRDefault="00E53D9D" w:rsidP="00E53D9D">
      <w:pPr>
        <w:jc w:val="center"/>
        <w:rPr>
          <w:b/>
          <w:sz w:val="36"/>
          <w:szCs w:val="36"/>
        </w:rPr>
      </w:pPr>
      <w:r w:rsidRPr="00E53D9D">
        <w:rPr>
          <w:b/>
          <w:sz w:val="36"/>
          <w:szCs w:val="36"/>
        </w:rPr>
        <w:t xml:space="preserve">ОБРАЗОВАНИЯ </w:t>
      </w:r>
      <w:r>
        <w:rPr>
          <w:b/>
          <w:sz w:val="36"/>
          <w:szCs w:val="36"/>
        </w:rPr>
        <w:t>АНДРЕЕВСКИЙ</w:t>
      </w:r>
      <w:r w:rsidRPr="00E53D9D">
        <w:rPr>
          <w:b/>
          <w:sz w:val="36"/>
          <w:szCs w:val="36"/>
        </w:rPr>
        <w:t xml:space="preserve"> СЕЛЬСОВЕТ</w:t>
      </w:r>
    </w:p>
    <w:p w:rsidR="00E53D9D" w:rsidRPr="00E53D9D" w:rsidRDefault="00E53D9D" w:rsidP="00E53D9D">
      <w:pPr>
        <w:jc w:val="center"/>
        <w:rPr>
          <w:b/>
          <w:sz w:val="36"/>
          <w:szCs w:val="36"/>
        </w:rPr>
      </w:pPr>
      <w:r w:rsidRPr="00E53D9D">
        <w:rPr>
          <w:b/>
          <w:sz w:val="36"/>
          <w:szCs w:val="36"/>
        </w:rPr>
        <w:t xml:space="preserve">БАГАНСКОГО РАЙОНА НОВОСИБИРСКОЙ ОБЛАСТИ </w:t>
      </w:r>
    </w:p>
    <w:p w:rsidR="00E53D9D" w:rsidRPr="00E53D9D" w:rsidRDefault="00E53D9D" w:rsidP="00E53D9D">
      <w:pPr>
        <w:jc w:val="center"/>
        <w:rPr>
          <w:b/>
          <w:sz w:val="36"/>
          <w:szCs w:val="36"/>
        </w:rPr>
      </w:pPr>
      <w:r w:rsidRPr="00E53D9D">
        <w:rPr>
          <w:b/>
          <w:sz w:val="36"/>
          <w:szCs w:val="36"/>
        </w:rPr>
        <w:t>НА ПЕРИОД С 20</w:t>
      </w:r>
      <w:r>
        <w:rPr>
          <w:b/>
          <w:sz w:val="36"/>
          <w:szCs w:val="36"/>
        </w:rPr>
        <w:t>23</w:t>
      </w:r>
      <w:r w:rsidRPr="00E53D9D">
        <w:rPr>
          <w:b/>
          <w:sz w:val="36"/>
          <w:szCs w:val="36"/>
        </w:rPr>
        <w:t xml:space="preserve"> ГОДА ДО </w:t>
      </w:r>
      <w:r w:rsidR="00FE0B11">
        <w:rPr>
          <w:b/>
          <w:sz w:val="36"/>
          <w:szCs w:val="36"/>
        </w:rPr>
        <w:t>2038</w:t>
      </w:r>
      <w:r w:rsidRPr="00E53D9D">
        <w:rPr>
          <w:b/>
          <w:sz w:val="36"/>
          <w:szCs w:val="36"/>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E644D4" w:rsidP="00E53D9D">
      <w:pPr>
        <w:autoSpaceDE w:val="0"/>
        <w:autoSpaceDN w:val="0"/>
        <w:adjustRightInd w:val="0"/>
        <w:jc w:val="center"/>
        <w:rPr>
          <w:b/>
          <w:bCs/>
          <w:sz w:val="36"/>
          <w:szCs w:val="36"/>
        </w:rPr>
      </w:pPr>
      <w:r w:rsidRPr="00E644D4">
        <w:rPr>
          <w:b/>
          <w:bCs/>
          <w:sz w:val="36"/>
          <w:szCs w:val="36"/>
        </w:rPr>
        <w:t>Обосновывающие материалы</w:t>
      </w:r>
    </w:p>
    <w:p w:rsidR="00E53D9D" w:rsidRPr="00E53D9D" w:rsidRDefault="00E53D9D" w:rsidP="00E53D9D">
      <w:pPr>
        <w:jc w:val="center"/>
      </w:pPr>
    </w:p>
    <w:p w:rsidR="00E53D9D" w:rsidRPr="00E53D9D" w:rsidRDefault="00E53D9D" w:rsidP="00E53D9D">
      <w:pPr>
        <w:autoSpaceDE w:val="0"/>
        <w:autoSpaceDN w:val="0"/>
        <w:adjustRightInd w:val="0"/>
        <w:jc w:val="center"/>
        <w:rPr>
          <w:b/>
          <w:bCs/>
          <w:sz w:val="32"/>
          <w:szCs w:val="32"/>
        </w:rPr>
      </w:pPr>
      <w:r w:rsidRPr="00E53D9D">
        <w:rPr>
          <w:b/>
          <w:bCs/>
          <w:sz w:val="32"/>
          <w:szCs w:val="32"/>
        </w:rPr>
        <w:t xml:space="preserve">(Актуализированная редакция на срок до </w:t>
      </w:r>
      <w:r w:rsidR="00FE0B11">
        <w:rPr>
          <w:b/>
          <w:bCs/>
          <w:sz w:val="32"/>
          <w:szCs w:val="32"/>
        </w:rPr>
        <w:t>2038</w:t>
      </w:r>
      <w:r w:rsidRPr="00E53D9D">
        <w:rPr>
          <w:b/>
          <w:bCs/>
          <w:sz w:val="32"/>
          <w:szCs w:val="32"/>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sectPr w:rsidR="00E53D9D" w:rsidRPr="00E53D9D" w:rsidSect="00E53D9D">
          <w:footerReference w:type="default" r:id="rId10"/>
          <w:pgSz w:w="11906" w:h="16838"/>
          <w:pgMar w:top="1134" w:right="567" w:bottom="1134" w:left="1701" w:header="567" w:footer="567" w:gutter="0"/>
          <w:pgNumType w:start="1"/>
          <w:cols w:space="708"/>
          <w:titlePg/>
          <w:docGrid w:linePitch="381"/>
        </w:sectPr>
      </w:pPr>
      <w:r w:rsidRPr="00E53D9D">
        <w:t>20</w:t>
      </w:r>
      <w:r>
        <w:t>22</w:t>
      </w:r>
      <w:r w:rsidRPr="00E53D9D">
        <w:t xml:space="preserve"> г.</w:t>
      </w:r>
    </w:p>
    <w:tbl>
      <w:tblPr>
        <w:tblStyle w:val="a3"/>
        <w:tblW w:w="51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tblGrid>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lastRenderedPageBreak/>
              <w:t>УТВЕРЖДАЮ:</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 xml:space="preserve">Глава </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Баганского района</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Новосибирской области</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 xml:space="preserve">________________ / </w:t>
            </w:r>
            <w:r>
              <w:rPr>
                <w:rFonts w:eastAsia="Calibri"/>
                <w:snapToGrid w:val="0"/>
                <w:sz w:val="28"/>
                <w:szCs w:val="28"/>
                <w:lang w:eastAsia="en-US"/>
              </w:rPr>
              <w:t>А</w:t>
            </w:r>
            <w:r w:rsidRPr="00E53D9D">
              <w:rPr>
                <w:rFonts w:eastAsia="Calibri"/>
                <w:snapToGrid w:val="0"/>
                <w:sz w:val="28"/>
                <w:szCs w:val="28"/>
                <w:lang w:eastAsia="en-US"/>
              </w:rPr>
              <w:t xml:space="preserve">. </w:t>
            </w:r>
            <w:r>
              <w:rPr>
                <w:rFonts w:eastAsia="Calibri"/>
                <w:snapToGrid w:val="0"/>
                <w:sz w:val="28"/>
                <w:szCs w:val="28"/>
                <w:lang w:eastAsia="en-US"/>
              </w:rPr>
              <w:t>В</w:t>
            </w:r>
            <w:r w:rsidRPr="00E53D9D">
              <w:rPr>
                <w:rFonts w:eastAsia="Calibri"/>
                <w:snapToGrid w:val="0"/>
                <w:sz w:val="28"/>
                <w:szCs w:val="28"/>
                <w:lang w:eastAsia="en-US"/>
              </w:rPr>
              <w:t xml:space="preserve">. </w:t>
            </w:r>
            <w:r>
              <w:rPr>
                <w:rFonts w:eastAsia="Calibri"/>
                <w:snapToGrid w:val="0"/>
                <w:sz w:val="28"/>
                <w:szCs w:val="28"/>
                <w:lang w:eastAsia="en-US"/>
              </w:rPr>
              <w:t>Тарасов</w:t>
            </w:r>
            <w:r w:rsidRPr="00E53D9D">
              <w:rPr>
                <w:rFonts w:eastAsia="Calibri"/>
                <w:snapToGrid w:val="0"/>
                <w:sz w:val="28"/>
                <w:szCs w:val="28"/>
                <w:lang w:eastAsia="en-US"/>
              </w:rPr>
              <w:t>/</w:t>
            </w:r>
          </w:p>
        </w:tc>
      </w:tr>
    </w:tbl>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rPr>
          <w:b/>
          <w:sz w:val="36"/>
          <w:szCs w:val="36"/>
        </w:rPr>
      </w:pPr>
      <w:r w:rsidRPr="00E53D9D">
        <w:rPr>
          <w:b/>
          <w:sz w:val="36"/>
          <w:szCs w:val="36"/>
        </w:rPr>
        <w:t>СХЕМА ТЕПЛОСНАБЖЕНИЯ МУНИЦИПАЛЬНОГО</w:t>
      </w:r>
    </w:p>
    <w:p w:rsidR="00E53D9D" w:rsidRPr="00E53D9D" w:rsidRDefault="00E53D9D" w:rsidP="00E53D9D">
      <w:pPr>
        <w:jc w:val="center"/>
        <w:rPr>
          <w:b/>
          <w:sz w:val="36"/>
          <w:szCs w:val="36"/>
        </w:rPr>
      </w:pPr>
      <w:r w:rsidRPr="00E53D9D">
        <w:rPr>
          <w:b/>
          <w:sz w:val="36"/>
          <w:szCs w:val="36"/>
        </w:rPr>
        <w:t xml:space="preserve">ОБРАЗОВАНИЯ </w:t>
      </w:r>
      <w:r>
        <w:rPr>
          <w:b/>
          <w:sz w:val="36"/>
          <w:szCs w:val="36"/>
        </w:rPr>
        <w:t>АНДРЕЕВСКИЙ</w:t>
      </w:r>
      <w:r w:rsidRPr="00E53D9D">
        <w:rPr>
          <w:b/>
          <w:sz w:val="36"/>
          <w:szCs w:val="36"/>
        </w:rPr>
        <w:t xml:space="preserve"> СЕЛЬСОВЕТ</w:t>
      </w:r>
    </w:p>
    <w:p w:rsidR="00E53D9D" w:rsidRPr="00E53D9D" w:rsidRDefault="00E53D9D" w:rsidP="00E53D9D">
      <w:pPr>
        <w:jc w:val="center"/>
        <w:rPr>
          <w:b/>
          <w:sz w:val="36"/>
          <w:szCs w:val="36"/>
        </w:rPr>
      </w:pPr>
      <w:r w:rsidRPr="00E53D9D">
        <w:rPr>
          <w:b/>
          <w:sz w:val="36"/>
          <w:szCs w:val="36"/>
        </w:rPr>
        <w:t xml:space="preserve">БАГАНСКОГО РАЙОНА НОВОСИБИРСКОЙ ОБЛАСТИ </w:t>
      </w:r>
    </w:p>
    <w:p w:rsidR="00E53D9D" w:rsidRPr="00E53D9D" w:rsidRDefault="00E53D9D" w:rsidP="00E53D9D">
      <w:pPr>
        <w:jc w:val="center"/>
        <w:rPr>
          <w:b/>
          <w:sz w:val="36"/>
          <w:szCs w:val="36"/>
        </w:rPr>
      </w:pPr>
      <w:r w:rsidRPr="00E53D9D">
        <w:rPr>
          <w:b/>
          <w:sz w:val="36"/>
          <w:szCs w:val="36"/>
        </w:rPr>
        <w:t>НА ПЕРИОД С 20</w:t>
      </w:r>
      <w:r>
        <w:rPr>
          <w:b/>
          <w:sz w:val="36"/>
          <w:szCs w:val="36"/>
        </w:rPr>
        <w:t>23</w:t>
      </w:r>
      <w:r w:rsidRPr="00E53D9D">
        <w:rPr>
          <w:b/>
          <w:sz w:val="36"/>
          <w:szCs w:val="36"/>
        </w:rPr>
        <w:t xml:space="preserve"> ГОДА ДО </w:t>
      </w:r>
      <w:r w:rsidR="00FE0B11">
        <w:rPr>
          <w:b/>
          <w:sz w:val="36"/>
          <w:szCs w:val="36"/>
        </w:rPr>
        <w:t>2038</w:t>
      </w:r>
      <w:r w:rsidRPr="00E53D9D">
        <w:rPr>
          <w:b/>
          <w:sz w:val="36"/>
          <w:szCs w:val="36"/>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E644D4" w:rsidP="00E53D9D">
      <w:pPr>
        <w:autoSpaceDE w:val="0"/>
        <w:autoSpaceDN w:val="0"/>
        <w:adjustRightInd w:val="0"/>
        <w:jc w:val="center"/>
        <w:rPr>
          <w:b/>
          <w:bCs/>
          <w:sz w:val="36"/>
          <w:szCs w:val="36"/>
        </w:rPr>
      </w:pPr>
      <w:r w:rsidRPr="00E644D4">
        <w:rPr>
          <w:b/>
          <w:bCs/>
          <w:sz w:val="36"/>
          <w:szCs w:val="36"/>
        </w:rPr>
        <w:t>Обосновывающие материалы</w:t>
      </w:r>
    </w:p>
    <w:p w:rsidR="00E53D9D" w:rsidRPr="00E53D9D" w:rsidRDefault="00E53D9D" w:rsidP="00E53D9D">
      <w:pPr>
        <w:jc w:val="center"/>
      </w:pPr>
    </w:p>
    <w:p w:rsidR="00E53D9D" w:rsidRPr="00E53D9D" w:rsidRDefault="00E53D9D" w:rsidP="00E53D9D">
      <w:pPr>
        <w:autoSpaceDE w:val="0"/>
        <w:autoSpaceDN w:val="0"/>
        <w:adjustRightInd w:val="0"/>
        <w:jc w:val="center"/>
        <w:rPr>
          <w:b/>
          <w:bCs/>
          <w:sz w:val="32"/>
          <w:szCs w:val="32"/>
        </w:rPr>
      </w:pPr>
      <w:r w:rsidRPr="00E53D9D">
        <w:rPr>
          <w:b/>
          <w:bCs/>
          <w:sz w:val="32"/>
          <w:szCs w:val="32"/>
        </w:rPr>
        <w:t xml:space="preserve">(Актуализированная редакция на срок до </w:t>
      </w:r>
      <w:r w:rsidR="00FE0B11">
        <w:rPr>
          <w:b/>
          <w:bCs/>
          <w:sz w:val="32"/>
          <w:szCs w:val="32"/>
        </w:rPr>
        <w:t>2038</w:t>
      </w:r>
      <w:r w:rsidRPr="00E53D9D">
        <w:rPr>
          <w:b/>
          <w:bCs/>
          <w:sz w:val="32"/>
          <w:szCs w:val="32"/>
        </w:rPr>
        <w:t xml:space="preserve"> года)</w:t>
      </w:r>
    </w:p>
    <w:p w:rsidR="00E53D9D" w:rsidRPr="00E53D9D" w:rsidRDefault="00E53D9D" w:rsidP="00E53D9D">
      <w:pPr>
        <w:jc w:val="center"/>
      </w:pPr>
    </w:p>
    <w:tbl>
      <w:tblPr>
        <w:tblStyle w:val="a3"/>
        <w:tblW w:w="99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6973"/>
      </w:tblGrid>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bl>
    <w:p w:rsidR="00E53D9D" w:rsidRPr="00E53D9D" w:rsidRDefault="00E53D9D" w:rsidP="00E53D9D">
      <w:pPr>
        <w:jc w:val="center"/>
      </w:pPr>
    </w:p>
    <w:p w:rsidR="00E53D9D" w:rsidRPr="00E53D9D" w:rsidRDefault="00E53D9D" w:rsidP="00E53D9D">
      <w:pPr>
        <w:ind w:hanging="426"/>
      </w:pPr>
      <w:r w:rsidRPr="00E53D9D">
        <w:t>Публичные слушания проведены</w:t>
      </w:r>
    </w:p>
    <w:p w:rsidR="00E53D9D" w:rsidRPr="00E53D9D" w:rsidRDefault="00E53D9D" w:rsidP="00E53D9D">
      <w:pPr>
        <w:ind w:hanging="426"/>
      </w:pPr>
      <w:r w:rsidRPr="00E53D9D">
        <w:t>«…..» ………….20</w:t>
      </w:r>
      <w:r>
        <w:t>22</w:t>
      </w:r>
      <w:r w:rsidRPr="00E53D9D">
        <w:t xml:space="preserve"> год</w:t>
      </w:r>
    </w:p>
    <w:p w:rsidR="00E53D9D" w:rsidRPr="00E53D9D" w:rsidRDefault="00E53D9D" w:rsidP="00E53D9D">
      <w:pPr>
        <w:ind w:hanging="426"/>
      </w:pPr>
      <w:r w:rsidRPr="00E53D9D">
        <w:t>Протокол № … от «….»……..20</w:t>
      </w:r>
      <w:r>
        <w:t>22</w:t>
      </w:r>
      <w:r w:rsidRPr="00E53D9D">
        <w:t xml:space="preserve"> г.</w:t>
      </w:r>
    </w:p>
    <w:p w:rsidR="00E53D9D" w:rsidRPr="00E53D9D" w:rsidRDefault="00E53D9D" w:rsidP="00E53D9D"/>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r w:rsidRPr="00E53D9D">
        <w:t>20</w:t>
      </w:r>
      <w:r>
        <w:t>22</w:t>
      </w:r>
      <w:r w:rsidRPr="00E53D9D">
        <w:t xml:space="preserve"> г.</w:t>
      </w:r>
      <w:r w:rsidRPr="00E53D9D">
        <w:br w:type="page"/>
      </w:r>
    </w:p>
    <w:sdt>
      <w:sdtPr>
        <w:rPr>
          <w:rFonts w:ascii="Times New Roman" w:hAnsi="Times New Roman"/>
          <w:b w:val="0"/>
          <w:bCs w:val="0"/>
          <w:color w:val="auto"/>
          <w:sz w:val="24"/>
          <w:szCs w:val="24"/>
          <w:lang w:eastAsia="ru-RU"/>
        </w:rPr>
        <w:id w:val="1247385374"/>
        <w:docPartObj>
          <w:docPartGallery w:val="Table of Contents"/>
          <w:docPartUnique/>
        </w:docPartObj>
      </w:sdtPr>
      <w:sdtEndPr>
        <w:rPr>
          <w:b/>
          <w:bCs/>
          <w:sz w:val="22"/>
          <w:szCs w:val="20"/>
        </w:rPr>
      </w:sdtEndPr>
      <w:sdtContent>
        <w:p w:rsidR="003A0361" w:rsidRPr="00EB0A30" w:rsidRDefault="003A0361" w:rsidP="003A0361">
          <w:pPr>
            <w:pStyle w:val="af1"/>
            <w:jc w:val="center"/>
            <w:rPr>
              <w:rFonts w:ascii="Times New Roman" w:hAnsi="Times New Roman"/>
            </w:rPr>
          </w:pPr>
          <w:r w:rsidRPr="00EB0A30">
            <w:rPr>
              <w:rFonts w:ascii="Times New Roman" w:hAnsi="Times New Roman"/>
            </w:rPr>
            <w:t>Оглавление</w:t>
          </w:r>
        </w:p>
        <w:p w:rsidR="00E644D4" w:rsidRDefault="00B37C15">
          <w:pPr>
            <w:pStyle w:val="11"/>
            <w:tabs>
              <w:tab w:val="right" w:leader="dot" w:pos="9629"/>
            </w:tabs>
            <w:rPr>
              <w:rFonts w:asciiTheme="minorHAnsi" w:eastAsiaTheme="minorEastAsia" w:hAnsiTheme="minorHAnsi" w:cstheme="minorBidi"/>
              <w:b w:val="0"/>
              <w:bCs w:val="0"/>
              <w:noProof/>
              <w:szCs w:val="22"/>
            </w:rPr>
          </w:pPr>
          <w:r w:rsidRPr="00EB0A30">
            <w:rPr>
              <w:rFonts w:asciiTheme="minorHAnsi" w:hAnsiTheme="minorHAnsi"/>
              <w:caps/>
              <w:sz w:val="20"/>
            </w:rPr>
            <w:fldChar w:fldCharType="begin"/>
          </w:r>
          <w:r w:rsidRPr="00EB0A30">
            <w:rPr>
              <w:rFonts w:asciiTheme="minorHAnsi" w:hAnsiTheme="minorHAnsi"/>
              <w:caps/>
              <w:sz w:val="20"/>
            </w:rPr>
            <w:instrText xml:space="preserve"> TOC \o "1-2" \h \z \u </w:instrText>
          </w:r>
          <w:r w:rsidRPr="00EB0A30">
            <w:rPr>
              <w:rFonts w:asciiTheme="minorHAnsi" w:hAnsiTheme="minorHAnsi"/>
              <w:caps/>
              <w:sz w:val="20"/>
            </w:rPr>
            <w:fldChar w:fldCharType="separate"/>
          </w:r>
          <w:hyperlink w:anchor="_Toc106374794" w:history="1">
            <w:r w:rsidR="00E644D4" w:rsidRPr="00576D0F">
              <w:rPr>
                <w:rStyle w:val="a5"/>
                <w:noProof/>
              </w:rPr>
              <w:t>Обосновывающие материалы к схеме теплоснабжения</w:t>
            </w:r>
            <w:r w:rsidR="00E644D4">
              <w:rPr>
                <w:noProof/>
                <w:webHidden/>
              </w:rPr>
              <w:tab/>
            </w:r>
            <w:r w:rsidR="00E644D4">
              <w:rPr>
                <w:noProof/>
                <w:webHidden/>
              </w:rPr>
              <w:fldChar w:fldCharType="begin"/>
            </w:r>
            <w:r w:rsidR="00E644D4">
              <w:rPr>
                <w:noProof/>
                <w:webHidden/>
              </w:rPr>
              <w:instrText xml:space="preserve"> PAGEREF _Toc106374794 \h </w:instrText>
            </w:r>
            <w:r w:rsidR="00E644D4">
              <w:rPr>
                <w:noProof/>
                <w:webHidden/>
              </w:rPr>
            </w:r>
            <w:r w:rsidR="00E644D4">
              <w:rPr>
                <w:noProof/>
                <w:webHidden/>
              </w:rPr>
              <w:fldChar w:fldCharType="separate"/>
            </w:r>
            <w:r w:rsidR="00E644D4">
              <w:rPr>
                <w:noProof/>
                <w:webHidden/>
              </w:rPr>
              <w:t>9</w:t>
            </w:r>
            <w:r w:rsidR="00E644D4">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795" w:history="1">
            <w:r w:rsidRPr="00576D0F">
              <w:rPr>
                <w:rStyle w:val="a5"/>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_Toc106374795 \h </w:instrText>
            </w:r>
            <w:r>
              <w:rPr>
                <w:noProof/>
                <w:webHidden/>
              </w:rPr>
            </w:r>
            <w:r>
              <w:rPr>
                <w:noProof/>
                <w:webHidden/>
              </w:rPr>
              <w:fldChar w:fldCharType="separate"/>
            </w:r>
            <w:r>
              <w:rPr>
                <w:noProof/>
                <w:webHidden/>
              </w:rPr>
              <w:t>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796" w:history="1">
            <w:r w:rsidRPr="00576D0F">
              <w:rPr>
                <w:rStyle w:val="a5"/>
                <w:noProof/>
              </w:rPr>
              <w:t>часть 1 "Функциональная структура теплоснабжения"</w:t>
            </w:r>
            <w:r>
              <w:rPr>
                <w:noProof/>
                <w:webHidden/>
              </w:rPr>
              <w:tab/>
            </w:r>
            <w:r>
              <w:rPr>
                <w:noProof/>
                <w:webHidden/>
              </w:rPr>
              <w:fldChar w:fldCharType="begin"/>
            </w:r>
            <w:r>
              <w:rPr>
                <w:noProof/>
                <w:webHidden/>
              </w:rPr>
              <w:instrText xml:space="preserve"> PAGEREF _Toc106374796 \h </w:instrText>
            </w:r>
            <w:r>
              <w:rPr>
                <w:noProof/>
                <w:webHidden/>
              </w:rPr>
            </w:r>
            <w:r>
              <w:rPr>
                <w:noProof/>
                <w:webHidden/>
              </w:rPr>
              <w:fldChar w:fldCharType="separate"/>
            </w:r>
            <w:r>
              <w:rPr>
                <w:noProof/>
                <w:webHidden/>
              </w:rPr>
              <w:t>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797" w:history="1">
            <w:r w:rsidRPr="00576D0F">
              <w:rPr>
                <w:rStyle w:val="a5"/>
                <w:noProof/>
              </w:rPr>
              <w:t>а) зоны действия производственных котельных</w:t>
            </w:r>
            <w:r>
              <w:rPr>
                <w:noProof/>
                <w:webHidden/>
              </w:rPr>
              <w:tab/>
            </w:r>
            <w:r>
              <w:rPr>
                <w:noProof/>
                <w:webHidden/>
              </w:rPr>
              <w:fldChar w:fldCharType="begin"/>
            </w:r>
            <w:r>
              <w:rPr>
                <w:noProof/>
                <w:webHidden/>
              </w:rPr>
              <w:instrText xml:space="preserve"> PAGEREF _Toc106374797 \h </w:instrText>
            </w:r>
            <w:r>
              <w:rPr>
                <w:noProof/>
                <w:webHidden/>
              </w:rPr>
            </w:r>
            <w:r>
              <w:rPr>
                <w:noProof/>
                <w:webHidden/>
              </w:rPr>
              <w:fldChar w:fldCharType="separate"/>
            </w:r>
            <w:r>
              <w:rPr>
                <w:noProof/>
                <w:webHidden/>
              </w:rPr>
              <w:t>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798" w:history="1">
            <w:r w:rsidRPr="00576D0F">
              <w:rPr>
                <w:rStyle w:val="a5"/>
                <w:noProof/>
              </w:rPr>
              <w:t>б) зоны действия индивидуального теплоснабжения</w:t>
            </w:r>
            <w:r>
              <w:rPr>
                <w:noProof/>
                <w:webHidden/>
              </w:rPr>
              <w:tab/>
            </w:r>
            <w:r>
              <w:rPr>
                <w:noProof/>
                <w:webHidden/>
              </w:rPr>
              <w:fldChar w:fldCharType="begin"/>
            </w:r>
            <w:r>
              <w:rPr>
                <w:noProof/>
                <w:webHidden/>
              </w:rPr>
              <w:instrText xml:space="preserve"> PAGEREF _Toc106374798 \h </w:instrText>
            </w:r>
            <w:r>
              <w:rPr>
                <w:noProof/>
                <w:webHidden/>
              </w:rPr>
            </w:r>
            <w:r>
              <w:rPr>
                <w:noProof/>
                <w:webHidden/>
              </w:rPr>
              <w:fldChar w:fldCharType="separate"/>
            </w:r>
            <w:r>
              <w:rPr>
                <w:noProof/>
                <w:webHidden/>
              </w:rPr>
              <w:t>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799" w:history="1">
            <w:r w:rsidRPr="00576D0F">
              <w:rPr>
                <w:rStyle w:val="a5"/>
                <w:noProof/>
              </w:rPr>
              <w:t>часть 2 "Источники тепловой энергии"</w:t>
            </w:r>
            <w:r>
              <w:rPr>
                <w:noProof/>
                <w:webHidden/>
              </w:rPr>
              <w:tab/>
            </w:r>
            <w:r>
              <w:rPr>
                <w:noProof/>
                <w:webHidden/>
              </w:rPr>
              <w:fldChar w:fldCharType="begin"/>
            </w:r>
            <w:r>
              <w:rPr>
                <w:noProof/>
                <w:webHidden/>
              </w:rPr>
              <w:instrText xml:space="preserve"> PAGEREF _Toc106374799 \h </w:instrText>
            </w:r>
            <w:r>
              <w:rPr>
                <w:noProof/>
                <w:webHidden/>
              </w:rPr>
            </w:r>
            <w:r>
              <w:rPr>
                <w:noProof/>
                <w:webHidden/>
              </w:rPr>
              <w:fldChar w:fldCharType="separate"/>
            </w:r>
            <w:r>
              <w:rPr>
                <w:noProof/>
                <w:webHidden/>
              </w:rPr>
              <w:t>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0" w:history="1">
            <w:r w:rsidRPr="00576D0F">
              <w:rPr>
                <w:rStyle w:val="a5"/>
                <w:noProof/>
              </w:rPr>
              <w:t>а) структура основного оборудования</w:t>
            </w:r>
            <w:r>
              <w:rPr>
                <w:noProof/>
                <w:webHidden/>
              </w:rPr>
              <w:tab/>
            </w:r>
            <w:r>
              <w:rPr>
                <w:noProof/>
                <w:webHidden/>
              </w:rPr>
              <w:fldChar w:fldCharType="begin"/>
            </w:r>
            <w:r>
              <w:rPr>
                <w:noProof/>
                <w:webHidden/>
              </w:rPr>
              <w:instrText xml:space="preserve"> PAGEREF _Toc106374800 \h </w:instrText>
            </w:r>
            <w:r>
              <w:rPr>
                <w:noProof/>
                <w:webHidden/>
              </w:rPr>
            </w:r>
            <w:r>
              <w:rPr>
                <w:noProof/>
                <w:webHidden/>
              </w:rPr>
              <w:fldChar w:fldCharType="separate"/>
            </w:r>
            <w:r>
              <w:rPr>
                <w:noProof/>
                <w:webHidden/>
              </w:rPr>
              <w:t>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1" w:history="1">
            <w:r w:rsidRPr="00576D0F">
              <w:rPr>
                <w:rStyle w:val="a5"/>
                <w:noProof/>
              </w:rPr>
              <w:t>б) параметры установленной тепловой мощности теплофикационного оборудования и теплофикационной установки</w:t>
            </w:r>
            <w:r>
              <w:rPr>
                <w:noProof/>
                <w:webHidden/>
              </w:rPr>
              <w:tab/>
            </w:r>
            <w:r>
              <w:rPr>
                <w:noProof/>
                <w:webHidden/>
              </w:rPr>
              <w:fldChar w:fldCharType="begin"/>
            </w:r>
            <w:r>
              <w:rPr>
                <w:noProof/>
                <w:webHidden/>
              </w:rPr>
              <w:instrText xml:space="preserve"> PAGEREF _Toc106374801 \h </w:instrText>
            </w:r>
            <w:r>
              <w:rPr>
                <w:noProof/>
                <w:webHidden/>
              </w:rPr>
            </w:r>
            <w:r>
              <w:rPr>
                <w:noProof/>
                <w:webHidden/>
              </w:rPr>
              <w:fldChar w:fldCharType="separate"/>
            </w:r>
            <w:r>
              <w:rPr>
                <w:noProof/>
                <w:webHidden/>
              </w:rPr>
              <w:t>10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2" w:history="1">
            <w:r w:rsidRPr="00576D0F">
              <w:rPr>
                <w:rStyle w:val="a5"/>
                <w:noProof/>
              </w:rPr>
              <w:t>в) ограничения тепловой мощности и параметры располагаемой тепловой мощности</w:t>
            </w:r>
            <w:r>
              <w:rPr>
                <w:noProof/>
                <w:webHidden/>
              </w:rPr>
              <w:tab/>
            </w:r>
            <w:r>
              <w:rPr>
                <w:noProof/>
                <w:webHidden/>
              </w:rPr>
              <w:fldChar w:fldCharType="begin"/>
            </w:r>
            <w:r>
              <w:rPr>
                <w:noProof/>
                <w:webHidden/>
              </w:rPr>
              <w:instrText xml:space="preserve"> PAGEREF _Toc106374802 \h </w:instrText>
            </w:r>
            <w:r>
              <w:rPr>
                <w:noProof/>
                <w:webHidden/>
              </w:rPr>
            </w:r>
            <w:r>
              <w:rPr>
                <w:noProof/>
                <w:webHidden/>
              </w:rPr>
              <w:fldChar w:fldCharType="separate"/>
            </w:r>
            <w:r>
              <w:rPr>
                <w:noProof/>
                <w:webHidden/>
              </w:rPr>
              <w:t>10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3" w:history="1">
            <w:r w:rsidRPr="00576D0F">
              <w:rPr>
                <w:rStyle w:val="a5"/>
                <w:noProof/>
              </w:rPr>
              <w:t>г) объем потребления тепловой энергии (мощности) и теплоносителя на собственные и хозяйственные нужды и параметры тепловой мощности нетто</w:t>
            </w:r>
            <w:r>
              <w:rPr>
                <w:noProof/>
                <w:webHidden/>
              </w:rPr>
              <w:tab/>
            </w:r>
            <w:r>
              <w:rPr>
                <w:noProof/>
                <w:webHidden/>
              </w:rPr>
              <w:fldChar w:fldCharType="begin"/>
            </w:r>
            <w:r>
              <w:rPr>
                <w:noProof/>
                <w:webHidden/>
              </w:rPr>
              <w:instrText xml:space="preserve"> PAGEREF _Toc106374803 \h </w:instrText>
            </w:r>
            <w:r>
              <w:rPr>
                <w:noProof/>
                <w:webHidden/>
              </w:rPr>
            </w:r>
            <w:r>
              <w:rPr>
                <w:noProof/>
                <w:webHidden/>
              </w:rPr>
              <w:fldChar w:fldCharType="separate"/>
            </w:r>
            <w:r>
              <w:rPr>
                <w:noProof/>
                <w:webHidden/>
              </w:rPr>
              <w:t>10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4" w:history="1">
            <w:r w:rsidRPr="00576D0F">
              <w:rPr>
                <w:rStyle w:val="a5"/>
                <w:noProof/>
              </w:rPr>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noProof/>
                <w:webHidden/>
              </w:rPr>
              <w:tab/>
            </w:r>
            <w:r>
              <w:rPr>
                <w:noProof/>
                <w:webHidden/>
              </w:rPr>
              <w:fldChar w:fldCharType="begin"/>
            </w:r>
            <w:r>
              <w:rPr>
                <w:noProof/>
                <w:webHidden/>
              </w:rPr>
              <w:instrText xml:space="preserve"> PAGEREF _Toc106374804 \h </w:instrText>
            </w:r>
            <w:r>
              <w:rPr>
                <w:noProof/>
                <w:webHidden/>
              </w:rPr>
            </w:r>
            <w:r>
              <w:rPr>
                <w:noProof/>
                <w:webHidden/>
              </w:rPr>
              <w:fldChar w:fldCharType="separate"/>
            </w:r>
            <w:r>
              <w:rPr>
                <w:noProof/>
                <w:webHidden/>
              </w:rPr>
              <w:t>11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5" w:history="1">
            <w:r w:rsidRPr="00576D0F">
              <w:rPr>
                <w:rStyle w:val="a5"/>
                <w:noProof/>
              </w:rPr>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r>
              <w:rPr>
                <w:noProof/>
                <w:webHidden/>
              </w:rPr>
              <w:tab/>
            </w:r>
            <w:r>
              <w:rPr>
                <w:noProof/>
                <w:webHidden/>
              </w:rPr>
              <w:fldChar w:fldCharType="begin"/>
            </w:r>
            <w:r>
              <w:rPr>
                <w:noProof/>
                <w:webHidden/>
              </w:rPr>
              <w:instrText xml:space="preserve"> PAGEREF _Toc106374805 \h </w:instrText>
            </w:r>
            <w:r>
              <w:rPr>
                <w:noProof/>
                <w:webHidden/>
              </w:rPr>
            </w:r>
            <w:r>
              <w:rPr>
                <w:noProof/>
                <w:webHidden/>
              </w:rPr>
              <w:fldChar w:fldCharType="separate"/>
            </w:r>
            <w:r>
              <w:rPr>
                <w:noProof/>
                <w:webHidden/>
              </w:rPr>
              <w:t>11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6" w:history="1">
            <w:r w:rsidRPr="00576D0F">
              <w:rPr>
                <w:rStyle w:val="a5"/>
                <w:noProof/>
              </w:rPr>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r>
              <w:rPr>
                <w:noProof/>
                <w:webHidden/>
              </w:rPr>
              <w:tab/>
            </w:r>
            <w:r>
              <w:rPr>
                <w:noProof/>
                <w:webHidden/>
              </w:rPr>
              <w:fldChar w:fldCharType="begin"/>
            </w:r>
            <w:r>
              <w:rPr>
                <w:noProof/>
                <w:webHidden/>
              </w:rPr>
              <w:instrText xml:space="preserve"> PAGEREF _Toc106374806 \h </w:instrText>
            </w:r>
            <w:r>
              <w:rPr>
                <w:noProof/>
                <w:webHidden/>
              </w:rPr>
            </w:r>
            <w:r>
              <w:rPr>
                <w:noProof/>
                <w:webHidden/>
              </w:rPr>
              <w:fldChar w:fldCharType="separate"/>
            </w:r>
            <w:r>
              <w:rPr>
                <w:noProof/>
                <w:webHidden/>
              </w:rPr>
              <w:t>11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7" w:history="1">
            <w:r w:rsidRPr="00576D0F">
              <w:rPr>
                <w:rStyle w:val="a5"/>
                <w:noProof/>
              </w:rPr>
              <w:t>з) среднегодовая загрузка оборудования</w:t>
            </w:r>
            <w:r>
              <w:rPr>
                <w:noProof/>
                <w:webHidden/>
              </w:rPr>
              <w:tab/>
            </w:r>
            <w:r>
              <w:rPr>
                <w:noProof/>
                <w:webHidden/>
              </w:rPr>
              <w:fldChar w:fldCharType="begin"/>
            </w:r>
            <w:r>
              <w:rPr>
                <w:noProof/>
                <w:webHidden/>
              </w:rPr>
              <w:instrText xml:space="preserve"> PAGEREF _Toc106374807 \h </w:instrText>
            </w:r>
            <w:r>
              <w:rPr>
                <w:noProof/>
                <w:webHidden/>
              </w:rPr>
            </w:r>
            <w:r>
              <w:rPr>
                <w:noProof/>
                <w:webHidden/>
              </w:rPr>
              <w:fldChar w:fldCharType="separate"/>
            </w:r>
            <w:r>
              <w:rPr>
                <w:noProof/>
                <w:webHidden/>
              </w:rPr>
              <w:t>11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8" w:history="1">
            <w:r w:rsidRPr="00576D0F">
              <w:rPr>
                <w:rStyle w:val="a5"/>
                <w:noProof/>
              </w:rPr>
              <w:t>и) способы учета тепла, отпущенного в тепловые сети</w:t>
            </w:r>
            <w:r>
              <w:rPr>
                <w:noProof/>
                <w:webHidden/>
              </w:rPr>
              <w:tab/>
            </w:r>
            <w:r>
              <w:rPr>
                <w:noProof/>
                <w:webHidden/>
              </w:rPr>
              <w:fldChar w:fldCharType="begin"/>
            </w:r>
            <w:r>
              <w:rPr>
                <w:noProof/>
                <w:webHidden/>
              </w:rPr>
              <w:instrText xml:space="preserve"> PAGEREF _Toc106374808 \h </w:instrText>
            </w:r>
            <w:r>
              <w:rPr>
                <w:noProof/>
                <w:webHidden/>
              </w:rPr>
            </w:r>
            <w:r>
              <w:rPr>
                <w:noProof/>
                <w:webHidden/>
              </w:rPr>
              <w:fldChar w:fldCharType="separate"/>
            </w:r>
            <w:r>
              <w:rPr>
                <w:noProof/>
                <w:webHidden/>
              </w:rPr>
              <w:t>12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09" w:history="1">
            <w:r w:rsidRPr="00576D0F">
              <w:rPr>
                <w:rStyle w:val="a5"/>
                <w:noProof/>
              </w:rPr>
              <w:t>к) статистика отказов и восстановлений оборудования источников тепловой энергии</w:t>
            </w:r>
            <w:r>
              <w:rPr>
                <w:noProof/>
                <w:webHidden/>
              </w:rPr>
              <w:tab/>
            </w:r>
            <w:r>
              <w:rPr>
                <w:noProof/>
                <w:webHidden/>
              </w:rPr>
              <w:fldChar w:fldCharType="begin"/>
            </w:r>
            <w:r>
              <w:rPr>
                <w:noProof/>
                <w:webHidden/>
              </w:rPr>
              <w:instrText xml:space="preserve"> PAGEREF _Toc106374809 \h </w:instrText>
            </w:r>
            <w:r>
              <w:rPr>
                <w:noProof/>
                <w:webHidden/>
              </w:rPr>
            </w:r>
            <w:r>
              <w:rPr>
                <w:noProof/>
                <w:webHidden/>
              </w:rPr>
              <w:fldChar w:fldCharType="separate"/>
            </w:r>
            <w:r>
              <w:rPr>
                <w:noProof/>
                <w:webHidden/>
              </w:rPr>
              <w:t>13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0" w:history="1">
            <w:r w:rsidRPr="00576D0F">
              <w:rPr>
                <w:rStyle w:val="a5"/>
                <w:noProof/>
              </w:rPr>
              <w:t>л) предписания надзорных органов по запрещению дальнейшей эксплуатации источников тепловой энергии</w:t>
            </w:r>
            <w:r>
              <w:rPr>
                <w:noProof/>
                <w:webHidden/>
              </w:rPr>
              <w:tab/>
            </w:r>
            <w:r>
              <w:rPr>
                <w:noProof/>
                <w:webHidden/>
              </w:rPr>
              <w:fldChar w:fldCharType="begin"/>
            </w:r>
            <w:r>
              <w:rPr>
                <w:noProof/>
                <w:webHidden/>
              </w:rPr>
              <w:instrText xml:space="preserve"> PAGEREF _Toc106374810 \h </w:instrText>
            </w:r>
            <w:r>
              <w:rPr>
                <w:noProof/>
                <w:webHidden/>
              </w:rPr>
            </w:r>
            <w:r>
              <w:rPr>
                <w:noProof/>
                <w:webHidden/>
              </w:rPr>
              <w:fldChar w:fldCharType="separate"/>
            </w:r>
            <w:r>
              <w:rPr>
                <w:noProof/>
                <w:webHidden/>
              </w:rPr>
              <w:t>13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1" w:history="1">
            <w:r w:rsidRPr="00576D0F">
              <w:rPr>
                <w:rStyle w:val="a5"/>
                <w:noProof/>
              </w:rPr>
              <w:t>часть 3 "Тепловые сети, сооружения на них и тепловые пункты"</w:t>
            </w:r>
            <w:r>
              <w:rPr>
                <w:noProof/>
                <w:webHidden/>
              </w:rPr>
              <w:tab/>
            </w:r>
            <w:r>
              <w:rPr>
                <w:noProof/>
                <w:webHidden/>
              </w:rPr>
              <w:fldChar w:fldCharType="begin"/>
            </w:r>
            <w:r>
              <w:rPr>
                <w:noProof/>
                <w:webHidden/>
              </w:rPr>
              <w:instrText xml:space="preserve"> PAGEREF _Toc106374811 \h </w:instrText>
            </w:r>
            <w:r>
              <w:rPr>
                <w:noProof/>
                <w:webHidden/>
              </w:rPr>
            </w:r>
            <w:r>
              <w:rPr>
                <w:noProof/>
                <w:webHidden/>
              </w:rPr>
              <w:fldChar w:fldCharType="separate"/>
            </w:r>
            <w:r>
              <w:rPr>
                <w:noProof/>
                <w:webHidden/>
              </w:rPr>
              <w:t>13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2" w:history="1">
            <w:r w:rsidRPr="00576D0F">
              <w:rPr>
                <w:rStyle w:val="a5"/>
                <w:noProof/>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Pr>
                <w:noProof/>
                <w:webHidden/>
              </w:rPr>
              <w:tab/>
            </w:r>
            <w:r>
              <w:rPr>
                <w:noProof/>
                <w:webHidden/>
              </w:rPr>
              <w:fldChar w:fldCharType="begin"/>
            </w:r>
            <w:r>
              <w:rPr>
                <w:noProof/>
                <w:webHidden/>
              </w:rPr>
              <w:instrText xml:space="preserve"> PAGEREF _Toc106374812 \h </w:instrText>
            </w:r>
            <w:r>
              <w:rPr>
                <w:noProof/>
                <w:webHidden/>
              </w:rPr>
            </w:r>
            <w:r>
              <w:rPr>
                <w:noProof/>
                <w:webHidden/>
              </w:rPr>
              <w:fldChar w:fldCharType="separate"/>
            </w:r>
            <w:r>
              <w:rPr>
                <w:noProof/>
                <w:webHidden/>
              </w:rPr>
              <w:t>13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3" w:history="1">
            <w:r w:rsidRPr="00576D0F">
              <w:rPr>
                <w:rStyle w:val="a5"/>
                <w:noProof/>
              </w:rPr>
              <w:t>б) электронные и (или) бумажные карты (схемы) тепловых сетей в зонах действия источников тепловой энергии</w:t>
            </w:r>
            <w:r>
              <w:rPr>
                <w:noProof/>
                <w:webHidden/>
              </w:rPr>
              <w:tab/>
            </w:r>
            <w:r>
              <w:rPr>
                <w:noProof/>
                <w:webHidden/>
              </w:rPr>
              <w:fldChar w:fldCharType="begin"/>
            </w:r>
            <w:r>
              <w:rPr>
                <w:noProof/>
                <w:webHidden/>
              </w:rPr>
              <w:instrText xml:space="preserve"> PAGEREF _Toc106374813 \h </w:instrText>
            </w:r>
            <w:r>
              <w:rPr>
                <w:noProof/>
                <w:webHidden/>
              </w:rPr>
            </w:r>
            <w:r>
              <w:rPr>
                <w:noProof/>
                <w:webHidden/>
              </w:rPr>
              <w:fldChar w:fldCharType="separate"/>
            </w:r>
            <w:r>
              <w:rPr>
                <w:noProof/>
                <w:webHidden/>
              </w:rPr>
              <w:t>13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4" w:history="1">
            <w:r w:rsidRPr="00576D0F">
              <w:rPr>
                <w:rStyle w:val="a5"/>
                <w:noProof/>
              </w:rPr>
              <w:t>в) параметры тепловых сетей</w:t>
            </w:r>
            <w:r>
              <w:rPr>
                <w:noProof/>
                <w:webHidden/>
              </w:rPr>
              <w:tab/>
            </w:r>
            <w:r>
              <w:rPr>
                <w:noProof/>
                <w:webHidden/>
              </w:rPr>
              <w:fldChar w:fldCharType="begin"/>
            </w:r>
            <w:r>
              <w:rPr>
                <w:noProof/>
                <w:webHidden/>
              </w:rPr>
              <w:instrText xml:space="preserve"> PAGEREF _Toc106374814 \h </w:instrText>
            </w:r>
            <w:r>
              <w:rPr>
                <w:noProof/>
                <w:webHidden/>
              </w:rPr>
            </w:r>
            <w:r>
              <w:rPr>
                <w:noProof/>
                <w:webHidden/>
              </w:rPr>
              <w:fldChar w:fldCharType="separate"/>
            </w:r>
            <w:r>
              <w:rPr>
                <w:noProof/>
                <w:webHidden/>
              </w:rPr>
              <w:t>17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5" w:history="1">
            <w:r w:rsidRPr="00576D0F">
              <w:rPr>
                <w:rStyle w:val="a5"/>
                <w:noProof/>
              </w:rPr>
              <w:t>г) описание типов и количества секционирующей и регулирующей арматуры на тепловых сетях</w:t>
            </w:r>
            <w:r>
              <w:rPr>
                <w:noProof/>
                <w:webHidden/>
              </w:rPr>
              <w:tab/>
            </w:r>
            <w:r>
              <w:rPr>
                <w:noProof/>
                <w:webHidden/>
              </w:rPr>
              <w:fldChar w:fldCharType="begin"/>
            </w:r>
            <w:r>
              <w:rPr>
                <w:noProof/>
                <w:webHidden/>
              </w:rPr>
              <w:instrText xml:space="preserve"> PAGEREF _Toc106374815 \h </w:instrText>
            </w:r>
            <w:r>
              <w:rPr>
                <w:noProof/>
                <w:webHidden/>
              </w:rPr>
            </w:r>
            <w:r>
              <w:rPr>
                <w:noProof/>
                <w:webHidden/>
              </w:rPr>
              <w:fldChar w:fldCharType="separate"/>
            </w:r>
            <w:r>
              <w:rPr>
                <w:noProof/>
                <w:webHidden/>
              </w:rPr>
              <w:t>17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6" w:history="1">
            <w:r w:rsidRPr="00576D0F">
              <w:rPr>
                <w:rStyle w:val="a5"/>
                <w:noProof/>
              </w:rPr>
              <w:t>д) описание типов и строительных особенностей тепловых камер и павильонов</w:t>
            </w:r>
            <w:r>
              <w:rPr>
                <w:noProof/>
                <w:webHidden/>
              </w:rPr>
              <w:tab/>
            </w:r>
            <w:r>
              <w:rPr>
                <w:noProof/>
                <w:webHidden/>
              </w:rPr>
              <w:fldChar w:fldCharType="begin"/>
            </w:r>
            <w:r>
              <w:rPr>
                <w:noProof/>
                <w:webHidden/>
              </w:rPr>
              <w:instrText xml:space="preserve"> PAGEREF _Toc106374816 \h </w:instrText>
            </w:r>
            <w:r>
              <w:rPr>
                <w:noProof/>
                <w:webHidden/>
              </w:rPr>
            </w:r>
            <w:r>
              <w:rPr>
                <w:noProof/>
                <w:webHidden/>
              </w:rPr>
              <w:fldChar w:fldCharType="separate"/>
            </w:r>
            <w:r>
              <w:rPr>
                <w:noProof/>
                <w:webHidden/>
              </w:rPr>
              <w:t>17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7" w:history="1">
            <w:r w:rsidRPr="00576D0F">
              <w:rPr>
                <w:rStyle w:val="a5"/>
                <w:noProof/>
              </w:rPr>
              <w:t>е) описание графиков регулирования отпуска тепла в тепловые сети с анализом их обоснованности</w:t>
            </w:r>
            <w:r>
              <w:rPr>
                <w:noProof/>
                <w:webHidden/>
              </w:rPr>
              <w:tab/>
            </w:r>
            <w:r>
              <w:rPr>
                <w:noProof/>
                <w:webHidden/>
              </w:rPr>
              <w:fldChar w:fldCharType="begin"/>
            </w:r>
            <w:r>
              <w:rPr>
                <w:noProof/>
                <w:webHidden/>
              </w:rPr>
              <w:instrText xml:space="preserve"> PAGEREF _Toc106374817 \h </w:instrText>
            </w:r>
            <w:r>
              <w:rPr>
                <w:noProof/>
                <w:webHidden/>
              </w:rPr>
            </w:r>
            <w:r>
              <w:rPr>
                <w:noProof/>
                <w:webHidden/>
              </w:rPr>
              <w:fldChar w:fldCharType="separate"/>
            </w:r>
            <w:r>
              <w:rPr>
                <w:noProof/>
                <w:webHidden/>
              </w:rPr>
              <w:t>17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8" w:history="1">
            <w:r w:rsidRPr="00576D0F">
              <w:rPr>
                <w:rStyle w:val="a5"/>
                <w:noProof/>
              </w:rPr>
              <w:t xml:space="preserve">ж) фактические температурные режимы отпуска тепла в тепловые сети и их соответствие </w:t>
            </w:r>
            <w:bookmarkStart w:id="0" w:name="_GoBack"/>
            <w:bookmarkEnd w:id="0"/>
            <w:r w:rsidRPr="00576D0F">
              <w:rPr>
                <w:rStyle w:val="a5"/>
                <w:noProof/>
              </w:rPr>
              <w:t>утвержденным графикам регулирования отпуска тепла в тепловые сети</w:t>
            </w:r>
            <w:r>
              <w:rPr>
                <w:noProof/>
                <w:webHidden/>
              </w:rPr>
              <w:tab/>
            </w:r>
            <w:r>
              <w:rPr>
                <w:noProof/>
                <w:webHidden/>
              </w:rPr>
              <w:fldChar w:fldCharType="begin"/>
            </w:r>
            <w:r>
              <w:rPr>
                <w:noProof/>
                <w:webHidden/>
              </w:rPr>
              <w:instrText xml:space="preserve"> PAGEREF _Toc106374818 \h </w:instrText>
            </w:r>
            <w:r>
              <w:rPr>
                <w:noProof/>
                <w:webHidden/>
              </w:rPr>
            </w:r>
            <w:r>
              <w:rPr>
                <w:noProof/>
                <w:webHidden/>
              </w:rPr>
              <w:fldChar w:fldCharType="separate"/>
            </w:r>
            <w:r>
              <w:rPr>
                <w:noProof/>
                <w:webHidden/>
              </w:rPr>
              <w:t>18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19" w:history="1">
            <w:r w:rsidRPr="00576D0F">
              <w:rPr>
                <w:rStyle w:val="a5"/>
                <w:noProof/>
              </w:rPr>
              <w:t>з) гидравлические режимы тепловых сетей и пьезометрические графики</w:t>
            </w:r>
            <w:r>
              <w:rPr>
                <w:noProof/>
                <w:webHidden/>
              </w:rPr>
              <w:tab/>
            </w:r>
            <w:r>
              <w:rPr>
                <w:noProof/>
                <w:webHidden/>
              </w:rPr>
              <w:fldChar w:fldCharType="begin"/>
            </w:r>
            <w:r>
              <w:rPr>
                <w:noProof/>
                <w:webHidden/>
              </w:rPr>
              <w:instrText xml:space="preserve"> PAGEREF _Toc106374819 \h </w:instrText>
            </w:r>
            <w:r>
              <w:rPr>
                <w:noProof/>
                <w:webHidden/>
              </w:rPr>
            </w:r>
            <w:r>
              <w:rPr>
                <w:noProof/>
                <w:webHidden/>
              </w:rPr>
              <w:fldChar w:fldCharType="separate"/>
            </w:r>
            <w:r>
              <w:rPr>
                <w:noProof/>
                <w:webHidden/>
              </w:rPr>
              <w:t>18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0" w:history="1">
            <w:r w:rsidRPr="00576D0F">
              <w:rPr>
                <w:rStyle w:val="a5"/>
                <w:noProof/>
              </w:rPr>
              <w:t>и) статистика отказов тепловых сетей (аварий, инцидентов) за последние 5 лет</w:t>
            </w:r>
            <w:r>
              <w:rPr>
                <w:noProof/>
                <w:webHidden/>
              </w:rPr>
              <w:tab/>
            </w:r>
            <w:r>
              <w:rPr>
                <w:noProof/>
                <w:webHidden/>
              </w:rPr>
              <w:fldChar w:fldCharType="begin"/>
            </w:r>
            <w:r>
              <w:rPr>
                <w:noProof/>
                <w:webHidden/>
              </w:rPr>
              <w:instrText xml:space="preserve"> PAGEREF _Toc106374820 \h </w:instrText>
            </w:r>
            <w:r>
              <w:rPr>
                <w:noProof/>
                <w:webHidden/>
              </w:rPr>
            </w:r>
            <w:r>
              <w:rPr>
                <w:noProof/>
                <w:webHidden/>
              </w:rPr>
              <w:fldChar w:fldCharType="separate"/>
            </w:r>
            <w:r>
              <w:rPr>
                <w:noProof/>
                <w:webHidden/>
              </w:rPr>
              <w:t>18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1" w:history="1">
            <w:r w:rsidRPr="00576D0F">
              <w:rPr>
                <w:rStyle w:val="a5"/>
                <w:noProof/>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Pr>
                <w:noProof/>
                <w:webHidden/>
              </w:rPr>
              <w:tab/>
            </w:r>
            <w:r>
              <w:rPr>
                <w:noProof/>
                <w:webHidden/>
              </w:rPr>
              <w:fldChar w:fldCharType="begin"/>
            </w:r>
            <w:r>
              <w:rPr>
                <w:noProof/>
                <w:webHidden/>
              </w:rPr>
              <w:instrText xml:space="preserve"> PAGEREF _Toc106374821 \h </w:instrText>
            </w:r>
            <w:r>
              <w:rPr>
                <w:noProof/>
                <w:webHidden/>
              </w:rPr>
            </w:r>
            <w:r>
              <w:rPr>
                <w:noProof/>
                <w:webHidden/>
              </w:rPr>
              <w:fldChar w:fldCharType="separate"/>
            </w:r>
            <w:r>
              <w:rPr>
                <w:noProof/>
                <w:webHidden/>
              </w:rPr>
              <w:t>18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2" w:history="1">
            <w:r w:rsidRPr="00576D0F">
              <w:rPr>
                <w:rStyle w:val="a5"/>
                <w:noProof/>
              </w:rPr>
              <w:t>л) описание процедур диагностики состояния тепловых сетей и планирования капитальных (текущих) ремонтов</w:t>
            </w:r>
            <w:r>
              <w:rPr>
                <w:noProof/>
                <w:webHidden/>
              </w:rPr>
              <w:tab/>
            </w:r>
            <w:r>
              <w:rPr>
                <w:noProof/>
                <w:webHidden/>
              </w:rPr>
              <w:fldChar w:fldCharType="begin"/>
            </w:r>
            <w:r>
              <w:rPr>
                <w:noProof/>
                <w:webHidden/>
              </w:rPr>
              <w:instrText xml:space="preserve"> PAGEREF _Toc106374822 \h </w:instrText>
            </w:r>
            <w:r>
              <w:rPr>
                <w:noProof/>
                <w:webHidden/>
              </w:rPr>
            </w:r>
            <w:r>
              <w:rPr>
                <w:noProof/>
                <w:webHidden/>
              </w:rPr>
              <w:fldChar w:fldCharType="separate"/>
            </w:r>
            <w:r>
              <w:rPr>
                <w:noProof/>
                <w:webHidden/>
              </w:rPr>
              <w:t>18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3" w:history="1">
            <w:r w:rsidRPr="00576D0F">
              <w:rPr>
                <w:rStyle w:val="a5"/>
                <w:noProof/>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noProof/>
                <w:webHidden/>
              </w:rPr>
              <w:tab/>
            </w:r>
            <w:r>
              <w:rPr>
                <w:noProof/>
                <w:webHidden/>
              </w:rPr>
              <w:fldChar w:fldCharType="begin"/>
            </w:r>
            <w:r>
              <w:rPr>
                <w:noProof/>
                <w:webHidden/>
              </w:rPr>
              <w:instrText xml:space="preserve"> PAGEREF _Toc106374823 \h </w:instrText>
            </w:r>
            <w:r>
              <w:rPr>
                <w:noProof/>
                <w:webHidden/>
              </w:rPr>
            </w:r>
            <w:r>
              <w:rPr>
                <w:noProof/>
                <w:webHidden/>
              </w:rPr>
              <w:fldChar w:fldCharType="separate"/>
            </w:r>
            <w:r>
              <w:rPr>
                <w:noProof/>
                <w:webHidden/>
              </w:rPr>
              <w:t>19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4" w:history="1">
            <w:r w:rsidRPr="00576D0F">
              <w:rPr>
                <w:rStyle w:val="a5"/>
                <w:noProof/>
              </w:rPr>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noProof/>
                <w:webHidden/>
              </w:rPr>
              <w:tab/>
            </w:r>
            <w:r>
              <w:rPr>
                <w:noProof/>
                <w:webHidden/>
              </w:rPr>
              <w:fldChar w:fldCharType="begin"/>
            </w:r>
            <w:r>
              <w:rPr>
                <w:noProof/>
                <w:webHidden/>
              </w:rPr>
              <w:instrText xml:space="preserve"> PAGEREF _Toc106374824 \h </w:instrText>
            </w:r>
            <w:r>
              <w:rPr>
                <w:noProof/>
                <w:webHidden/>
              </w:rPr>
            </w:r>
            <w:r>
              <w:rPr>
                <w:noProof/>
                <w:webHidden/>
              </w:rPr>
              <w:fldChar w:fldCharType="separate"/>
            </w:r>
            <w:r>
              <w:rPr>
                <w:noProof/>
                <w:webHidden/>
              </w:rPr>
              <w:t>19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5" w:history="1">
            <w:r w:rsidRPr="00576D0F">
              <w:rPr>
                <w:rStyle w:val="a5"/>
                <w:noProof/>
              </w:rPr>
              <w:t>о) оценка тепловых потерь в тепловых сетях за последние 3 года при отсутствии приборов учета тепловой энергии</w:t>
            </w:r>
            <w:r>
              <w:rPr>
                <w:noProof/>
                <w:webHidden/>
              </w:rPr>
              <w:tab/>
            </w:r>
            <w:r>
              <w:rPr>
                <w:noProof/>
                <w:webHidden/>
              </w:rPr>
              <w:fldChar w:fldCharType="begin"/>
            </w:r>
            <w:r>
              <w:rPr>
                <w:noProof/>
                <w:webHidden/>
              </w:rPr>
              <w:instrText xml:space="preserve"> PAGEREF _Toc106374825 \h </w:instrText>
            </w:r>
            <w:r>
              <w:rPr>
                <w:noProof/>
                <w:webHidden/>
              </w:rPr>
            </w:r>
            <w:r>
              <w:rPr>
                <w:noProof/>
                <w:webHidden/>
              </w:rPr>
              <w:fldChar w:fldCharType="separate"/>
            </w:r>
            <w:r>
              <w:rPr>
                <w:noProof/>
                <w:webHidden/>
              </w:rPr>
              <w:t>20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6" w:history="1">
            <w:r w:rsidRPr="00576D0F">
              <w:rPr>
                <w:rStyle w:val="a5"/>
                <w:noProof/>
              </w:rPr>
              <w:t>п) предписания надзорных органов по запрещению дальнейшей эксплуатации участков тепловой сети и результаты их исполнения</w:t>
            </w:r>
            <w:r>
              <w:rPr>
                <w:noProof/>
                <w:webHidden/>
              </w:rPr>
              <w:tab/>
            </w:r>
            <w:r>
              <w:rPr>
                <w:noProof/>
                <w:webHidden/>
              </w:rPr>
              <w:fldChar w:fldCharType="begin"/>
            </w:r>
            <w:r>
              <w:rPr>
                <w:noProof/>
                <w:webHidden/>
              </w:rPr>
              <w:instrText xml:space="preserve"> PAGEREF _Toc106374826 \h </w:instrText>
            </w:r>
            <w:r>
              <w:rPr>
                <w:noProof/>
                <w:webHidden/>
              </w:rPr>
            </w:r>
            <w:r>
              <w:rPr>
                <w:noProof/>
                <w:webHidden/>
              </w:rPr>
              <w:fldChar w:fldCharType="separate"/>
            </w:r>
            <w:r>
              <w:rPr>
                <w:noProof/>
                <w:webHidden/>
              </w:rPr>
              <w:t>21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7" w:history="1">
            <w:r w:rsidRPr="00576D0F">
              <w:rPr>
                <w:rStyle w:val="a5"/>
                <w:noProof/>
              </w:rPr>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noProof/>
                <w:webHidden/>
              </w:rPr>
              <w:tab/>
            </w:r>
            <w:r>
              <w:rPr>
                <w:noProof/>
                <w:webHidden/>
              </w:rPr>
              <w:fldChar w:fldCharType="begin"/>
            </w:r>
            <w:r>
              <w:rPr>
                <w:noProof/>
                <w:webHidden/>
              </w:rPr>
              <w:instrText xml:space="preserve"> PAGEREF _Toc106374827 \h </w:instrText>
            </w:r>
            <w:r>
              <w:rPr>
                <w:noProof/>
                <w:webHidden/>
              </w:rPr>
            </w:r>
            <w:r>
              <w:rPr>
                <w:noProof/>
                <w:webHidden/>
              </w:rPr>
              <w:fldChar w:fldCharType="separate"/>
            </w:r>
            <w:r>
              <w:rPr>
                <w:noProof/>
                <w:webHidden/>
              </w:rPr>
              <w:t>21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8" w:history="1">
            <w:r w:rsidRPr="00576D0F">
              <w:rPr>
                <w:rStyle w:val="a5"/>
                <w:noProof/>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Pr>
                <w:noProof/>
                <w:webHidden/>
              </w:rPr>
              <w:tab/>
            </w:r>
            <w:r>
              <w:rPr>
                <w:noProof/>
                <w:webHidden/>
              </w:rPr>
              <w:fldChar w:fldCharType="begin"/>
            </w:r>
            <w:r>
              <w:rPr>
                <w:noProof/>
                <w:webHidden/>
              </w:rPr>
              <w:instrText xml:space="preserve"> PAGEREF _Toc106374828 \h </w:instrText>
            </w:r>
            <w:r>
              <w:rPr>
                <w:noProof/>
                <w:webHidden/>
              </w:rPr>
            </w:r>
            <w:r>
              <w:rPr>
                <w:noProof/>
                <w:webHidden/>
              </w:rPr>
              <w:fldChar w:fldCharType="separate"/>
            </w:r>
            <w:r>
              <w:rPr>
                <w:noProof/>
                <w:webHidden/>
              </w:rPr>
              <w:t>21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29" w:history="1">
            <w:r w:rsidRPr="00576D0F">
              <w:rPr>
                <w:rStyle w:val="a5"/>
                <w:noProof/>
              </w:rPr>
              <w:t>т) анализ работы диспетчерских служб теплоснабжающих (теплосетевых) организаций и используемых средств автоматизации, телемеханизации и связи</w:t>
            </w:r>
            <w:r>
              <w:rPr>
                <w:noProof/>
                <w:webHidden/>
              </w:rPr>
              <w:tab/>
            </w:r>
            <w:r>
              <w:rPr>
                <w:noProof/>
                <w:webHidden/>
              </w:rPr>
              <w:fldChar w:fldCharType="begin"/>
            </w:r>
            <w:r>
              <w:rPr>
                <w:noProof/>
                <w:webHidden/>
              </w:rPr>
              <w:instrText xml:space="preserve"> PAGEREF _Toc106374829 \h </w:instrText>
            </w:r>
            <w:r>
              <w:rPr>
                <w:noProof/>
                <w:webHidden/>
              </w:rPr>
            </w:r>
            <w:r>
              <w:rPr>
                <w:noProof/>
                <w:webHidden/>
              </w:rPr>
              <w:fldChar w:fldCharType="separate"/>
            </w:r>
            <w:r>
              <w:rPr>
                <w:noProof/>
                <w:webHidden/>
              </w:rPr>
              <w:t>21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0" w:history="1">
            <w:r w:rsidRPr="00576D0F">
              <w:rPr>
                <w:rStyle w:val="a5"/>
                <w:noProof/>
              </w:rPr>
              <w:t>у) уровень автоматизации и обслуживания центральных тепловых пунктов, насосных станций</w:t>
            </w:r>
            <w:r>
              <w:rPr>
                <w:noProof/>
                <w:webHidden/>
              </w:rPr>
              <w:tab/>
            </w:r>
            <w:r>
              <w:rPr>
                <w:noProof/>
                <w:webHidden/>
              </w:rPr>
              <w:fldChar w:fldCharType="begin"/>
            </w:r>
            <w:r>
              <w:rPr>
                <w:noProof/>
                <w:webHidden/>
              </w:rPr>
              <w:instrText xml:space="preserve"> PAGEREF _Toc106374830 \h </w:instrText>
            </w:r>
            <w:r>
              <w:rPr>
                <w:noProof/>
                <w:webHidden/>
              </w:rPr>
            </w:r>
            <w:r>
              <w:rPr>
                <w:noProof/>
                <w:webHidden/>
              </w:rPr>
              <w:fldChar w:fldCharType="separate"/>
            </w:r>
            <w:r>
              <w:rPr>
                <w:noProof/>
                <w:webHidden/>
              </w:rPr>
              <w:t>21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1" w:history="1">
            <w:r w:rsidRPr="00576D0F">
              <w:rPr>
                <w:rStyle w:val="a5"/>
                <w:noProof/>
              </w:rPr>
              <w:t>ф) сведения о наличии защиты тепловых сетей от превышения давления</w:t>
            </w:r>
            <w:r>
              <w:rPr>
                <w:noProof/>
                <w:webHidden/>
              </w:rPr>
              <w:tab/>
            </w:r>
            <w:r>
              <w:rPr>
                <w:noProof/>
                <w:webHidden/>
              </w:rPr>
              <w:fldChar w:fldCharType="begin"/>
            </w:r>
            <w:r>
              <w:rPr>
                <w:noProof/>
                <w:webHidden/>
              </w:rPr>
              <w:instrText xml:space="preserve"> PAGEREF _Toc106374831 \h </w:instrText>
            </w:r>
            <w:r>
              <w:rPr>
                <w:noProof/>
                <w:webHidden/>
              </w:rPr>
            </w:r>
            <w:r>
              <w:rPr>
                <w:noProof/>
                <w:webHidden/>
              </w:rPr>
              <w:fldChar w:fldCharType="separate"/>
            </w:r>
            <w:r>
              <w:rPr>
                <w:noProof/>
                <w:webHidden/>
              </w:rPr>
              <w:t>21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2" w:history="1">
            <w:r w:rsidRPr="00576D0F">
              <w:rPr>
                <w:rStyle w:val="a5"/>
                <w:noProof/>
              </w:rPr>
              <w:t>х) перечень выявленных бесхозяйных тепловых сетей и обоснование выбора организации, уполномоченной на их эксплуатацию</w:t>
            </w:r>
            <w:r>
              <w:rPr>
                <w:noProof/>
                <w:webHidden/>
              </w:rPr>
              <w:tab/>
            </w:r>
            <w:r>
              <w:rPr>
                <w:noProof/>
                <w:webHidden/>
              </w:rPr>
              <w:fldChar w:fldCharType="begin"/>
            </w:r>
            <w:r>
              <w:rPr>
                <w:noProof/>
                <w:webHidden/>
              </w:rPr>
              <w:instrText xml:space="preserve"> PAGEREF _Toc106374832 \h </w:instrText>
            </w:r>
            <w:r>
              <w:rPr>
                <w:noProof/>
                <w:webHidden/>
              </w:rPr>
            </w:r>
            <w:r>
              <w:rPr>
                <w:noProof/>
                <w:webHidden/>
              </w:rPr>
              <w:fldChar w:fldCharType="separate"/>
            </w:r>
            <w:r>
              <w:rPr>
                <w:noProof/>
                <w:webHidden/>
              </w:rPr>
              <w:t>22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3" w:history="1">
            <w:r w:rsidRPr="00576D0F">
              <w:rPr>
                <w:rStyle w:val="a5"/>
                <w:noProof/>
              </w:rPr>
              <w:t>часть 4 "Зоны действия источников тепловой энергии"</w:t>
            </w:r>
            <w:r>
              <w:rPr>
                <w:noProof/>
                <w:webHidden/>
              </w:rPr>
              <w:tab/>
            </w:r>
            <w:r>
              <w:rPr>
                <w:noProof/>
                <w:webHidden/>
              </w:rPr>
              <w:fldChar w:fldCharType="begin"/>
            </w:r>
            <w:r>
              <w:rPr>
                <w:noProof/>
                <w:webHidden/>
              </w:rPr>
              <w:instrText xml:space="preserve"> PAGEREF _Toc106374833 \h </w:instrText>
            </w:r>
            <w:r>
              <w:rPr>
                <w:noProof/>
                <w:webHidden/>
              </w:rPr>
            </w:r>
            <w:r>
              <w:rPr>
                <w:noProof/>
                <w:webHidden/>
              </w:rPr>
              <w:fldChar w:fldCharType="separate"/>
            </w:r>
            <w:r>
              <w:rPr>
                <w:noProof/>
                <w:webHidden/>
              </w:rPr>
              <w:t>22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4" w:history="1">
            <w:r w:rsidRPr="00576D0F">
              <w:rPr>
                <w:rStyle w:val="a5"/>
                <w:noProof/>
              </w:rPr>
              <w:t>часть 5 "Тепловые нагрузки потребителей тепловой энергии, групп потребителей тепловой энергии в зонах действия источников тепловой энергии"</w:t>
            </w:r>
            <w:r>
              <w:rPr>
                <w:noProof/>
                <w:webHidden/>
              </w:rPr>
              <w:tab/>
            </w:r>
            <w:r>
              <w:rPr>
                <w:noProof/>
                <w:webHidden/>
              </w:rPr>
              <w:fldChar w:fldCharType="begin"/>
            </w:r>
            <w:r>
              <w:rPr>
                <w:noProof/>
                <w:webHidden/>
              </w:rPr>
              <w:instrText xml:space="preserve"> PAGEREF _Toc106374834 \h </w:instrText>
            </w:r>
            <w:r>
              <w:rPr>
                <w:noProof/>
                <w:webHidden/>
              </w:rPr>
            </w:r>
            <w:r>
              <w:rPr>
                <w:noProof/>
                <w:webHidden/>
              </w:rPr>
              <w:fldChar w:fldCharType="separate"/>
            </w:r>
            <w:r>
              <w:rPr>
                <w:noProof/>
                <w:webHidden/>
              </w:rPr>
              <w:t>22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5" w:history="1">
            <w:r w:rsidRPr="00576D0F">
              <w:rPr>
                <w:rStyle w:val="a5"/>
                <w:noProof/>
              </w:rPr>
              <w:t>а) значение потребления тепловой энергии в расчетных элементах территориального деления при расчетных температурах наружного воздуха</w:t>
            </w:r>
            <w:r>
              <w:rPr>
                <w:noProof/>
                <w:webHidden/>
              </w:rPr>
              <w:tab/>
            </w:r>
            <w:r>
              <w:rPr>
                <w:noProof/>
                <w:webHidden/>
              </w:rPr>
              <w:fldChar w:fldCharType="begin"/>
            </w:r>
            <w:r>
              <w:rPr>
                <w:noProof/>
                <w:webHidden/>
              </w:rPr>
              <w:instrText xml:space="preserve"> PAGEREF _Toc106374835 \h </w:instrText>
            </w:r>
            <w:r>
              <w:rPr>
                <w:noProof/>
                <w:webHidden/>
              </w:rPr>
            </w:r>
            <w:r>
              <w:rPr>
                <w:noProof/>
                <w:webHidden/>
              </w:rPr>
              <w:fldChar w:fldCharType="separate"/>
            </w:r>
            <w:r>
              <w:rPr>
                <w:noProof/>
                <w:webHidden/>
              </w:rPr>
              <w:t>22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6" w:history="1">
            <w:r w:rsidRPr="00576D0F">
              <w:rPr>
                <w:rStyle w:val="a5"/>
                <w:noProof/>
              </w:rPr>
              <w:t>б) 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r>
              <w:rPr>
                <w:noProof/>
                <w:webHidden/>
              </w:rPr>
              <w:tab/>
            </w:r>
            <w:r>
              <w:rPr>
                <w:noProof/>
                <w:webHidden/>
              </w:rPr>
              <w:fldChar w:fldCharType="begin"/>
            </w:r>
            <w:r>
              <w:rPr>
                <w:noProof/>
                <w:webHidden/>
              </w:rPr>
              <w:instrText xml:space="preserve"> PAGEREF _Toc106374836 \h </w:instrText>
            </w:r>
            <w:r>
              <w:rPr>
                <w:noProof/>
                <w:webHidden/>
              </w:rPr>
            </w:r>
            <w:r>
              <w:rPr>
                <w:noProof/>
                <w:webHidden/>
              </w:rPr>
              <w:fldChar w:fldCharType="separate"/>
            </w:r>
            <w:r>
              <w:rPr>
                <w:noProof/>
                <w:webHidden/>
              </w:rPr>
              <w:t>23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7" w:history="1">
            <w:r w:rsidRPr="00576D0F">
              <w:rPr>
                <w:rStyle w:val="a5"/>
                <w:noProof/>
              </w:rPr>
              <w:t>в) значения потребления тепловой энергии в расчетных элементах территориального деления за отопительный период и за год в целом</w:t>
            </w:r>
            <w:r>
              <w:rPr>
                <w:noProof/>
                <w:webHidden/>
              </w:rPr>
              <w:tab/>
            </w:r>
            <w:r>
              <w:rPr>
                <w:noProof/>
                <w:webHidden/>
              </w:rPr>
              <w:fldChar w:fldCharType="begin"/>
            </w:r>
            <w:r>
              <w:rPr>
                <w:noProof/>
                <w:webHidden/>
              </w:rPr>
              <w:instrText xml:space="preserve"> PAGEREF _Toc106374837 \h </w:instrText>
            </w:r>
            <w:r>
              <w:rPr>
                <w:noProof/>
                <w:webHidden/>
              </w:rPr>
            </w:r>
            <w:r>
              <w:rPr>
                <w:noProof/>
                <w:webHidden/>
              </w:rPr>
              <w:fldChar w:fldCharType="separate"/>
            </w:r>
            <w:r>
              <w:rPr>
                <w:noProof/>
                <w:webHidden/>
              </w:rPr>
              <w:t>23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8" w:history="1">
            <w:r w:rsidRPr="00576D0F">
              <w:rPr>
                <w:rStyle w:val="a5"/>
                <w:noProof/>
              </w:rPr>
              <w:t>г) значения потребления тепловой энергии при расчетных температурах наружного воздуха в зонах действия источника тепловой энергии</w:t>
            </w:r>
            <w:r>
              <w:rPr>
                <w:noProof/>
                <w:webHidden/>
              </w:rPr>
              <w:tab/>
            </w:r>
            <w:r>
              <w:rPr>
                <w:noProof/>
                <w:webHidden/>
              </w:rPr>
              <w:fldChar w:fldCharType="begin"/>
            </w:r>
            <w:r>
              <w:rPr>
                <w:noProof/>
                <w:webHidden/>
              </w:rPr>
              <w:instrText xml:space="preserve"> PAGEREF _Toc106374838 \h </w:instrText>
            </w:r>
            <w:r>
              <w:rPr>
                <w:noProof/>
                <w:webHidden/>
              </w:rPr>
            </w:r>
            <w:r>
              <w:rPr>
                <w:noProof/>
                <w:webHidden/>
              </w:rPr>
              <w:fldChar w:fldCharType="separate"/>
            </w:r>
            <w:r>
              <w:rPr>
                <w:noProof/>
                <w:webHidden/>
              </w:rPr>
              <w:t>24</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39" w:history="1">
            <w:r w:rsidRPr="00576D0F">
              <w:rPr>
                <w:rStyle w:val="a5"/>
                <w:noProof/>
              </w:rPr>
              <w:t>д) существующие нормативы потребления тепловой энергии для населения на отопление и горячее водоснабжение</w:t>
            </w:r>
            <w:r>
              <w:rPr>
                <w:noProof/>
                <w:webHidden/>
              </w:rPr>
              <w:tab/>
            </w:r>
            <w:r>
              <w:rPr>
                <w:noProof/>
                <w:webHidden/>
              </w:rPr>
              <w:fldChar w:fldCharType="begin"/>
            </w:r>
            <w:r>
              <w:rPr>
                <w:noProof/>
                <w:webHidden/>
              </w:rPr>
              <w:instrText xml:space="preserve"> PAGEREF _Toc106374839 \h </w:instrText>
            </w:r>
            <w:r>
              <w:rPr>
                <w:noProof/>
                <w:webHidden/>
              </w:rPr>
            </w:r>
            <w:r>
              <w:rPr>
                <w:noProof/>
                <w:webHidden/>
              </w:rPr>
              <w:fldChar w:fldCharType="separate"/>
            </w:r>
            <w:r>
              <w:rPr>
                <w:noProof/>
                <w:webHidden/>
              </w:rPr>
              <w:t>24</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0" w:history="1">
            <w:r w:rsidRPr="00576D0F">
              <w:rPr>
                <w:rStyle w:val="a5"/>
                <w:noProof/>
              </w:rPr>
              <w:t>е) описание значений тепловых нагрузок, указанных в договорах теплоснабжения</w:t>
            </w:r>
            <w:r>
              <w:rPr>
                <w:noProof/>
                <w:webHidden/>
              </w:rPr>
              <w:tab/>
            </w:r>
            <w:r>
              <w:rPr>
                <w:noProof/>
                <w:webHidden/>
              </w:rPr>
              <w:fldChar w:fldCharType="begin"/>
            </w:r>
            <w:r>
              <w:rPr>
                <w:noProof/>
                <w:webHidden/>
              </w:rPr>
              <w:instrText xml:space="preserve"> PAGEREF _Toc106374840 \h </w:instrText>
            </w:r>
            <w:r>
              <w:rPr>
                <w:noProof/>
                <w:webHidden/>
              </w:rPr>
            </w:r>
            <w:r>
              <w:rPr>
                <w:noProof/>
                <w:webHidden/>
              </w:rPr>
              <w:fldChar w:fldCharType="separate"/>
            </w:r>
            <w:r>
              <w:rPr>
                <w:noProof/>
                <w:webHidden/>
              </w:rPr>
              <w:t>25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1" w:history="1">
            <w:r w:rsidRPr="00576D0F">
              <w:rPr>
                <w:rStyle w:val="a5"/>
                <w:noProof/>
              </w:rPr>
              <w:t>ж) описание сравнения величины договорной и расчетной тепловой нагрузки по зоне действия каждого источника тепловой энергии</w:t>
            </w:r>
            <w:r>
              <w:rPr>
                <w:noProof/>
                <w:webHidden/>
              </w:rPr>
              <w:tab/>
            </w:r>
            <w:r>
              <w:rPr>
                <w:noProof/>
                <w:webHidden/>
              </w:rPr>
              <w:fldChar w:fldCharType="begin"/>
            </w:r>
            <w:r>
              <w:rPr>
                <w:noProof/>
                <w:webHidden/>
              </w:rPr>
              <w:instrText xml:space="preserve"> PAGEREF _Toc106374841 \h </w:instrText>
            </w:r>
            <w:r>
              <w:rPr>
                <w:noProof/>
                <w:webHidden/>
              </w:rPr>
            </w:r>
            <w:r>
              <w:rPr>
                <w:noProof/>
                <w:webHidden/>
              </w:rPr>
              <w:fldChar w:fldCharType="separate"/>
            </w:r>
            <w:r>
              <w:rPr>
                <w:noProof/>
                <w:webHidden/>
              </w:rPr>
              <w:t>26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2" w:history="1">
            <w:r w:rsidRPr="00576D0F">
              <w:rPr>
                <w:rStyle w:val="a5"/>
                <w:noProof/>
              </w:rPr>
              <w:t>часть 6 "Балансы тепловой мощности и тепловой нагрузки в зонах действия источников тепловой энергии"</w:t>
            </w:r>
            <w:r>
              <w:rPr>
                <w:noProof/>
                <w:webHidden/>
              </w:rPr>
              <w:tab/>
            </w:r>
            <w:r>
              <w:rPr>
                <w:noProof/>
                <w:webHidden/>
              </w:rPr>
              <w:fldChar w:fldCharType="begin"/>
            </w:r>
            <w:r>
              <w:rPr>
                <w:noProof/>
                <w:webHidden/>
              </w:rPr>
              <w:instrText xml:space="preserve"> PAGEREF _Toc106374842 \h </w:instrText>
            </w:r>
            <w:r>
              <w:rPr>
                <w:noProof/>
                <w:webHidden/>
              </w:rPr>
            </w:r>
            <w:r>
              <w:rPr>
                <w:noProof/>
                <w:webHidden/>
              </w:rPr>
              <w:fldChar w:fldCharType="separate"/>
            </w:r>
            <w:r>
              <w:rPr>
                <w:noProof/>
                <w:webHidden/>
              </w:rPr>
              <w:t>26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3" w:history="1">
            <w:r w:rsidRPr="00576D0F">
              <w:rPr>
                <w:rStyle w:val="a5"/>
                <w:noProof/>
              </w:rPr>
              <w:t>а)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Pr>
                <w:noProof/>
                <w:webHidden/>
              </w:rPr>
              <w:tab/>
            </w:r>
            <w:r>
              <w:rPr>
                <w:noProof/>
                <w:webHidden/>
              </w:rPr>
              <w:fldChar w:fldCharType="begin"/>
            </w:r>
            <w:r>
              <w:rPr>
                <w:noProof/>
                <w:webHidden/>
              </w:rPr>
              <w:instrText xml:space="preserve"> PAGEREF _Toc106374843 \h </w:instrText>
            </w:r>
            <w:r>
              <w:rPr>
                <w:noProof/>
                <w:webHidden/>
              </w:rPr>
            </w:r>
            <w:r>
              <w:rPr>
                <w:noProof/>
                <w:webHidden/>
              </w:rPr>
              <w:fldChar w:fldCharType="separate"/>
            </w:r>
            <w:r>
              <w:rPr>
                <w:noProof/>
                <w:webHidden/>
              </w:rPr>
              <w:t>26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4" w:history="1">
            <w:r w:rsidRPr="00576D0F">
              <w:rPr>
                <w:rStyle w:val="a5"/>
                <w:noProof/>
              </w:rPr>
              <w:t>б) резерв и дефицит тепловой мощности нетто по каждому источнику тепловой энергии и выводам тепловой мощности от источников тепловой энергии</w:t>
            </w:r>
            <w:r>
              <w:rPr>
                <w:noProof/>
                <w:webHidden/>
              </w:rPr>
              <w:tab/>
            </w:r>
            <w:r>
              <w:rPr>
                <w:noProof/>
                <w:webHidden/>
              </w:rPr>
              <w:fldChar w:fldCharType="begin"/>
            </w:r>
            <w:r>
              <w:rPr>
                <w:noProof/>
                <w:webHidden/>
              </w:rPr>
              <w:instrText xml:space="preserve"> PAGEREF _Toc106374844 \h </w:instrText>
            </w:r>
            <w:r>
              <w:rPr>
                <w:noProof/>
                <w:webHidden/>
              </w:rPr>
            </w:r>
            <w:r>
              <w:rPr>
                <w:noProof/>
                <w:webHidden/>
              </w:rPr>
              <w:fldChar w:fldCharType="separate"/>
            </w:r>
            <w:r>
              <w:rPr>
                <w:noProof/>
                <w:webHidden/>
              </w:rPr>
              <w:t>27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5" w:history="1">
            <w:r w:rsidRPr="00576D0F">
              <w:rPr>
                <w:rStyle w:val="a5"/>
                <w:noProof/>
              </w:rPr>
              <w:t>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Pr>
                <w:noProof/>
                <w:webHidden/>
              </w:rPr>
              <w:tab/>
            </w:r>
            <w:r>
              <w:rPr>
                <w:noProof/>
                <w:webHidden/>
              </w:rPr>
              <w:fldChar w:fldCharType="begin"/>
            </w:r>
            <w:r>
              <w:rPr>
                <w:noProof/>
                <w:webHidden/>
              </w:rPr>
              <w:instrText xml:space="preserve"> PAGEREF _Toc106374845 \h </w:instrText>
            </w:r>
            <w:r>
              <w:rPr>
                <w:noProof/>
                <w:webHidden/>
              </w:rPr>
            </w:r>
            <w:r>
              <w:rPr>
                <w:noProof/>
                <w:webHidden/>
              </w:rPr>
              <w:fldChar w:fldCharType="separate"/>
            </w:r>
            <w:r>
              <w:rPr>
                <w:noProof/>
                <w:webHidden/>
              </w:rPr>
              <w:t>27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6" w:history="1">
            <w:r w:rsidRPr="00576D0F">
              <w:rPr>
                <w:rStyle w:val="a5"/>
                <w:noProof/>
              </w:rPr>
              <w:t>г) причины возникновения дефицитов тепловой мощности и последствий влияния дефицитов на качество теплоснабжения</w:t>
            </w:r>
            <w:r>
              <w:rPr>
                <w:noProof/>
                <w:webHidden/>
              </w:rPr>
              <w:tab/>
            </w:r>
            <w:r>
              <w:rPr>
                <w:noProof/>
                <w:webHidden/>
              </w:rPr>
              <w:fldChar w:fldCharType="begin"/>
            </w:r>
            <w:r>
              <w:rPr>
                <w:noProof/>
                <w:webHidden/>
              </w:rPr>
              <w:instrText xml:space="preserve"> PAGEREF _Toc106374846 \h </w:instrText>
            </w:r>
            <w:r>
              <w:rPr>
                <w:noProof/>
                <w:webHidden/>
              </w:rPr>
            </w:r>
            <w:r>
              <w:rPr>
                <w:noProof/>
                <w:webHidden/>
              </w:rPr>
              <w:fldChar w:fldCharType="separate"/>
            </w:r>
            <w:r>
              <w:rPr>
                <w:noProof/>
                <w:webHidden/>
              </w:rPr>
              <w:t>27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7" w:history="1">
            <w:r w:rsidRPr="00576D0F">
              <w:rPr>
                <w:rStyle w:val="a5"/>
                <w:noProof/>
              </w:rPr>
              <w:t>д)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Pr>
                <w:noProof/>
                <w:webHidden/>
              </w:rPr>
              <w:tab/>
            </w:r>
            <w:r>
              <w:rPr>
                <w:noProof/>
                <w:webHidden/>
              </w:rPr>
              <w:fldChar w:fldCharType="begin"/>
            </w:r>
            <w:r>
              <w:rPr>
                <w:noProof/>
                <w:webHidden/>
              </w:rPr>
              <w:instrText xml:space="preserve"> PAGEREF _Toc106374847 \h </w:instrText>
            </w:r>
            <w:r>
              <w:rPr>
                <w:noProof/>
                <w:webHidden/>
              </w:rPr>
            </w:r>
            <w:r>
              <w:rPr>
                <w:noProof/>
                <w:webHidden/>
              </w:rPr>
              <w:fldChar w:fldCharType="separate"/>
            </w:r>
            <w:r>
              <w:rPr>
                <w:noProof/>
                <w:webHidden/>
              </w:rPr>
              <w:t>27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8" w:history="1">
            <w:r w:rsidRPr="00576D0F">
              <w:rPr>
                <w:rStyle w:val="a5"/>
                <w:noProof/>
              </w:rPr>
              <w:t>часть 7 "Балансы теплоносителя"</w:t>
            </w:r>
            <w:r>
              <w:rPr>
                <w:noProof/>
                <w:webHidden/>
              </w:rPr>
              <w:tab/>
            </w:r>
            <w:r>
              <w:rPr>
                <w:noProof/>
                <w:webHidden/>
              </w:rPr>
              <w:fldChar w:fldCharType="begin"/>
            </w:r>
            <w:r>
              <w:rPr>
                <w:noProof/>
                <w:webHidden/>
              </w:rPr>
              <w:instrText xml:space="preserve"> PAGEREF _Toc106374848 \h </w:instrText>
            </w:r>
            <w:r>
              <w:rPr>
                <w:noProof/>
                <w:webHidden/>
              </w:rPr>
            </w:r>
            <w:r>
              <w:rPr>
                <w:noProof/>
                <w:webHidden/>
              </w:rPr>
              <w:fldChar w:fldCharType="separate"/>
            </w:r>
            <w:r>
              <w:rPr>
                <w:noProof/>
                <w:webHidden/>
              </w:rPr>
              <w:t>27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49" w:history="1">
            <w:r w:rsidRPr="00576D0F">
              <w:rPr>
                <w:rStyle w:val="a5"/>
                <w:noProof/>
              </w:rPr>
              <w:t>а)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noProof/>
                <w:webHidden/>
              </w:rPr>
              <w:tab/>
            </w:r>
            <w:r>
              <w:rPr>
                <w:noProof/>
                <w:webHidden/>
              </w:rPr>
              <w:fldChar w:fldCharType="begin"/>
            </w:r>
            <w:r>
              <w:rPr>
                <w:noProof/>
                <w:webHidden/>
              </w:rPr>
              <w:instrText xml:space="preserve"> PAGEREF _Toc106374849 \h </w:instrText>
            </w:r>
            <w:r>
              <w:rPr>
                <w:noProof/>
                <w:webHidden/>
              </w:rPr>
            </w:r>
            <w:r>
              <w:rPr>
                <w:noProof/>
                <w:webHidden/>
              </w:rPr>
              <w:fldChar w:fldCharType="separate"/>
            </w:r>
            <w:r>
              <w:rPr>
                <w:noProof/>
                <w:webHidden/>
              </w:rPr>
              <w:t>27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0" w:history="1">
            <w:r w:rsidRPr="00576D0F">
              <w:rPr>
                <w:rStyle w:val="a5"/>
                <w:noProof/>
              </w:rPr>
              <w:t>б)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Pr>
                <w:noProof/>
                <w:webHidden/>
              </w:rPr>
              <w:tab/>
            </w:r>
            <w:r>
              <w:rPr>
                <w:noProof/>
                <w:webHidden/>
              </w:rPr>
              <w:fldChar w:fldCharType="begin"/>
            </w:r>
            <w:r>
              <w:rPr>
                <w:noProof/>
                <w:webHidden/>
              </w:rPr>
              <w:instrText xml:space="preserve"> PAGEREF _Toc106374850 \h </w:instrText>
            </w:r>
            <w:r>
              <w:rPr>
                <w:noProof/>
                <w:webHidden/>
              </w:rPr>
            </w:r>
            <w:r>
              <w:rPr>
                <w:noProof/>
                <w:webHidden/>
              </w:rPr>
              <w:fldChar w:fldCharType="separate"/>
            </w:r>
            <w:r>
              <w:rPr>
                <w:noProof/>
                <w:webHidden/>
              </w:rPr>
              <w:t>28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1" w:history="1">
            <w:r w:rsidRPr="00576D0F">
              <w:rPr>
                <w:rStyle w:val="a5"/>
                <w:noProof/>
              </w:rPr>
              <w:t>часть 8 "Топливные балансы источников тепловой энергии и система обеспечения топливом"</w:t>
            </w:r>
            <w:r>
              <w:rPr>
                <w:noProof/>
                <w:webHidden/>
              </w:rPr>
              <w:tab/>
            </w:r>
            <w:r>
              <w:rPr>
                <w:noProof/>
                <w:webHidden/>
              </w:rPr>
              <w:fldChar w:fldCharType="begin"/>
            </w:r>
            <w:r>
              <w:rPr>
                <w:noProof/>
                <w:webHidden/>
              </w:rPr>
              <w:instrText xml:space="preserve"> PAGEREF _Toc106374851 \h </w:instrText>
            </w:r>
            <w:r>
              <w:rPr>
                <w:noProof/>
                <w:webHidden/>
              </w:rPr>
            </w:r>
            <w:r>
              <w:rPr>
                <w:noProof/>
                <w:webHidden/>
              </w:rPr>
              <w:fldChar w:fldCharType="separate"/>
            </w:r>
            <w:r>
              <w:rPr>
                <w:noProof/>
                <w:webHidden/>
              </w:rPr>
              <w:t>28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2" w:history="1">
            <w:r w:rsidRPr="00576D0F">
              <w:rPr>
                <w:rStyle w:val="a5"/>
                <w:noProof/>
              </w:rPr>
              <w:t>а) описание видов и количества используемого основного топлива для каждого источника тепловой энергии</w:t>
            </w:r>
            <w:r>
              <w:rPr>
                <w:noProof/>
                <w:webHidden/>
              </w:rPr>
              <w:tab/>
            </w:r>
            <w:r>
              <w:rPr>
                <w:noProof/>
                <w:webHidden/>
              </w:rPr>
              <w:fldChar w:fldCharType="begin"/>
            </w:r>
            <w:r>
              <w:rPr>
                <w:noProof/>
                <w:webHidden/>
              </w:rPr>
              <w:instrText xml:space="preserve"> PAGEREF _Toc106374852 \h </w:instrText>
            </w:r>
            <w:r>
              <w:rPr>
                <w:noProof/>
                <w:webHidden/>
              </w:rPr>
            </w:r>
            <w:r>
              <w:rPr>
                <w:noProof/>
                <w:webHidden/>
              </w:rPr>
              <w:fldChar w:fldCharType="separate"/>
            </w:r>
            <w:r>
              <w:rPr>
                <w:noProof/>
                <w:webHidden/>
              </w:rPr>
              <w:t>28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3" w:history="1">
            <w:r w:rsidRPr="00576D0F">
              <w:rPr>
                <w:rStyle w:val="a5"/>
                <w:noProof/>
              </w:rPr>
              <w:t>б) описание видов резервного и аварийного топлива и возможности их обеспечения в соответствии с нормативными требованиями</w:t>
            </w:r>
            <w:r>
              <w:rPr>
                <w:noProof/>
                <w:webHidden/>
              </w:rPr>
              <w:tab/>
            </w:r>
            <w:r>
              <w:rPr>
                <w:noProof/>
                <w:webHidden/>
              </w:rPr>
              <w:fldChar w:fldCharType="begin"/>
            </w:r>
            <w:r>
              <w:rPr>
                <w:noProof/>
                <w:webHidden/>
              </w:rPr>
              <w:instrText xml:space="preserve"> PAGEREF _Toc106374853 \h </w:instrText>
            </w:r>
            <w:r>
              <w:rPr>
                <w:noProof/>
                <w:webHidden/>
              </w:rPr>
            </w:r>
            <w:r>
              <w:rPr>
                <w:noProof/>
                <w:webHidden/>
              </w:rPr>
              <w:fldChar w:fldCharType="separate"/>
            </w:r>
            <w:r>
              <w:rPr>
                <w:noProof/>
                <w:webHidden/>
              </w:rPr>
              <w:t>29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4" w:history="1">
            <w:r w:rsidRPr="00576D0F">
              <w:rPr>
                <w:rStyle w:val="a5"/>
                <w:noProof/>
              </w:rPr>
              <w:t>в) описание особенностей характеристик топлив в зависимости от мест поставки</w:t>
            </w:r>
            <w:r>
              <w:rPr>
                <w:noProof/>
                <w:webHidden/>
              </w:rPr>
              <w:tab/>
            </w:r>
            <w:r>
              <w:rPr>
                <w:noProof/>
                <w:webHidden/>
              </w:rPr>
              <w:fldChar w:fldCharType="begin"/>
            </w:r>
            <w:r>
              <w:rPr>
                <w:noProof/>
                <w:webHidden/>
              </w:rPr>
              <w:instrText xml:space="preserve"> PAGEREF _Toc106374854 \h </w:instrText>
            </w:r>
            <w:r>
              <w:rPr>
                <w:noProof/>
                <w:webHidden/>
              </w:rPr>
            </w:r>
            <w:r>
              <w:rPr>
                <w:noProof/>
                <w:webHidden/>
              </w:rPr>
              <w:fldChar w:fldCharType="separate"/>
            </w:r>
            <w:r>
              <w:rPr>
                <w:noProof/>
                <w:webHidden/>
              </w:rPr>
              <w:t>29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5" w:history="1">
            <w:r w:rsidRPr="00576D0F">
              <w:rPr>
                <w:rStyle w:val="a5"/>
                <w:noProof/>
              </w:rPr>
              <w:t>г) анализ поставки топлива в периоды расчетных температур наружного воздуха</w:t>
            </w:r>
            <w:r>
              <w:rPr>
                <w:noProof/>
                <w:webHidden/>
              </w:rPr>
              <w:tab/>
            </w:r>
            <w:r>
              <w:rPr>
                <w:noProof/>
                <w:webHidden/>
              </w:rPr>
              <w:fldChar w:fldCharType="begin"/>
            </w:r>
            <w:r>
              <w:rPr>
                <w:noProof/>
                <w:webHidden/>
              </w:rPr>
              <w:instrText xml:space="preserve"> PAGEREF _Toc106374855 \h </w:instrText>
            </w:r>
            <w:r>
              <w:rPr>
                <w:noProof/>
                <w:webHidden/>
              </w:rPr>
            </w:r>
            <w:r>
              <w:rPr>
                <w:noProof/>
                <w:webHidden/>
              </w:rPr>
              <w:fldChar w:fldCharType="separate"/>
            </w:r>
            <w:r>
              <w:rPr>
                <w:noProof/>
                <w:webHidden/>
              </w:rPr>
              <w:t>29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6" w:history="1">
            <w:r w:rsidRPr="00576D0F">
              <w:rPr>
                <w:rStyle w:val="a5"/>
                <w:noProof/>
              </w:rPr>
              <w:t>часть 9 "Надежность теплоснабжения"</w:t>
            </w:r>
            <w:r>
              <w:rPr>
                <w:noProof/>
                <w:webHidden/>
              </w:rPr>
              <w:tab/>
            </w:r>
            <w:r>
              <w:rPr>
                <w:noProof/>
                <w:webHidden/>
              </w:rPr>
              <w:fldChar w:fldCharType="begin"/>
            </w:r>
            <w:r>
              <w:rPr>
                <w:noProof/>
                <w:webHidden/>
              </w:rPr>
              <w:instrText xml:space="preserve"> PAGEREF _Toc106374856 \h </w:instrText>
            </w:r>
            <w:r>
              <w:rPr>
                <w:noProof/>
                <w:webHidden/>
              </w:rPr>
            </w:r>
            <w:r>
              <w:rPr>
                <w:noProof/>
                <w:webHidden/>
              </w:rPr>
              <w:fldChar w:fldCharType="separate"/>
            </w:r>
            <w:r>
              <w:rPr>
                <w:noProof/>
                <w:webHidden/>
              </w:rPr>
              <w:t>29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7" w:history="1">
            <w:r w:rsidRPr="00576D0F">
              <w:rPr>
                <w:rStyle w:val="a5"/>
                <w:noProof/>
              </w:rP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Pr>
                <w:noProof/>
                <w:webHidden/>
              </w:rPr>
              <w:tab/>
            </w:r>
            <w:r>
              <w:rPr>
                <w:noProof/>
                <w:webHidden/>
              </w:rPr>
              <w:fldChar w:fldCharType="begin"/>
            </w:r>
            <w:r>
              <w:rPr>
                <w:noProof/>
                <w:webHidden/>
              </w:rPr>
              <w:instrText xml:space="preserve"> PAGEREF _Toc106374857 \h </w:instrText>
            </w:r>
            <w:r>
              <w:rPr>
                <w:noProof/>
                <w:webHidden/>
              </w:rPr>
            </w:r>
            <w:r>
              <w:rPr>
                <w:noProof/>
                <w:webHidden/>
              </w:rPr>
              <w:fldChar w:fldCharType="separate"/>
            </w:r>
            <w:r>
              <w:rPr>
                <w:noProof/>
                <w:webHidden/>
              </w:rPr>
              <w:t>29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8" w:history="1">
            <w:r w:rsidRPr="00576D0F">
              <w:rPr>
                <w:rStyle w:val="a5"/>
                <w:noProof/>
              </w:rPr>
              <w:t>б) анализ аварийных отключений потребителей</w:t>
            </w:r>
            <w:r>
              <w:rPr>
                <w:noProof/>
                <w:webHidden/>
              </w:rPr>
              <w:tab/>
            </w:r>
            <w:r>
              <w:rPr>
                <w:noProof/>
                <w:webHidden/>
              </w:rPr>
              <w:fldChar w:fldCharType="begin"/>
            </w:r>
            <w:r>
              <w:rPr>
                <w:noProof/>
                <w:webHidden/>
              </w:rPr>
              <w:instrText xml:space="preserve"> PAGEREF _Toc106374858 \h </w:instrText>
            </w:r>
            <w:r>
              <w:rPr>
                <w:noProof/>
                <w:webHidden/>
              </w:rPr>
            </w:r>
            <w:r>
              <w:rPr>
                <w:noProof/>
                <w:webHidden/>
              </w:rPr>
              <w:fldChar w:fldCharType="separate"/>
            </w:r>
            <w:r>
              <w:rPr>
                <w:noProof/>
                <w:webHidden/>
              </w:rPr>
              <w:t>30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59" w:history="1">
            <w:r w:rsidRPr="00576D0F">
              <w:rPr>
                <w:rStyle w:val="a5"/>
                <w:noProof/>
              </w:rPr>
              <w:t>в) анализ времени восстановления теплоснабжения потребителей после аварийных отключений</w:t>
            </w:r>
            <w:r>
              <w:rPr>
                <w:noProof/>
                <w:webHidden/>
              </w:rPr>
              <w:tab/>
            </w:r>
            <w:r>
              <w:rPr>
                <w:noProof/>
                <w:webHidden/>
              </w:rPr>
              <w:fldChar w:fldCharType="begin"/>
            </w:r>
            <w:r>
              <w:rPr>
                <w:noProof/>
                <w:webHidden/>
              </w:rPr>
              <w:instrText xml:space="preserve"> PAGEREF _Toc106374859 \h </w:instrText>
            </w:r>
            <w:r>
              <w:rPr>
                <w:noProof/>
                <w:webHidden/>
              </w:rPr>
            </w:r>
            <w:r>
              <w:rPr>
                <w:noProof/>
                <w:webHidden/>
              </w:rPr>
              <w:fldChar w:fldCharType="separate"/>
            </w:r>
            <w:r>
              <w:rPr>
                <w:noProof/>
                <w:webHidden/>
              </w:rPr>
              <w:t>30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0" w:history="1">
            <w:r w:rsidRPr="00576D0F">
              <w:rPr>
                <w:rStyle w:val="a5"/>
                <w:noProof/>
              </w:rPr>
              <w:t>г) графические материалы (карты-схемы тепловых сетей и зон ненормативной надежности и безопасности теплоснабжения)</w:t>
            </w:r>
            <w:r>
              <w:rPr>
                <w:noProof/>
                <w:webHidden/>
              </w:rPr>
              <w:tab/>
            </w:r>
            <w:r>
              <w:rPr>
                <w:noProof/>
                <w:webHidden/>
              </w:rPr>
              <w:fldChar w:fldCharType="begin"/>
            </w:r>
            <w:r>
              <w:rPr>
                <w:noProof/>
                <w:webHidden/>
              </w:rPr>
              <w:instrText xml:space="preserve"> PAGEREF _Toc106374860 \h </w:instrText>
            </w:r>
            <w:r>
              <w:rPr>
                <w:noProof/>
                <w:webHidden/>
              </w:rPr>
            </w:r>
            <w:r>
              <w:rPr>
                <w:noProof/>
                <w:webHidden/>
              </w:rPr>
              <w:fldChar w:fldCharType="separate"/>
            </w:r>
            <w:r>
              <w:rPr>
                <w:noProof/>
                <w:webHidden/>
              </w:rPr>
              <w:t>30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1" w:history="1">
            <w:r w:rsidRPr="00576D0F">
              <w:rPr>
                <w:rStyle w:val="a5"/>
                <w:noProof/>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r>
              <w:rPr>
                <w:noProof/>
                <w:webHidden/>
              </w:rPr>
              <w:tab/>
            </w:r>
            <w:r>
              <w:rPr>
                <w:noProof/>
                <w:webHidden/>
              </w:rPr>
              <w:fldChar w:fldCharType="begin"/>
            </w:r>
            <w:r>
              <w:rPr>
                <w:noProof/>
                <w:webHidden/>
              </w:rPr>
              <w:instrText xml:space="preserve"> PAGEREF _Toc106374861 \h </w:instrText>
            </w:r>
            <w:r>
              <w:rPr>
                <w:noProof/>
                <w:webHidden/>
              </w:rPr>
            </w:r>
            <w:r>
              <w:rPr>
                <w:noProof/>
                <w:webHidden/>
              </w:rPr>
              <w:fldChar w:fldCharType="separate"/>
            </w:r>
            <w:r>
              <w:rPr>
                <w:noProof/>
                <w:webHidden/>
              </w:rPr>
              <w:t>30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2" w:history="1">
            <w:r w:rsidRPr="00576D0F">
              <w:rPr>
                <w:rStyle w:val="a5"/>
                <w:noProof/>
              </w:rPr>
              <w:t>е) результаты анализа времени восстановления теплоснабжения потребителей, отключенных в результате аварийных ситуаций при теплоснабжении</w:t>
            </w:r>
            <w:r>
              <w:rPr>
                <w:noProof/>
                <w:webHidden/>
              </w:rPr>
              <w:tab/>
            </w:r>
            <w:r>
              <w:rPr>
                <w:noProof/>
                <w:webHidden/>
              </w:rPr>
              <w:fldChar w:fldCharType="begin"/>
            </w:r>
            <w:r>
              <w:rPr>
                <w:noProof/>
                <w:webHidden/>
              </w:rPr>
              <w:instrText xml:space="preserve"> PAGEREF _Toc106374862 \h </w:instrText>
            </w:r>
            <w:r>
              <w:rPr>
                <w:noProof/>
                <w:webHidden/>
              </w:rPr>
            </w:r>
            <w:r>
              <w:rPr>
                <w:noProof/>
                <w:webHidden/>
              </w:rPr>
              <w:fldChar w:fldCharType="separate"/>
            </w:r>
            <w:r>
              <w:rPr>
                <w:noProof/>
                <w:webHidden/>
              </w:rPr>
              <w:t>30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3" w:history="1">
            <w:r w:rsidRPr="00576D0F">
              <w:rPr>
                <w:rStyle w:val="a5"/>
                <w:noProof/>
              </w:rPr>
              <w:t>часть 10 "Технико-экономические показатели теплоснабжающих и теплосетевых организаций"</w:t>
            </w:r>
            <w:r>
              <w:rPr>
                <w:noProof/>
                <w:webHidden/>
              </w:rPr>
              <w:tab/>
            </w:r>
            <w:r>
              <w:rPr>
                <w:noProof/>
                <w:webHidden/>
              </w:rPr>
              <w:fldChar w:fldCharType="begin"/>
            </w:r>
            <w:r>
              <w:rPr>
                <w:noProof/>
                <w:webHidden/>
              </w:rPr>
              <w:instrText xml:space="preserve"> PAGEREF _Toc106374863 \h </w:instrText>
            </w:r>
            <w:r>
              <w:rPr>
                <w:noProof/>
                <w:webHidden/>
              </w:rPr>
            </w:r>
            <w:r>
              <w:rPr>
                <w:noProof/>
                <w:webHidden/>
              </w:rPr>
              <w:fldChar w:fldCharType="separate"/>
            </w:r>
            <w:r>
              <w:rPr>
                <w:noProof/>
                <w:webHidden/>
              </w:rPr>
              <w:t>30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4" w:history="1">
            <w:r w:rsidRPr="00576D0F">
              <w:rPr>
                <w:rStyle w:val="a5"/>
                <w:noProof/>
              </w:rPr>
              <w:t>часть 11 "Цены (тарифы) в сфере теплоснабжения"</w:t>
            </w:r>
            <w:r>
              <w:rPr>
                <w:noProof/>
                <w:webHidden/>
              </w:rPr>
              <w:tab/>
            </w:r>
            <w:r>
              <w:rPr>
                <w:noProof/>
                <w:webHidden/>
              </w:rPr>
              <w:fldChar w:fldCharType="begin"/>
            </w:r>
            <w:r>
              <w:rPr>
                <w:noProof/>
                <w:webHidden/>
              </w:rPr>
              <w:instrText xml:space="preserve"> PAGEREF _Toc106374864 \h </w:instrText>
            </w:r>
            <w:r>
              <w:rPr>
                <w:noProof/>
                <w:webHidden/>
              </w:rPr>
            </w:r>
            <w:r>
              <w:rPr>
                <w:noProof/>
                <w:webHidden/>
              </w:rPr>
              <w:fldChar w:fldCharType="separate"/>
            </w:r>
            <w:r>
              <w:rPr>
                <w:noProof/>
                <w:webHidden/>
              </w:rPr>
              <w:t>31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5" w:history="1">
            <w:r w:rsidRPr="00576D0F">
              <w:rPr>
                <w:rStyle w:val="a5"/>
                <w:noProof/>
              </w:rPr>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Pr>
                <w:noProof/>
                <w:webHidden/>
              </w:rPr>
              <w:tab/>
            </w:r>
            <w:r>
              <w:rPr>
                <w:noProof/>
                <w:webHidden/>
              </w:rPr>
              <w:fldChar w:fldCharType="begin"/>
            </w:r>
            <w:r>
              <w:rPr>
                <w:noProof/>
                <w:webHidden/>
              </w:rPr>
              <w:instrText xml:space="preserve"> PAGEREF _Toc106374865 \h </w:instrText>
            </w:r>
            <w:r>
              <w:rPr>
                <w:noProof/>
                <w:webHidden/>
              </w:rPr>
            </w:r>
            <w:r>
              <w:rPr>
                <w:noProof/>
                <w:webHidden/>
              </w:rPr>
              <w:fldChar w:fldCharType="separate"/>
            </w:r>
            <w:r>
              <w:rPr>
                <w:noProof/>
                <w:webHidden/>
              </w:rPr>
              <w:t>31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6" w:history="1">
            <w:r w:rsidRPr="00576D0F">
              <w:rPr>
                <w:rStyle w:val="a5"/>
                <w:noProof/>
              </w:rPr>
              <w:t>б) структура цен (тарифов), установленных на момент разработки схемы теплоснабжения</w:t>
            </w:r>
            <w:r>
              <w:rPr>
                <w:noProof/>
                <w:webHidden/>
              </w:rPr>
              <w:tab/>
            </w:r>
            <w:r>
              <w:rPr>
                <w:noProof/>
                <w:webHidden/>
              </w:rPr>
              <w:fldChar w:fldCharType="begin"/>
            </w:r>
            <w:r>
              <w:rPr>
                <w:noProof/>
                <w:webHidden/>
              </w:rPr>
              <w:instrText xml:space="preserve"> PAGEREF _Toc106374866 \h </w:instrText>
            </w:r>
            <w:r>
              <w:rPr>
                <w:noProof/>
                <w:webHidden/>
              </w:rPr>
            </w:r>
            <w:r>
              <w:rPr>
                <w:noProof/>
                <w:webHidden/>
              </w:rPr>
              <w:fldChar w:fldCharType="separate"/>
            </w:r>
            <w:r>
              <w:rPr>
                <w:noProof/>
                <w:webHidden/>
              </w:rPr>
              <w:t>31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7" w:history="1">
            <w:r w:rsidRPr="00576D0F">
              <w:rPr>
                <w:rStyle w:val="a5"/>
                <w:noProof/>
              </w:rPr>
              <w:t>в) плата за подключение к системе теплоснабжения и поступления денежных средств от осуществления указанной деятельности</w:t>
            </w:r>
            <w:r>
              <w:rPr>
                <w:noProof/>
                <w:webHidden/>
              </w:rPr>
              <w:tab/>
            </w:r>
            <w:r>
              <w:rPr>
                <w:noProof/>
                <w:webHidden/>
              </w:rPr>
              <w:fldChar w:fldCharType="begin"/>
            </w:r>
            <w:r>
              <w:rPr>
                <w:noProof/>
                <w:webHidden/>
              </w:rPr>
              <w:instrText xml:space="preserve"> PAGEREF _Toc106374867 \h </w:instrText>
            </w:r>
            <w:r>
              <w:rPr>
                <w:noProof/>
                <w:webHidden/>
              </w:rPr>
            </w:r>
            <w:r>
              <w:rPr>
                <w:noProof/>
                <w:webHidden/>
              </w:rPr>
              <w:fldChar w:fldCharType="separate"/>
            </w:r>
            <w:r>
              <w:rPr>
                <w:noProof/>
                <w:webHidden/>
              </w:rPr>
              <w:t>32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8" w:history="1">
            <w:r w:rsidRPr="00576D0F">
              <w:rPr>
                <w:rStyle w:val="a5"/>
                <w:noProof/>
              </w:rPr>
              <w:t>г) плата за услуги по поддержанию резервной тепловой мощности, в том числе для социально значимых категорий потребителей</w:t>
            </w:r>
            <w:r>
              <w:rPr>
                <w:noProof/>
                <w:webHidden/>
              </w:rPr>
              <w:tab/>
            </w:r>
            <w:r>
              <w:rPr>
                <w:noProof/>
                <w:webHidden/>
              </w:rPr>
              <w:fldChar w:fldCharType="begin"/>
            </w:r>
            <w:r>
              <w:rPr>
                <w:noProof/>
                <w:webHidden/>
              </w:rPr>
              <w:instrText xml:space="preserve"> PAGEREF _Toc106374868 \h </w:instrText>
            </w:r>
            <w:r>
              <w:rPr>
                <w:noProof/>
                <w:webHidden/>
              </w:rPr>
            </w:r>
            <w:r>
              <w:rPr>
                <w:noProof/>
                <w:webHidden/>
              </w:rPr>
              <w:fldChar w:fldCharType="separate"/>
            </w:r>
            <w:r>
              <w:rPr>
                <w:noProof/>
                <w:webHidden/>
              </w:rPr>
              <w:t>32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69" w:history="1">
            <w:r w:rsidRPr="00576D0F">
              <w:rPr>
                <w:rStyle w:val="a5"/>
                <w:noProof/>
              </w:rPr>
              <w:t>часть 12 "Описание существующих технических и технологических проблем в системах теплоснабжения поселения, городского округа"</w:t>
            </w:r>
            <w:r>
              <w:rPr>
                <w:noProof/>
                <w:webHidden/>
              </w:rPr>
              <w:tab/>
            </w:r>
            <w:r>
              <w:rPr>
                <w:noProof/>
                <w:webHidden/>
              </w:rPr>
              <w:fldChar w:fldCharType="begin"/>
            </w:r>
            <w:r>
              <w:rPr>
                <w:noProof/>
                <w:webHidden/>
              </w:rPr>
              <w:instrText xml:space="preserve"> PAGEREF _Toc106374869 \h </w:instrText>
            </w:r>
            <w:r>
              <w:rPr>
                <w:noProof/>
                <w:webHidden/>
              </w:rPr>
            </w:r>
            <w:r>
              <w:rPr>
                <w:noProof/>
                <w:webHidden/>
              </w:rPr>
              <w:fldChar w:fldCharType="separate"/>
            </w:r>
            <w:r>
              <w:rPr>
                <w:noProof/>
                <w:webHidden/>
              </w:rPr>
              <w:t>32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0" w:history="1">
            <w:r w:rsidRPr="00576D0F">
              <w:rPr>
                <w:rStyle w:val="a5"/>
                <w:noProof/>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_Toc106374870 \h </w:instrText>
            </w:r>
            <w:r>
              <w:rPr>
                <w:noProof/>
                <w:webHidden/>
              </w:rPr>
            </w:r>
            <w:r>
              <w:rPr>
                <w:noProof/>
                <w:webHidden/>
              </w:rPr>
              <w:fldChar w:fldCharType="separate"/>
            </w:r>
            <w:r>
              <w:rPr>
                <w:noProof/>
                <w:webHidden/>
              </w:rPr>
              <w:t>32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1" w:history="1">
            <w:r w:rsidRPr="00576D0F">
              <w:rPr>
                <w:rStyle w:val="a5"/>
                <w:noProof/>
              </w:rPr>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_Toc106374871 \h </w:instrText>
            </w:r>
            <w:r>
              <w:rPr>
                <w:noProof/>
                <w:webHidden/>
              </w:rPr>
            </w:r>
            <w:r>
              <w:rPr>
                <w:noProof/>
                <w:webHidden/>
              </w:rPr>
              <w:fldChar w:fldCharType="separate"/>
            </w:r>
            <w:r>
              <w:rPr>
                <w:noProof/>
                <w:webHidden/>
              </w:rPr>
              <w:t>32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2" w:history="1">
            <w:r w:rsidRPr="00576D0F">
              <w:rPr>
                <w:rStyle w:val="a5"/>
                <w:noProof/>
              </w:rPr>
              <w:t>в) описание существующих проблем развития систем теплоснабжения</w:t>
            </w:r>
            <w:r>
              <w:rPr>
                <w:noProof/>
                <w:webHidden/>
              </w:rPr>
              <w:tab/>
            </w:r>
            <w:r>
              <w:rPr>
                <w:noProof/>
                <w:webHidden/>
              </w:rPr>
              <w:fldChar w:fldCharType="begin"/>
            </w:r>
            <w:r>
              <w:rPr>
                <w:noProof/>
                <w:webHidden/>
              </w:rPr>
              <w:instrText xml:space="preserve"> PAGEREF _Toc106374872 \h </w:instrText>
            </w:r>
            <w:r>
              <w:rPr>
                <w:noProof/>
                <w:webHidden/>
              </w:rPr>
            </w:r>
            <w:r>
              <w:rPr>
                <w:noProof/>
                <w:webHidden/>
              </w:rPr>
              <w:fldChar w:fldCharType="separate"/>
            </w:r>
            <w:r>
              <w:rPr>
                <w:noProof/>
                <w:webHidden/>
              </w:rPr>
              <w:t>32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3" w:history="1">
            <w:r w:rsidRPr="00576D0F">
              <w:rPr>
                <w:rStyle w:val="a5"/>
                <w:noProof/>
              </w:rPr>
              <w:t>г) описание существующих проблем надежного и эффективного снабжения топливом действующих систем теплоснабжения</w:t>
            </w:r>
            <w:r>
              <w:rPr>
                <w:noProof/>
                <w:webHidden/>
              </w:rPr>
              <w:tab/>
            </w:r>
            <w:r>
              <w:rPr>
                <w:noProof/>
                <w:webHidden/>
              </w:rPr>
              <w:fldChar w:fldCharType="begin"/>
            </w:r>
            <w:r>
              <w:rPr>
                <w:noProof/>
                <w:webHidden/>
              </w:rPr>
              <w:instrText xml:space="preserve"> PAGEREF _Toc106374873 \h </w:instrText>
            </w:r>
            <w:r>
              <w:rPr>
                <w:noProof/>
                <w:webHidden/>
              </w:rPr>
            </w:r>
            <w:r>
              <w:rPr>
                <w:noProof/>
                <w:webHidden/>
              </w:rPr>
              <w:fldChar w:fldCharType="separate"/>
            </w:r>
            <w:r>
              <w:rPr>
                <w:noProof/>
                <w:webHidden/>
              </w:rPr>
              <w:t>33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4" w:history="1">
            <w:r w:rsidRPr="00576D0F">
              <w:rPr>
                <w:rStyle w:val="a5"/>
                <w:noProof/>
              </w:rPr>
              <w:t>д) анализ предписаний надзорных органов об устранении нарушений, влияющих на безопасность и надежность системы теплоснабжения</w:t>
            </w:r>
            <w:r>
              <w:rPr>
                <w:noProof/>
                <w:webHidden/>
              </w:rPr>
              <w:tab/>
            </w:r>
            <w:r>
              <w:rPr>
                <w:noProof/>
                <w:webHidden/>
              </w:rPr>
              <w:fldChar w:fldCharType="begin"/>
            </w:r>
            <w:r>
              <w:rPr>
                <w:noProof/>
                <w:webHidden/>
              </w:rPr>
              <w:instrText xml:space="preserve"> PAGEREF _Toc106374874 \h </w:instrText>
            </w:r>
            <w:r>
              <w:rPr>
                <w:noProof/>
                <w:webHidden/>
              </w:rPr>
            </w:r>
            <w:r>
              <w:rPr>
                <w:noProof/>
                <w:webHidden/>
              </w:rPr>
              <w:fldChar w:fldCharType="separate"/>
            </w:r>
            <w:r>
              <w:rPr>
                <w:noProof/>
                <w:webHidden/>
              </w:rPr>
              <w:t>33</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875" w:history="1">
            <w:r w:rsidRPr="00576D0F">
              <w:rPr>
                <w:rStyle w:val="a5"/>
                <w:noProof/>
              </w:rPr>
              <w:t>Глава 2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_Toc106374875 \h </w:instrText>
            </w:r>
            <w:r>
              <w:rPr>
                <w:noProof/>
                <w:webHidden/>
              </w:rPr>
            </w:r>
            <w:r>
              <w:rPr>
                <w:noProof/>
                <w:webHidden/>
              </w:rPr>
              <w:fldChar w:fldCharType="separate"/>
            </w:r>
            <w:r>
              <w:rPr>
                <w:noProof/>
                <w:webHidden/>
              </w:rPr>
              <w:t>33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6" w:history="1">
            <w:r w:rsidRPr="00576D0F">
              <w:rPr>
                <w:rStyle w:val="a5"/>
                <w:noProof/>
              </w:rPr>
              <w:t>а) данные базового уровня потребления тепла на цели теплоснабжения</w:t>
            </w:r>
            <w:r>
              <w:rPr>
                <w:noProof/>
                <w:webHidden/>
              </w:rPr>
              <w:tab/>
            </w:r>
            <w:r>
              <w:rPr>
                <w:noProof/>
                <w:webHidden/>
              </w:rPr>
              <w:fldChar w:fldCharType="begin"/>
            </w:r>
            <w:r>
              <w:rPr>
                <w:noProof/>
                <w:webHidden/>
              </w:rPr>
              <w:instrText xml:space="preserve"> PAGEREF _Toc106374876 \h </w:instrText>
            </w:r>
            <w:r>
              <w:rPr>
                <w:noProof/>
                <w:webHidden/>
              </w:rPr>
            </w:r>
            <w:r>
              <w:rPr>
                <w:noProof/>
                <w:webHidden/>
              </w:rPr>
              <w:fldChar w:fldCharType="separate"/>
            </w:r>
            <w:r>
              <w:rPr>
                <w:noProof/>
                <w:webHidden/>
              </w:rPr>
              <w:t>33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7" w:history="1">
            <w:r w:rsidRPr="00576D0F">
              <w:rPr>
                <w:rStyle w:val="a5"/>
                <w:noProof/>
              </w:rPr>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noProof/>
                <w:webHidden/>
              </w:rPr>
              <w:tab/>
            </w:r>
            <w:r>
              <w:rPr>
                <w:noProof/>
                <w:webHidden/>
              </w:rPr>
              <w:fldChar w:fldCharType="begin"/>
            </w:r>
            <w:r>
              <w:rPr>
                <w:noProof/>
                <w:webHidden/>
              </w:rPr>
              <w:instrText xml:space="preserve"> PAGEREF _Toc106374877 \h </w:instrText>
            </w:r>
            <w:r>
              <w:rPr>
                <w:noProof/>
                <w:webHidden/>
              </w:rPr>
            </w:r>
            <w:r>
              <w:rPr>
                <w:noProof/>
                <w:webHidden/>
              </w:rPr>
              <w:fldChar w:fldCharType="separate"/>
            </w:r>
            <w:r>
              <w:rPr>
                <w:noProof/>
                <w:webHidden/>
              </w:rPr>
              <w:t>33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8" w:history="1">
            <w:r w:rsidRPr="00576D0F">
              <w:rPr>
                <w:rStyle w:val="a5"/>
                <w:noProof/>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_Toc106374878 \h </w:instrText>
            </w:r>
            <w:r>
              <w:rPr>
                <w:noProof/>
                <w:webHidden/>
              </w:rPr>
            </w:r>
            <w:r>
              <w:rPr>
                <w:noProof/>
                <w:webHidden/>
              </w:rPr>
              <w:fldChar w:fldCharType="separate"/>
            </w:r>
            <w:r>
              <w:rPr>
                <w:noProof/>
                <w:webHidden/>
              </w:rPr>
              <w:t>33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79" w:history="1">
            <w:r w:rsidRPr="00576D0F">
              <w:rPr>
                <w:rStyle w:val="a5"/>
                <w:noProof/>
              </w:rPr>
              <w:t>г) прогнозы перспективных удельных расходов тепловой энергии для обеспечения технологических процессов</w:t>
            </w:r>
            <w:r>
              <w:rPr>
                <w:noProof/>
                <w:webHidden/>
              </w:rPr>
              <w:tab/>
            </w:r>
            <w:r>
              <w:rPr>
                <w:noProof/>
                <w:webHidden/>
              </w:rPr>
              <w:fldChar w:fldCharType="begin"/>
            </w:r>
            <w:r>
              <w:rPr>
                <w:noProof/>
                <w:webHidden/>
              </w:rPr>
              <w:instrText xml:space="preserve"> PAGEREF _Toc106374879 \h </w:instrText>
            </w:r>
            <w:r>
              <w:rPr>
                <w:noProof/>
                <w:webHidden/>
              </w:rPr>
            </w:r>
            <w:r>
              <w:rPr>
                <w:noProof/>
                <w:webHidden/>
              </w:rPr>
              <w:fldChar w:fldCharType="separate"/>
            </w:r>
            <w:r>
              <w:rPr>
                <w:noProof/>
                <w:webHidden/>
              </w:rPr>
              <w:t>35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0" w:history="1">
            <w:r w:rsidRPr="00576D0F">
              <w:rPr>
                <w:rStyle w:val="a5"/>
                <w:noProof/>
              </w:rPr>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_Toc106374880 \h </w:instrText>
            </w:r>
            <w:r>
              <w:rPr>
                <w:noProof/>
                <w:webHidden/>
              </w:rPr>
            </w:r>
            <w:r>
              <w:rPr>
                <w:noProof/>
                <w:webHidden/>
              </w:rPr>
              <w:fldChar w:fldCharType="separate"/>
            </w:r>
            <w:r>
              <w:rPr>
                <w:noProof/>
                <w:webHidden/>
              </w:rPr>
              <w:t>36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1" w:history="1">
            <w:r w:rsidRPr="00576D0F">
              <w:rPr>
                <w:rStyle w:val="a5"/>
                <w:noProof/>
              </w:rPr>
              <w:t>е)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noProof/>
                <w:webHidden/>
              </w:rPr>
              <w:tab/>
            </w:r>
            <w:r>
              <w:rPr>
                <w:noProof/>
                <w:webHidden/>
              </w:rPr>
              <w:fldChar w:fldCharType="begin"/>
            </w:r>
            <w:r>
              <w:rPr>
                <w:noProof/>
                <w:webHidden/>
              </w:rPr>
              <w:instrText xml:space="preserve"> PAGEREF _Toc106374881 \h </w:instrText>
            </w:r>
            <w:r>
              <w:rPr>
                <w:noProof/>
                <w:webHidden/>
              </w:rPr>
            </w:r>
            <w:r>
              <w:rPr>
                <w:noProof/>
                <w:webHidden/>
              </w:rPr>
              <w:fldChar w:fldCharType="separate"/>
            </w:r>
            <w:r>
              <w:rPr>
                <w:noProof/>
                <w:webHidden/>
              </w:rPr>
              <w:t>36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2" w:history="1">
            <w:r w:rsidRPr="00576D0F">
              <w:rPr>
                <w:rStyle w:val="a5"/>
                <w:noProof/>
              </w:rPr>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_Toc106374882 \h </w:instrText>
            </w:r>
            <w:r>
              <w:rPr>
                <w:noProof/>
                <w:webHidden/>
              </w:rPr>
            </w:r>
            <w:r>
              <w:rPr>
                <w:noProof/>
                <w:webHidden/>
              </w:rPr>
              <w:fldChar w:fldCharType="separate"/>
            </w:r>
            <w:r>
              <w:rPr>
                <w:noProof/>
                <w:webHidden/>
              </w:rPr>
              <w:t>36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3" w:history="1">
            <w:r w:rsidRPr="00576D0F">
              <w:rPr>
                <w:rStyle w:val="a5"/>
                <w:noProof/>
              </w:rPr>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Pr>
                <w:noProof/>
                <w:webHidden/>
              </w:rPr>
              <w:tab/>
            </w:r>
            <w:r>
              <w:rPr>
                <w:noProof/>
                <w:webHidden/>
              </w:rPr>
              <w:fldChar w:fldCharType="begin"/>
            </w:r>
            <w:r>
              <w:rPr>
                <w:noProof/>
                <w:webHidden/>
              </w:rPr>
              <w:instrText xml:space="preserve"> PAGEREF _Toc106374883 \h </w:instrText>
            </w:r>
            <w:r>
              <w:rPr>
                <w:noProof/>
                <w:webHidden/>
              </w:rPr>
            </w:r>
            <w:r>
              <w:rPr>
                <w:noProof/>
                <w:webHidden/>
              </w:rPr>
              <w:fldChar w:fldCharType="separate"/>
            </w:r>
            <w:r>
              <w:rPr>
                <w:noProof/>
                <w:webHidden/>
              </w:rPr>
              <w:t>36</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884" w:history="1">
            <w:r w:rsidRPr="00576D0F">
              <w:rPr>
                <w:rStyle w:val="a5"/>
                <w:noProof/>
              </w:rPr>
              <w:t>Глава 3 "Электронная модель системы теплоснабжения поселения, городского округа"</w:t>
            </w:r>
            <w:r>
              <w:rPr>
                <w:noProof/>
                <w:webHidden/>
              </w:rPr>
              <w:tab/>
            </w:r>
            <w:r>
              <w:rPr>
                <w:noProof/>
                <w:webHidden/>
              </w:rPr>
              <w:fldChar w:fldCharType="begin"/>
            </w:r>
            <w:r>
              <w:rPr>
                <w:noProof/>
                <w:webHidden/>
              </w:rPr>
              <w:instrText xml:space="preserve"> PAGEREF _Toc106374884 \h </w:instrText>
            </w:r>
            <w:r>
              <w:rPr>
                <w:noProof/>
                <w:webHidden/>
              </w:rPr>
            </w:r>
            <w:r>
              <w:rPr>
                <w:noProof/>
                <w:webHidden/>
              </w:rPr>
              <w:fldChar w:fldCharType="separate"/>
            </w:r>
            <w:r>
              <w:rPr>
                <w:noProof/>
                <w:webHidden/>
              </w:rPr>
              <w:t>36</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885" w:history="1">
            <w:r w:rsidRPr="00576D0F">
              <w:rPr>
                <w:rStyle w:val="a5"/>
                <w:noProof/>
              </w:rPr>
              <w:t>Глава 4 "</w:t>
            </w:r>
            <w:r w:rsidRPr="00576D0F">
              <w:rPr>
                <w:rStyle w:val="a5"/>
                <w:rFonts w:ascii="Arial" w:hAnsi="Arial" w:cs="Arial"/>
                <w:noProof/>
              </w:rPr>
              <w:t xml:space="preserve"> </w:t>
            </w:r>
            <w:r w:rsidRPr="00576D0F">
              <w:rPr>
                <w:rStyle w:val="a5"/>
                <w:noProof/>
              </w:rPr>
              <w:t>Существующие и перспективные балансы тепловой мощности источников тепловой энергии и тепловой нагрузки потребителей "</w:t>
            </w:r>
            <w:r>
              <w:rPr>
                <w:noProof/>
                <w:webHidden/>
              </w:rPr>
              <w:tab/>
            </w:r>
            <w:r>
              <w:rPr>
                <w:noProof/>
                <w:webHidden/>
              </w:rPr>
              <w:fldChar w:fldCharType="begin"/>
            </w:r>
            <w:r>
              <w:rPr>
                <w:noProof/>
                <w:webHidden/>
              </w:rPr>
              <w:instrText xml:space="preserve"> PAGEREF _Toc106374885 \h </w:instrText>
            </w:r>
            <w:r>
              <w:rPr>
                <w:noProof/>
                <w:webHidden/>
              </w:rPr>
            </w:r>
            <w:r>
              <w:rPr>
                <w:noProof/>
                <w:webHidden/>
              </w:rPr>
              <w:fldChar w:fldCharType="separate"/>
            </w:r>
            <w:r>
              <w:rPr>
                <w:noProof/>
                <w:webHidden/>
              </w:rPr>
              <w:t>37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6" w:history="1">
            <w:r w:rsidRPr="00576D0F">
              <w:rPr>
                <w:rStyle w:val="a5"/>
                <w:noProof/>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Pr>
                <w:noProof/>
                <w:webHidden/>
              </w:rPr>
              <w:tab/>
            </w:r>
            <w:r>
              <w:rPr>
                <w:noProof/>
                <w:webHidden/>
              </w:rPr>
              <w:fldChar w:fldCharType="begin"/>
            </w:r>
            <w:r>
              <w:rPr>
                <w:noProof/>
                <w:webHidden/>
              </w:rPr>
              <w:instrText xml:space="preserve"> PAGEREF _Toc106374886 \h </w:instrText>
            </w:r>
            <w:r>
              <w:rPr>
                <w:noProof/>
                <w:webHidden/>
              </w:rPr>
            </w:r>
            <w:r>
              <w:rPr>
                <w:noProof/>
                <w:webHidden/>
              </w:rPr>
              <w:fldChar w:fldCharType="separate"/>
            </w:r>
            <w:r>
              <w:rPr>
                <w:noProof/>
                <w:webHidden/>
              </w:rPr>
              <w:t>37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7" w:history="1">
            <w:r w:rsidRPr="00576D0F">
              <w:rPr>
                <w:rStyle w:val="a5"/>
                <w:noProof/>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Pr>
                <w:noProof/>
                <w:webHidden/>
              </w:rPr>
              <w:tab/>
            </w:r>
            <w:r>
              <w:rPr>
                <w:noProof/>
                <w:webHidden/>
              </w:rPr>
              <w:fldChar w:fldCharType="begin"/>
            </w:r>
            <w:r>
              <w:rPr>
                <w:noProof/>
                <w:webHidden/>
              </w:rPr>
              <w:instrText xml:space="preserve"> PAGEREF _Toc106374887 \h </w:instrText>
            </w:r>
            <w:r>
              <w:rPr>
                <w:noProof/>
                <w:webHidden/>
              </w:rPr>
            </w:r>
            <w:r>
              <w:rPr>
                <w:noProof/>
                <w:webHidden/>
              </w:rPr>
              <w:fldChar w:fldCharType="separate"/>
            </w:r>
            <w:r>
              <w:rPr>
                <w:noProof/>
                <w:webHidden/>
              </w:rPr>
              <w:t>37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88" w:history="1">
            <w:r w:rsidRPr="00576D0F">
              <w:rPr>
                <w:rStyle w:val="a5"/>
                <w:noProof/>
              </w:rPr>
              <w:t>в) выводы о резервах (дефицитах) существующей системы теплоснабжения при обеспечении перспективной тепловой нагрузки потребителей</w:t>
            </w:r>
            <w:r>
              <w:rPr>
                <w:noProof/>
                <w:webHidden/>
              </w:rPr>
              <w:tab/>
            </w:r>
            <w:r>
              <w:rPr>
                <w:noProof/>
                <w:webHidden/>
              </w:rPr>
              <w:fldChar w:fldCharType="begin"/>
            </w:r>
            <w:r>
              <w:rPr>
                <w:noProof/>
                <w:webHidden/>
              </w:rPr>
              <w:instrText xml:space="preserve"> PAGEREF _Toc106374888 \h </w:instrText>
            </w:r>
            <w:r>
              <w:rPr>
                <w:noProof/>
                <w:webHidden/>
              </w:rPr>
            </w:r>
            <w:r>
              <w:rPr>
                <w:noProof/>
                <w:webHidden/>
              </w:rPr>
              <w:fldChar w:fldCharType="separate"/>
            </w:r>
            <w:r>
              <w:rPr>
                <w:noProof/>
                <w:webHidden/>
              </w:rPr>
              <w:t>37</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889" w:history="1">
            <w:r w:rsidRPr="00576D0F">
              <w:rPr>
                <w:rStyle w:val="a5"/>
                <w:noProof/>
              </w:rPr>
              <w:t>Глава 5 "Мастер-план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_Toc106374889 \h </w:instrText>
            </w:r>
            <w:r>
              <w:rPr>
                <w:noProof/>
                <w:webHidden/>
              </w:rPr>
            </w:r>
            <w:r>
              <w:rPr>
                <w:noProof/>
                <w:webHidden/>
              </w:rPr>
              <w:fldChar w:fldCharType="separate"/>
            </w:r>
            <w:r>
              <w:rPr>
                <w:noProof/>
                <w:webHidden/>
              </w:rPr>
              <w:t>38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0" w:history="1">
            <w:r w:rsidRPr="00576D0F">
              <w:rPr>
                <w:rStyle w:val="a5"/>
                <w:noProof/>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Pr>
                <w:noProof/>
                <w:webHidden/>
              </w:rPr>
              <w:tab/>
            </w:r>
            <w:r>
              <w:rPr>
                <w:noProof/>
                <w:webHidden/>
              </w:rPr>
              <w:fldChar w:fldCharType="begin"/>
            </w:r>
            <w:r>
              <w:rPr>
                <w:noProof/>
                <w:webHidden/>
              </w:rPr>
              <w:instrText xml:space="preserve"> PAGEREF _Toc106374890 \h </w:instrText>
            </w:r>
            <w:r>
              <w:rPr>
                <w:noProof/>
                <w:webHidden/>
              </w:rPr>
            </w:r>
            <w:r>
              <w:rPr>
                <w:noProof/>
                <w:webHidden/>
              </w:rPr>
              <w:fldChar w:fldCharType="separate"/>
            </w:r>
            <w:r>
              <w:rPr>
                <w:noProof/>
                <w:webHidden/>
              </w:rPr>
              <w:t>38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1" w:history="1">
            <w:r w:rsidRPr="00576D0F">
              <w:rPr>
                <w:rStyle w:val="a5"/>
                <w:noProof/>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_Toc106374891 \h </w:instrText>
            </w:r>
            <w:r>
              <w:rPr>
                <w:noProof/>
                <w:webHidden/>
              </w:rPr>
            </w:r>
            <w:r>
              <w:rPr>
                <w:noProof/>
                <w:webHidden/>
              </w:rPr>
              <w:fldChar w:fldCharType="separate"/>
            </w:r>
            <w:r>
              <w:rPr>
                <w:noProof/>
                <w:webHidden/>
              </w:rPr>
              <w:t>38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2" w:history="1">
            <w:r w:rsidRPr="00576D0F">
              <w:rPr>
                <w:rStyle w:val="a5"/>
                <w:noProof/>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Pr>
                <w:noProof/>
                <w:webHidden/>
              </w:rPr>
              <w:tab/>
            </w:r>
            <w:r>
              <w:rPr>
                <w:noProof/>
                <w:webHidden/>
              </w:rPr>
              <w:fldChar w:fldCharType="begin"/>
            </w:r>
            <w:r>
              <w:rPr>
                <w:noProof/>
                <w:webHidden/>
              </w:rPr>
              <w:instrText xml:space="preserve"> PAGEREF _Toc106374892 \h </w:instrText>
            </w:r>
            <w:r>
              <w:rPr>
                <w:noProof/>
                <w:webHidden/>
              </w:rPr>
            </w:r>
            <w:r>
              <w:rPr>
                <w:noProof/>
                <w:webHidden/>
              </w:rPr>
              <w:fldChar w:fldCharType="separate"/>
            </w:r>
            <w:r>
              <w:rPr>
                <w:noProof/>
                <w:webHidden/>
              </w:rPr>
              <w:t>38</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893" w:history="1">
            <w:r w:rsidRPr="00576D0F">
              <w:rPr>
                <w:rStyle w:val="a5"/>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noProof/>
                <w:webHidden/>
              </w:rPr>
              <w:tab/>
            </w:r>
            <w:r>
              <w:rPr>
                <w:noProof/>
                <w:webHidden/>
              </w:rPr>
              <w:fldChar w:fldCharType="begin"/>
            </w:r>
            <w:r>
              <w:rPr>
                <w:noProof/>
                <w:webHidden/>
              </w:rPr>
              <w:instrText xml:space="preserve"> PAGEREF _Toc106374893 \h </w:instrText>
            </w:r>
            <w:r>
              <w:rPr>
                <w:noProof/>
                <w:webHidden/>
              </w:rPr>
            </w:r>
            <w:r>
              <w:rPr>
                <w:noProof/>
                <w:webHidden/>
              </w:rPr>
              <w:fldChar w:fldCharType="separate"/>
            </w:r>
            <w:r>
              <w:rPr>
                <w:noProof/>
                <w:webHidden/>
              </w:rPr>
              <w:t>38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4" w:history="1">
            <w:r w:rsidRPr="00576D0F">
              <w:rPr>
                <w:rStyle w:val="a5"/>
                <w:noProof/>
              </w:rPr>
              <w:t>а) расчетную величину нормативных потерь теплоносителя в тепловых сетях в зонах действия источников тепловой энергии</w:t>
            </w:r>
            <w:r>
              <w:rPr>
                <w:noProof/>
                <w:webHidden/>
              </w:rPr>
              <w:tab/>
            </w:r>
            <w:r>
              <w:rPr>
                <w:noProof/>
                <w:webHidden/>
              </w:rPr>
              <w:fldChar w:fldCharType="begin"/>
            </w:r>
            <w:r>
              <w:rPr>
                <w:noProof/>
                <w:webHidden/>
              </w:rPr>
              <w:instrText xml:space="preserve"> PAGEREF _Toc106374894 \h </w:instrText>
            </w:r>
            <w:r>
              <w:rPr>
                <w:noProof/>
                <w:webHidden/>
              </w:rPr>
            </w:r>
            <w:r>
              <w:rPr>
                <w:noProof/>
                <w:webHidden/>
              </w:rPr>
              <w:fldChar w:fldCharType="separate"/>
            </w:r>
            <w:r>
              <w:rPr>
                <w:noProof/>
                <w:webHidden/>
              </w:rPr>
              <w:t>38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5" w:history="1">
            <w:r w:rsidRPr="00576D0F">
              <w:rPr>
                <w:rStyle w:val="a5"/>
                <w:noProof/>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_Toc106374895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6" w:history="1">
            <w:r w:rsidRPr="00576D0F">
              <w:rPr>
                <w:rStyle w:val="a5"/>
                <w:noProof/>
              </w:rPr>
              <w:t>в) сведения о наличии баков-аккумуляторов</w:t>
            </w:r>
            <w:r>
              <w:rPr>
                <w:noProof/>
                <w:webHidden/>
              </w:rPr>
              <w:tab/>
            </w:r>
            <w:r>
              <w:rPr>
                <w:noProof/>
                <w:webHidden/>
              </w:rPr>
              <w:fldChar w:fldCharType="begin"/>
            </w:r>
            <w:r>
              <w:rPr>
                <w:noProof/>
                <w:webHidden/>
              </w:rPr>
              <w:instrText xml:space="preserve"> PAGEREF _Toc106374896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897" w:history="1">
            <w:r w:rsidRPr="00576D0F">
              <w:rPr>
                <w:rStyle w:val="a5"/>
                <w:noProof/>
              </w:rPr>
              <w:t>Глава 7 "Предложения по строительству, реконструкции 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_Toc106374897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8" w:history="1">
            <w:r w:rsidRPr="00576D0F">
              <w:rPr>
                <w:rStyle w:val="a5"/>
                <w:noProof/>
              </w:rPr>
              <w:t>а) описание условий организации централизованного теплоснабжения, индивидуального теплоснабжения, а также поквартирного отопления</w:t>
            </w:r>
            <w:r>
              <w:rPr>
                <w:noProof/>
                <w:webHidden/>
              </w:rPr>
              <w:tab/>
            </w:r>
            <w:r>
              <w:rPr>
                <w:noProof/>
                <w:webHidden/>
              </w:rPr>
              <w:fldChar w:fldCharType="begin"/>
            </w:r>
            <w:r>
              <w:rPr>
                <w:noProof/>
                <w:webHidden/>
              </w:rPr>
              <w:instrText xml:space="preserve"> PAGEREF _Toc106374898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899" w:history="1">
            <w:r w:rsidRPr="00576D0F">
              <w:rPr>
                <w:rStyle w:val="a5"/>
                <w:noProof/>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_Toc106374899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0" w:history="1">
            <w:r w:rsidRPr="00576D0F">
              <w:rPr>
                <w:rStyle w:val="a5"/>
                <w:noProof/>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Pr>
                <w:noProof/>
                <w:webHidden/>
              </w:rPr>
              <w:tab/>
            </w:r>
            <w:r>
              <w:rPr>
                <w:noProof/>
                <w:webHidden/>
              </w:rPr>
              <w:fldChar w:fldCharType="begin"/>
            </w:r>
            <w:r>
              <w:rPr>
                <w:noProof/>
                <w:webHidden/>
              </w:rPr>
              <w:instrText xml:space="preserve"> PAGEREF _Toc106374900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1" w:history="1">
            <w:r w:rsidRPr="00576D0F">
              <w:rPr>
                <w:rStyle w:val="a5"/>
                <w:noProof/>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Pr>
                <w:noProof/>
                <w:webHidden/>
              </w:rPr>
              <w:tab/>
            </w:r>
            <w:r>
              <w:rPr>
                <w:noProof/>
                <w:webHidden/>
              </w:rPr>
              <w:fldChar w:fldCharType="begin"/>
            </w:r>
            <w:r>
              <w:rPr>
                <w:noProof/>
                <w:webHidden/>
              </w:rPr>
              <w:instrText xml:space="preserve"> PAGEREF _Toc106374901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2" w:history="1">
            <w:r w:rsidRPr="00576D0F">
              <w:rPr>
                <w:rStyle w:val="a5"/>
                <w:noProof/>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Pr>
                <w:noProof/>
                <w:webHidden/>
              </w:rPr>
              <w:tab/>
            </w:r>
            <w:r>
              <w:rPr>
                <w:noProof/>
                <w:webHidden/>
              </w:rPr>
              <w:fldChar w:fldCharType="begin"/>
            </w:r>
            <w:r>
              <w:rPr>
                <w:noProof/>
                <w:webHidden/>
              </w:rPr>
              <w:instrText xml:space="preserve"> PAGEREF _Toc106374902 \h </w:instrText>
            </w:r>
            <w:r>
              <w:rPr>
                <w:noProof/>
                <w:webHidden/>
              </w:rPr>
            </w:r>
            <w:r>
              <w:rPr>
                <w:noProof/>
                <w:webHidden/>
              </w:rPr>
              <w:fldChar w:fldCharType="separate"/>
            </w:r>
            <w:r>
              <w:rPr>
                <w:noProof/>
                <w:webHidden/>
              </w:rPr>
              <w:t>39</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3" w:history="1">
            <w:r w:rsidRPr="00576D0F">
              <w:rPr>
                <w:rStyle w:val="a5"/>
                <w:noProof/>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_Toc106374903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4" w:history="1">
            <w:r w:rsidRPr="00576D0F">
              <w:rPr>
                <w:rStyle w:val="a5"/>
                <w:noProof/>
              </w:rPr>
              <w:t>ж)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_Toc106374904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5" w:history="1">
            <w:r w:rsidRPr="00576D0F">
              <w:rPr>
                <w:rStyle w:val="a5"/>
                <w:noProof/>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_Toc106374905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6" w:history="1">
            <w:r w:rsidRPr="00576D0F">
              <w:rPr>
                <w:rStyle w:val="a5"/>
                <w:noProof/>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_Toc106374906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7" w:history="1">
            <w:r w:rsidRPr="00576D0F">
              <w:rPr>
                <w:rStyle w:val="a5"/>
                <w:noProof/>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_Toc106374907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8" w:history="1">
            <w:r w:rsidRPr="00576D0F">
              <w:rPr>
                <w:rStyle w:val="a5"/>
                <w:noProof/>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Pr>
                <w:noProof/>
                <w:webHidden/>
              </w:rPr>
              <w:tab/>
            </w:r>
            <w:r>
              <w:rPr>
                <w:noProof/>
                <w:webHidden/>
              </w:rPr>
              <w:fldChar w:fldCharType="begin"/>
            </w:r>
            <w:r>
              <w:rPr>
                <w:noProof/>
                <w:webHidden/>
              </w:rPr>
              <w:instrText xml:space="preserve"> PAGEREF _Toc106374908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09" w:history="1">
            <w:r w:rsidRPr="00576D0F">
              <w:rPr>
                <w:rStyle w:val="a5"/>
                <w:noProof/>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_Toc106374909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0" w:history="1">
            <w:r w:rsidRPr="00576D0F">
              <w:rPr>
                <w:rStyle w:val="a5"/>
                <w:noProof/>
              </w:rPr>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_Toc106374910 \h </w:instrText>
            </w:r>
            <w:r>
              <w:rPr>
                <w:noProof/>
                <w:webHidden/>
              </w:rPr>
            </w:r>
            <w:r>
              <w:rPr>
                <w:noProof/>
                <w:webHidden/>
              </w:rPr>
              <w:fldChar w:fldCharType="separate"/>
            </w:r>
            <w:r>
              <w:rPr>
                <w:noProof/>
                <w:webHidden/>
              </w:rPr>
              <w:t>40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1" w:history="1">
            <w:r w:rsidRPr="00576D0F">
              <w:rPr>
                <w:rStyle w:val="a5"/>
                <w:noProof/>
              </w:rPr>
              <w:t>о) обоснование организации теплоснабжения в производственных зонах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_Toc106374911 \h </w:instrText>
            </w:r>
            <w:r>
              <w:rPr>
                <w:noProof/>
                <w:webHidden/>
              </w:rPr>
            </w:r>
            <w:r>
              <w:rPr>
                <w:noProof/>
                <w:webHidden/>
              </w:rPr>
              <w:fldChar w:fldCharType="separate"/>
            </w:r>
            <w:r>
              <w:rPr>
                <w:noProof/>
                <w:webHidden/>
              </w:rPr>
              <w:t>41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2" w:history="1">
            <w:r w:rsidRPr="00576D0F">
              <w:rPr>
                <w:rStyle w:val="a5"/>
                <w:noProof/>
              </w:rPr>
              <w:t>п)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_Toc106374912 \h </w:instrText>
            </w:r>
            <w:r>
              <w:rPr>
                <w:noProof/>
                <w:webHidden/>
              </w:rPr>
            </w:r>
            <w:r>
              <w:rPr>
                <w:noProof/>
                <w:webHidden/>
              </w:rPr>
              <w:fldChar w:fldCharType="separate"/>
            </w:r>
            <w:r>
              <w:rPr>
                <w:noProof/>
                <w:webHidden/>
              </w:rPr>
              <w:t>41</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13" w:history="1">
            <w:r w:rsidRPr="00576D0F">
              <w:rPr>
                <w:rStyle w:val="a5"/>
                <w:noProof/>
              </w:rPr>
              <w:t>Глава 8 "</w:t>
            </w:r>
            <w:r w:rsidRPr="00576D0F">
              <w:rPr>
                <w:rStyle w:val="a5"/>
                <w:rFonts w:ascii="Arial" w:hAnsi="Arial" w:cs="Arial"/>
                <w:noProof/>
              </w:rPr>
              <w:t xml:space="preserve"> </w:t>
            </w:r>
            <w:r w:rsidRPr="00576D0F">
              <w:rPr>
                <w:rStyle w:val="a5"/>
                <w:noProof/>
              </w:rPr>
              <w:t>Предложения по строительству и реконструкции тепловых сетей "</w:t>
            </w:r>
            <w:r>
              <w:rPr>
                <w:noProof/>
                <w:webHidden/>
              </w:rPr>
              <w:tab/>
            </w:r>
            <w:r>
              <w:rPr>
                <w:noProof/>
                <w:webHidden/>
              </w:rPr>
              <w:fldChar w:fldCharType="begin"/>
            </w:r>
            <w:r>
              <w:rPr>
                <w:noProof/>
                <w:webHidden/>
              </w:rPr>
              <w:instrText xml:space="preserve"> PAGEREF _Toc106374913 \h </w:instrText>
            </w:r>
            <w:r>
              <w:rPr>
                <w:noProof/>
                <w:webHidden/>
              </w:rPr>
            </w:r>
            <w:r>
              <w:rPr>
                <w:noProof/>
                <w:webHidden/>
              </w:rPr>
              <w:fldChar w:fldCharType="separate"/>
            </w:r>
            <w:r>
              <w:rPr>
                <w:noProof/>
                <w:webHidden/>
              </w:rPr>
              <w:t>42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4" w:history="1">
            <w:r w:rsidRPr="00576D0F">
              <w:rPr>
                <w:rStyle w:val="a5"/>
                <w:noProof/>
              </w:rPr>
              <w:t>а)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noProof/>
                <w:webHidden/>
              </w:rPr>
              <w:tab/>
            </w:r>
            <w:r>
              <w:rPr>
                <w:noProof/>
                <w:webHidden/>
              </w:rPr>
              <w:fldChar w:fldCharType="begin"/>
            </w:r>
            <w:r>
              <w:rPr>
                <w:noProof/>
                <w:webHidden/>
              </w:rPr>
              <w:instrText xml:space="preserve"> PAGEREF _Toc106374914 \h </w:instrText>
            </w:r>
            <w:r>
              <w:rPr>
                <w:noProof/>
                <w:webHidden/>
              </w:rPr>
            </w:r>
            <w:r>
              <w:rPr>
                <w:noProof/>
                <w:webHidden/>
              </w:rPr>
              <w:fldChar w:fldCharType="separate"/>
            </w:r>
            <w:r>
              <w:rPr>
                <w:noProof/>
                <w:webHidden/>
              </w:rPr>
              <w:t>42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5" w:history="1">
            <w:r w:rsidRPr="00576D0F">
              <w:rPr>
                <w:rStyle w:val="a5"/>
                <w:noProof/>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_Toc106374915 \h </w:instrText>
            </w:r>
            <w:r>
              <w:rPr>
                <w:noProof/>
                <w:webHidden/>
              </w:rPr>
            </w:r>
            <w:r>
              <w:rPr>
                <w:noProof/>
                <w:webHidden/>
              </w:rPr>
              <w:fldChar w:fldCharType="separate"/>
            </w:r>
            <w:r>
              <w:rPr>
                <w:noProof/>
                <w:webHidden/>
              </w:rPr>
              <w:t>42</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6" w:history="1">
            <w:r w:rsidRPr="00576D0F">
              <w:rPr>
                <w:rStyle w:val="a5"/>
                <w:noProof/>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_Toc106374916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7" w:history="1">
            <w:r w:rsidRPr="00576D0F">
              <w:rPr>
                <w:rStyle w:val="a5"/>
                <w:noProof/>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_Toc106374917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8" w:history="1">
            <w:r w:rsidRPr="00576D0F">
              <w:rPr>
                <w:rStyle w:val="a5"/>
                <w:noProof/>
              </w:rPr>
              <w:t>д) предложения по строительству тепловых сетей для обеспечения нормативной надежности теплоснабжения</w:t>
            </w:r>
            <w:r>
              <w:rPr>
                <w:noProof/>
                <w:webHidden/>
              </w:rPr>
              <w:tab/>
            </w:r>
            <w:r>
              <w:rPr>
                <w:noProof/>
                <w:webHidden/>
              </w:rPr>
              <w:fldChar w:fldCharType="begin"/>
            </w:r>
            <w:r>
              <w:rPr>
                <w:noProof/>
                <w:webHidden/>
              </w:rPr>
              <w:instrText xml:space="preserve"> PAGEREF _Toc106374918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19" w:history="1">
            <w:r w:rsidRPr="00576D0F">
              <w:rPr>
                <w:rStyle w:val="a5"/>
                <w:noProof/>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r>
              <w:rPr>
                <w:noProof/>
                <w:webHidden/>
              </w:rPr>
              <w:tab/>
            </w:r>
            <w:r>
              <w:rPr>
                <w:noProof/>
                <w:webHidden/>
              </w:rPr>
              <w:fldChar w:fldCharType="begin"/>
            </w:r>
            <w:r>
              <w:rPr>
                <w:noProof/>
                <w:webHidden/>
              </w:rPr>
              <w:instrText xml:space="preserve"> PAGEREF _Toc106374919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0" w:history="1">
            <w:r w:rsidRPr="00576D0F">
              <w:rPr>
                <w:rStyle w:val="a5"/>
                <w:noProof/>
              </w:rPr>
              <w:t>ж) предложения по реконструкции тепловых сетей, подлежащих замене в связи с исчерпанием эксплуатационного ресурса</w:t>
            </w:r>
            <w:r>
              <w:rPr>
                <w:noProof/>
                <w:webHidden/>
              </w:rPr>
              <w:tab/>
            </w:r>
            <w:r>
              <w:rPr>
                <w:noProof/>
                <w:webHidden/>
              </w:rPr>
              <w:fldChar w:fldCharType="begin"/>
            </w:r>
            <w:r>
              <w:rPr>
                <w:noProof/>
                <w:webHidden/>
              </w:rPr>
              <w:instrText xml:space="preserve"> PAGEREF _Toc106374920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1" w:history="1">
            <w:r w:rsidRPr="00576D0F">
              <w:rPr>
                <w:rStyle w:val="a5"/>
                <w:noProof/>
              </w:rPr>
              <w:t>з) предложения по строительству и реконструкции насосных станций</w:t>
            </w:r>
            <w:r>
              <w:rPr>
                <w:noProof/>
                <w:webHidden/>
              </w:rPr>
              <w:tab/>
            </w:r>
            <w:r>
              <w:rPr>
                <w:noProof/>
                <w:webHidden/>
              </w:rPr>
              <w:fldChar w:fldCharType="begin"/>
            </w:r>
            <w:r>
              <w:rPr>
                <w:noProof/>
                <w:webHidden/>
              </w:rPr>
              <w:instrText xml:space="preserve"> PAGEREF _Toc106374921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22" w:history="1">
            <w:r w:rsidRPr="00576D0F">
              <w:rPr>
                <w:rStyle w:val="a5"/>
                <w:noProof/>
              </w:rPr>
              <w:t>Глава 9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_Toc106374922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3" w:history="1">
            <w:r w:rsidRPr="00576D0F">
              <w:rPr>
                <w:rStyle w:val="a5"/>
                <w:noProof/>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_Toc106374923 \h </w:instrText>
            </w:r>
            <w:r>
              <w:rPr>
                <w:noProof/>
                <w:webHidden/>
              </w:rPr>
            </w:r>
            <w:r>
              <w:rPr>
                <w:noProof/>
                <w:webHidden/>
              </w:rPr>
              <w:fldChar w:fldCharType="separate"/>
            </w:r>
            <w:r>
              <w:rPr>
                <w:noProof/>
                <w:webHidden/>
              </w:rPr>
              <w:t>43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4" w:history="1">
            <w:r w:rsidRPr="00576D0F">
              <w:rPr>
                <w:rStyle w:val="a5"/>
                <w:noProof/>
              </w:rPr>
              <w:t>б) выбор и обоснование метода регулирования отпуска тепловой энергии от источников тепловой энергии</w:t>
            </w:r>
            <w:r>
              <w:rPr>
                <w:noProof/>
                <w:webHidden/>
              </w:rPr>
              <w:tab/>
            </w:r>
            <w:r>
              <w:rPr>
                <w:noProof/>
                <w:webHidden/>
              </w:rPr>
              <w:fldChar w:fldCharType="begin"/>
            </w:r>
            <w:r>
              <w:rPr>
                <w:noProof/>
                <w:webHidden/>
              </w:rPr>
              <w:instrText xml:space="preserve"> PAGEREF _Toc106374924 \h </w:instrText>
            </w:r>
            <w:r>
              <w:rPr>
                <w:noProof/>
                <w:webHidden/>
              </w:rPr>
            </w:r>
            <w:r>
              <w:rPr>
                <w:noProof/>
                <w:webHidden/>
              </w:rPr>
              <w:fldChar w:fldCharType="separate"/>
            </w:r>
            <w:r>
              <w:rPr>
                <w:noProof/>
                <w:webHidden/>
              </w:rPr>
              <w:t>44</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5" w:history="1">
            <w:r w:rsidRPr="00576D0F">
              <w:rPr>
                <w:rStyle w:val="a5"/>
                <w:noProof/>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Pr>
                <w:noProof/>
                <w:webHidden/>
              </w:rPr>
              <w:tab/>
            </w:r>
            <w:r>
              <w:rPr>
                <w:noProof/>
                <w:webHidden/>
              </w:rPr>
              <w:fldChar w:fldCharType="begin"/>
            </w:r>
            <w:r>
              <w:rPr>
                <w:noProof/>
                <w:webHidden/>
              </w:rPr>
              <w:instrText xml:space="preserve"> PAGEREF _Toc106374925 \h </w:instrText>
            </w:r>
            <w:r>
              <w:rPr>
                <w:noProof/>
                <w:webHidden/>
              </w:rPr>
            </w:r>
            <w:r>
              <w:rPr>
                <w:noProof/>
                <w:webHidden/>
              </w:rPr>
              <w:fldChar w:fldCharType="separate"/>
            </w:r>
            <w:r>
              <w:rPr>
                <w:noProof/>
                <w:webHidden/>
              </w:rPr>
              <w:t>44</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6" w:history="1">
            <w:r w:rsidRPr="00576D0F">
              <w:rPr>
                <w:rStyle w:val="a5"/>
                <w:noProof/>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Pr>
                <w:noProof/>
                <w:webHidden/>
              </w:rPr>
              <w:tab/>
            </w:r>
            <w:r>
              <w:rPr>
                <w:noProof/>
                <w:webHidden/>
              </w:rPr>
              <w:fldChar w:fldCharType="begin"/>
            </w:r>
            <w:r>
              <w:rPr>
                <w:noProof/>
                <w:webHidden/>
              </w:rPr>
              <w:instrText xml:space="preserve"> PAGEREF _Toc106374926 \h </w:instrText>
            </w:r>
            <w:r>
              <w:rPr>
                <w:noProof/>
                <w:webHidden/>
              </w:rPr>
            </w:r>
            <w:r>
              <w:rPr>
                <w:noProof/>
                <w:webHidden/>
              </w:rPr>
              <w:fldChar w:fldCharType="separate"/>
            </w:r>
            <w:r>
              <w:rPr>
                <w:noProof/>
                <w:webHidden/>
              </w:rPr>
              <w:t>45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7" w:history="1">
            <w:r w:rsidRPr="00576D0F">
              <w:rPr>
                <w:rStyle w:val="a5"/>
                <w:noProof/>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Pr>
                <w:noProof/>
                <w:webHidden/>
              </w:rPr>
              <w:tab/>
            </w:r>
            <w:r>
              <w:rPr>
                <w:noProof/>
                <w:webHidden/>
              </w:rPr>
              <w:fldChar w:fldCharType="begin"/>
            </w:r>
            <w:r>
              <w:rPr>
                <w:noProof/>
                <w:webHidden/>
              </w:rPr>
              <w:instrText xml:space="preserve"> PAGEREF _Toc106374927 \h </w:instrText>
            </w:r>
            <w:r>
              <w:rPr>
                <w:noProof/>
                <w:webHidden/>
              </w:rPr>
            </w:r>
            <w:r>
              <w:rPr>
                <w:noProof/>
                <w:webHidden/>
              </w:rPr>
              <w:fldChar w:fldCharType="separate"/>
            </w:r>
            <w:r>
              <w:rPr>
                <w:noProof/>
                <w:webHidden/>
              </w:rPr>
              <w:t>45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28" w:history="1">
            <w:r w:rsidRPr="00576D0F">
              <w:rPr>
                <w:rStyle w:val="a5"/>
                <w:noProof/>
              </w:rPr>
              <w:t>е) предложения по источникам инвестиций</w:t>
            </w:r>
            <w:r>
              <w:rPr>
                <w:noProof/>
                <w:webHidden/>
              </w:rPr>
              <w:tab/>
            </w:r>
            <w:r>
              <w:rPr>
                <w:noProof/>
                <w:webHidden/>
              </w:rPr>
              <w:fldChar w:fldCharType="begin"/>
            </w:r>
            <w:r>
              <w:rPr>
                <w:noProof/>
                <w:webHidden/>
              </w:rPr>
              <w:instrText xml:space="preserve"> PAGEREF _Toc106374928 \h </w:instrText>
            </w:r>
            <w:r>
              <w:rPr>
                <w:noProof/>
                <w:webHidden/>
              </w:rPr>
            </w:r>
            <w:r>
              <w:rPr>
                <w:noProof/>
                <w:webHidden/>
              </w:rPr>
              <w:fldChar w:fldCharType="separate"/>
            </w:r>
            <w:r>
              <w:rPr>
                <w:noProof/>
                <w:webHidden/>
              </w:rPr>
              <w:t>46</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29" w:history="1">
            <w:r w:rsidRPr="00576D0F">
              <w:rPr>
                <w:rStyle w:val="a5"/>
                <w:noProof/>
              </w:rPr>
              <w:t>Глава 10 "Перспективные топливные балансы"</w:t>
            </w:r>
            <w:r>
              <w:rPr>
                <w:noProof/>
                <w:webHidden/>
              </w:rPr>
              <w:tab/>
            </w:r>
            <w:r>
              <w:rPr>
                <w:noProof/>
                <w:webHidden/>
              </w:rPr>
              <w:fldChar w:fldCharType="begin"/>
            </w:r>
            <w:r>
              <w:rPr>
                <w:noProof/>
                <w:webHidden/>
              </w:rPr>
              <w:instrText xml:space="preserve"> PAGEREF _Toc106374929 \h </w:instrText>
            </w:r>
            <w:r>
              <w:rPr>
                <w:noProof/>
                <w:webHidden/>
              </w:rPr>
            </w:r>
            <w:r>
              <w:rPr>
                <w:noProof/>
                <w:webHidden/>
              </w:rPr>
              <w:fldChar w:fldCharType="separate"/>
            </w:r>
            <w:r>
              <w:rPr>
                <w:noProof/>
                <w:webHidden/>
              </w:rPr>
              <w:t>46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0" w:history="1">
            <w:r w:rsidRPr="00576D0F">
              <w:rPr>
                <w:rStyle w:val="a5"/>
                <w:noProof/>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_Toc106374930 \h </w:instrText>
            </w:r>
            <w:r>
              <w:rPr>
                <w:noProof/>
                <w:webHidden/>
              </w:rPr>
            </w:r>
            <w:r>
              <w:rPr>
                <w:noProof/>
                <w:webHidden/>
              </w:rPr>
              <w:fldChar w:fldCharType="separate"/>
            </w:r>
            <w:r>
              <w:rPr>
                <w:noProof/>
                <w:webHidden/>
              </w:rPr>
              <w:t>46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1" w:history="1">
            <w:r w:rsidRPr="00576D0F">
              <w:rPr>
                <w:rStyle w:val="a5"/>
                <w:noProof/>
              </w:rPr>
              <w:t>б) результаты расчетов по каждому источнику тепловой энергии нормативных запасов топлива</w:t>
            </w:r>
            <w:r>
              <w:rPr>
                <w:noProof/>
                <w:webHidden/>
              </w:rPr>
              <w:tab/>
            </w:r>
            <w:r>
              <w:rPr>
                <w:noProof/>
                <w:webHidden/>
              </w:rPr>
              <w:fldChar w:fldCharType="begin"/>
            </w:r>
            <w:r>
              <w:rPr>
                <w:noProof/>
                <w:webHidden/>
              </w:rPr>
              <w:instrText xml:space="preserve"> PAGEREF _Toc106374931 \h </w:instrText>
            </w:r>
            <w:r>
              <w:rPr>
                <w:noProof/>
                <w:webHidden/>
              </w:rPr>
            </w:r>
            <w:r>
              <w:rPr>
                <w:noProof/>
                <w:webHidden/>
              </w:rPr>
              <w:fldChar w:fldCharType="separate"/>
            </w:r>
            <w:r>
              <w:rPr>
                <w:noProof/>
                <w:webHidden/>
              </w:rPr>
              <w:t>46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2" w:history="1">
            <w:r w:rsidRPr="00576D0F">
              <w:rPr>
                <w:rStyle w:val="a5"/>
                <w:noProof/>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Pr>
                <w:noProof/>
                <w:webHidden/>
              </w:rPr>
              <w:tab/>
            </w:r>
            <w:r>
              <w:rPr>
                <w:noProof/>
                <w:webHidden/>
              </w:rPr>
              <w:fldChar w:fldCharType="begin"/>
            </w:r>
            <w:r>
              <w:rPr>
                <w:noProof/>
                <w:webHidden/>
              </w:rPr>
              <w:instrText xml:space="preserve"> PAGEREF _Toc106374932 \h </w:instrText>
            </w:r>
            <w:r>
              <w:rPr>
                <w:noProof/>
                <w:webHidden/>
              </w:rPr>
            </w:r>
            <w:r>
              <w:rPr>
                <w:noProof/>
                <w:webHidden/>
              </w:rPr>
              <w:fldChar w:fldCharType="separate"/>
            </w:r>
            <w:r>
              <w:rPr>
                <w:noProof/>
                <w:webHidden/>
              </w:rPr>
              <w:t>47</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33" w:history="1">
            <w:r w:rsidRPr="00576D0F">
              <w:rPr>
                <w:rStyle w:val="a5"/>
                <w:noProof/>
              </w:rPr>
              <w:t>Глава 11 "Оценка надежности теплоснабжения"</w:t>
            </w:r>
            <w:r>
              <w:rPr>
                <w:noProof/>
                <w:webHidden/>
              </w:rPr>
              <w:tab/>
            </w:r>
            <w:r>
              <w:rPr>
                <w:noProof/>
                <w:webHidden/>
              </w:rPr>
              <w:fldChar w:fldCharType="begin"/>
            </w:r>
            <w:r>
              <w:rPr>
                <w:noProof/>
                <w:webHidden/>
              </w:rPr>
              <w:instrText xml:space="preserve"> PAGEREF _Toc106374933 \h </w:instrText>
            </w:r>
            <w:r>
              <w:rPr>
                <w:noProof/>
                <w:webHidden/>
              </w:rPr>
            </w:r>
            <w:r>
              <w:rPr>
                <w:noProof/>
                <w:webHidden/>
              </w:rPr>
              <w:fldChar w:fldCharType="separate"/>
            </w:r>
            <w:r>
              <w:rPr>
                <w:noProof/>
                <w:webHidden/>
              </w:rPr>
              <w:t>47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4" w:history="1">
            <w:r w:rsidRPr="00576D0F">
              <w:rPr>
                <w:rStyle w:val="a5"/>
                <w:noProof/>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Pr>
                <w:noProof/>
                <w:webHidden/>
              </w:rPr>
              <w:tab/>
            </w:r>
            <w:r>
              <w:rPr>
                <w:noProof/>
                <w:webHidden/>
              </w:rPr>
              <w:fldChar w:fldCharType="begin"/>
            </w:r>
            <w:r>
              <w:rPr>
                <w:noProof/>
                <w:webHidden/>
              </w:rPr>
              <w:instrText xml:space="preserve"> PAGEREF _Toc106374934 \h </w:instrText>
            </w:r>
            <w:r>
              <w:rPr>
                <w:noProof/>
                <w:webHidden/>
              </w:rPr>
            </w:r>
            <w:r>
              <w:rPr>
                <w:noProof/>
                <w:webHidden/>
              </w:rPr>
              <w:fldChar w:fldCharType="separate"/>
            </w:r>
            <w:r>
              <w:rPr>
                <w:noProof/>
                <w:webHidden/>
              </w:rPr>
              <w:t>47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5" w:history="1">
            <w:r w:rsidRPr="00576D0F">
              <w:rPr>
                <w:rStyle w:val="a5"/>
                <w:noProof/>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Pr>
                <w:noProof/>
                <w:webHidden/>
              </w:rPr>
              <w:tab/>
            </w:r>
            <w:r>
              <w:rPr>
                <w:noProof/>
                <w:webHidden/>
              </w:rPr>
              <w:fldChar w:fldCharType="begin"/>
            </w:r>
            <w:r>
              <w:rPr>
                <w:noProof/>
                <w:webHidden/>
              </w:rPr>
              <w:instrText xml:space="preserve"> PAGEREF _Toc106374935 \h </w:instrText>
            </w:r>
            <w:r>
              <w:rPr>
                <w:noProof/>
                <w:webHidden/>
              </w:rPr>
            </w:r>
            <w:r>
              <w:rPr>
                <w:noProof/>
                <w:webHidden/>
              </w:rPr>
              <w:fldChar w:fldCharType="separate"/>
            </w:r>
            <w:r>
              <w:rPr>
                <w:noProof/>
                <w:webHidden/>
              </w:rPr>
              <w:t>47</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6" w:history="1">
            <w:r w:rsidRPr="00576D0F">
              <w:rPr>
                <w:rStyle w:val="a5"/>
                <w:noProof/>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noProof/>
                <w:webHidden/>
              </w:rPr>
              <w:tab/>
            </w:r>
            <w:r>
              <w:rPr>
                <w:noProof/>
                <w:webHidden/>
              </w:rPr>
              <w:fldChar w:fldCharType="begin"/>
            </w:r>
            <w:r>
              <w:rPr>
                <w:noProof/>
                <w:webHidden/>
              </w:rPr>
              <w:instrText xml:space="preserve"> PAGEREF _Toc106374936 \h </w:instrText>
            </w:r>
            <w:r>
              <w:rPr>
                <w:noProof/>
                <w:webHidden/>
              </w:rPr>
            </w:r>
            <w:r>
              <w:rPr>
                <w:noProof/>
                <w:webHidden/>
              </w:rPr>
              <w:fldChar w:fldCharType="separate"/>
            </w:r>
            <w:r>
              <w:rPr>
                <w:noProof/>
                <w:webHidden/>
              </w:rPr>
              <w:t>48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7" w:history="1">
            <w:r w:rsidRPr="00576D0F">
              <w:rPr>
                <w:rStyle w:val="a5"/>
                <w:noProof/>
              </w:rPr>
              <w:t>г) результатов оценки коэффициентов готовности теплопроводов к несению тепловой нагрузки</w:t>
            </w:r>
            <w:r>
              <w:rPr>
                <w:noProof/>
                <w:webHidden/>
              </w:rPr>
              <w:tab/>
            </w:r>
            <w:r>
              <w:rPr>
                <w:noProof/>
                <w:webHidden/>
              </w:rPr>
              <w:fldChar w:fldCharType="begin"/>
            </w:r>
            <w:r>
              <w:rPr>
                <w:noProof/>
                <w:webHidden/>
              </w:rPr>
              <w:instrText xml:space="preserve"> PAGEREF _Toc106374937 \h </w:instrText>
            </w:r>
            <w:r>
              <w:rPr>
                <w:noProof/>
                <w:webHidden/>
              </w:rPr>
            </w:r>
            <w:r>
              <w:rPr>
                <w:noProof/>
                <w:webHidden/>
              </w:rPr>
              <w:fldChar w:fldCharType="separate"/>
            </w:r>
            <w:r>
              <w:rPr>
                <w:noProof/>
                <w:webHidden/>
              </w:rPr>
              <w:t>48</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8" w:history="1">
            <w:r w:rsidRPr="00576D0F">
              <w:rPr>
                <w:rStyle w:val="a5"/>
                <w:noProof/>
              </w:rPr>
              <w:t>а)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r>
              <w:rPr>
                <w:noProof/>
                <w:webHidden/>
              </w:rPr>
              <w:tab/>
            </w:r>
            <w:r>
              <w:rPr>
                <w:noProof/>
                <w:webHidden/>
              </w:rPr>
              <w:fldChar w:fldCharType="begin"/>
            </w:r>
            <w:r>
              <w:rPr>
                <w:noProof/>
                <w:webHidden/>
              </w:rPr>
              <w:instrText xml:space="preserve"> PAGEREF _Toc106374938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39" w:history="1">
            <w:r w:rsidRPr="00576D0F">
              <w:rPr>
                <w:rStyle w:val="a5"/>
                <w:noProof/>
              </w:rPr>
              <w:t>б) установка резервного оборудования</w:t>
            </w:r>
            <w:r>
              <w:rPr>
                <w:noProof/>
                <w:webHidden/>
              </w:rPr>
              <w:tab/>
            </w:r>
            <w:r>
              <w:rPr>
                <w:noProof/>
                <w:webHidden/>
              </w:rPr>
              <w:fldChar w:fldCharType="begin"/>
            </w:r>
            <w:r>
              <w:rPr>
                <w:noProof/>
                <w:webHidden/>
              </w:rPr>
              <w:instrText xml:space="preserve"> PAGEREF _Toc106374939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0" w:history="1">
            <w:r w:rsidRPr="00576D0F">
              <w:rPr>
                <w:rStyle w:val="a5"/>
                <w:noProof/>
              </w:rPr>
              <w:t>в) организация совместной работы нескольких источников тепловой энергии</w:t>
            </w:r>
            <w:r>
              <w:rPr>
                <w:noProof/>
                <w:webHidden/>
              </w:rPr>
              <w:tab/>
            </w:r>
            <w:r>
              <w:rPr>
                <w:noProof/>
                <w:webHidden/>
              </w:rPr>
              <w:fldChar w:fldCharType="begin"/>
            </w:r>
            <w:r>
              <w:rPr>
                <w:noProof/>
                <w:webHidden/>
              </w:rPr>
              <w:instrText xml:space="preserve"> PAGEREF _Toc106374940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1" w:history="1">
            <w:r w:rsidRPr="00576D0F">
              <w:rPr>
                <w:rStyle w:val="a5"/>
                <w:noProof/>
              </w:rPr>
              <w:t>г) взаимное резервирование тепловых сетей смежных районов поселения, городского округа</w:t>
            </w:r>
            <w:r>
              <w:rPr>
                <w:noProof/>
                <w:webHidden/>
              </w:rPr>
              <w:tab/>
            </w:r>
            <w:r>
              <w:rPr>
                <w:noProof/>
                <w:webHidden/>
              </w:rPr>
              <w:fldChar w:fldCharType="begin"/>
            </w:r>
            <w:r>
              <w:rPr>
                <w:noProof/>
                <w:webHidden/>
              </w:rPr>
              <w:instrText xml:space="preserve"> PAGEREF _Toc106374941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2" w:history="1">
            <w:r w:rsidRPr="00576D0F">
              <w:rPr>
                <w:rStyle w:val="a5"/>
                <w:noProof/>
              </w:rPr>
              <w:t>д) устройство резервных насосных станций</w:t>
            </w:r>
            <w:r>
              <w:rPr>
                <w:noProof/>
                <w:webHidden/>
              </w:rPr>
              <w:tab/>
            </w:r>
            <w:r>
              <w:rPr>
                <w:noProof/>
                <w:webHidden/>
              </w:rPr>
              <w:fldChar w:fldCharType="begin"/>
            </w:r>
            <w:r>
              <w:rPr>
                <w:noProof/>
                <w:webHidden/>
              </w:rPr>
              <w:instrText xml:space="preserve"> PAGEREF _Toc106374942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3" w:history="1">
            <w:r w:rsidRPr="00576D0F">
              <w:rPr>
                <w:rStyle w:val="a5"/>
                <w:noProof/>
              </w:rPr>
              <w:t>е) установка баков-аккумуляторов</w:t>
            </w:r>
            <w:r>
              <w:rPr>
                <w:noProof/>
                <w:webHidden/>
              </w:rPr>
              <w:tab/>
            </w:r>
            <w:r>
              <w:rPr>
                <w:noProof/>
                <w:webHidden/>
              </w:rPr>
              <w:fldChar w:fldCharType="begin"/>
            </w:r>
            <w:r>
              <w:rPr>
                <w:noProof/>
                <w:webHidden/>
              </w:rPr>
              <w:instrText xml:space="preserve"> PAGEREF _Toc106374943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44" w:history="1">
            <w:r w:rsidRPr="00576D0F">
              <w:rPr>
                <w:rStyle w:val="a5"/>
                <w:noProof/>
              </w:rPr>
              <w:t>Глава 12 "Обоснование инвестиций в строительство, реконструкцию и техническое перевооружение"</w:t>
            </w:r>
            <w:r>
              <w:rPr>
                <w:noProof/>
                <w:webHidden/>
              </w:rPr>
              <w:tab/>
            </w:r>
            <w:r>
              <w:rPr>
                <w:noProof/>
                <w:webHidden/>
              </w:rPr>
              <w:fldChar w:fldCharType="begin"/>
            </w:r>
            <w:r>
              <w:rPr>
                <w:noProof/>
                <w:webHidden/>
              </w:rPr>
              <w:instrText xml:space="preserve"> PAGEREF _Toc106374944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5" w:history="1">
            <w:r w:rsidRPr="00576D0F">
              <w:rPr>
                <w:rStyle w:val="a5"/>
                <w:noProof/>
              </w:rPr>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Pr>
                <w:noProof/>
                <w:webHidden/>
              </w:rPr>
              <w:tab/>
            </w:r>
            <w:r>
              <w:rPr>
                <w:noProof/>
                <w:webHidden/>
              </w:rPr>
              <w:fldChar w:fldCharType="begin"/>
            </w:r>
            <w:r>
              <w:rPr>
                <w:noProof/>
                <w:webHidden/>
              </w:rPr>
              <w:instrText xml:space="preserve"> PAGEREF _Toc106374945 \h </w:instrText>
            </w:r>
            <w:r>
              <w:rPr>
                <w:noProof/>
                <w:webHidden/>
              </w:rPr>
            </w:r>
            <w:r>
              <w:rPr>
                <w:noProof/>
                <w:webHidden/>
              </w:rPr>
              <w:fldChar w:fldCharType="separate"/>
            </w:r>
            <w:r>
              <w:rPr>
                <w:noProof/>
                <w:webHidden/>
              </w:rPr>
              <w:t>50</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6" w:history="1">
            <w:r w:rsidRPr="00576D0F">
              <w:rPr>
                <w:rStyle w:val="a5"/>
                <w:noProof/>
              </w:rPr>
              <w:t>б) предложения по источникам инвестиций, обеспечивающих финансовые потребности</w:t>
            </w:r>
            <w:r>
              <w:rPr>
                <w:noProof/>
                <w:webHidden/>
              </w:rPr>
              <w:tab/>
            </w:r>
            <w:r>
              <w:rPr>
                <w:noProof/>
                <w:webHidden/>
              </w:rPr>
              <w:fldChar w:fldCharType="begin"/>
            </w:r>
            <w:r>
              <w:rPr>
                <w:noProof/>
                <w:webHidden/>
              </w:rPr>
              <w:instrText xml:space="preserve"> PAGEREF _Toc106374946 \h </w:instrText>
            </w:r>
            <w:r>
              <w:rPr>
                <w:noProof/>
                <w:webHidden/>
              </w:rPr>
            </w:r>
            <w:r>
              <w:rPr>
                <w:noProof/>
                <w:webHidden/>
              </w:rPr>
              <w:fldChar w:fldCharType="separate"/>
            </w:r>
            <w:r>
              <w:rPr>
                <w:noProof/>
                <w:webHidden/>
              </w:rPr>
              <w:t>51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7" w:history="1">
            <w:r w:rsidRPr="00576D0F">
              <w:rPr>
                <w:rStyle w:val="a5"/>
                <w:noProof/>
              </w:rPr>
              <w:t>в) расчеты эффективности инвестиций</w:t>
            </w:r>
            <w:r>
              <w:rPr>
                <w:noProof/>
                <w:webHidden/>
              </w:rPr>
              <w:tab/>
            </w:r>
            <w:r>
              <w:rPr>
                <w:noProof/>
                <w:webHidden/>
              </w:rPr>
              <w:fldChar w:fldCharType="begin"/>
            </w:r>
            <w:r>
              <w:rPr>
                <w:noProof/>
                <w:webHidden/>
              </w:rPr>
              <w:instrText xml:space="preserve"> PAGEREF _Toc106374947 \h </w:instrText>
            </w:r>
            <w:r>
              <w:rPr>
                <w:noProof/>
                <w:webHidden/>
              </w:rPr>
            </w:r>
            <w:r>
              <w:rPr>
                <w:noProof/>
                <w:webHidden/>
              </w:rPr>
              <w:fldChar w:fldCharType="separate"/>
            </w:r>
            <w:r>
              <w:rPr>
                <w:noProof/>
                <w:webHidden/>
              </w:rPr>
              <w:t>51</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48" w:history="1">
            <w:r w:rsidRPr="00576D0F">
              <w:rPr>
                <w:rStyle w:val="a5"/>
                <w:noProof/>
              </w:rPr>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Pr>
                <w:noProof/>
                <w:webHidden/>
              </w:rPr>
              <w:tab/>
            </w:r>
            <w:r>
              <w:rPr>
                <w:noProof/>
                <w:webHidden/>
              </w:rPr>
              <w:fldChar w:fldCharType="begin"/>
            </w:r>
            <w:r>
              <w:rPr>
                <w:noProof/>
                <w:webHidden/>
              </w:rPr>
              <w:instrText xml:space="preserve"> PAGEREF _Toc106374948 \h </w:instrText>
            </w:r>
            <w:r>
              <w:rPr>
                <w:noProof/>
                <w:webHidden/>
              </w:rPr>
            </w:r>
            <w:r>
              <w:rPr>
                <w:noProof/>
                <w:webHidden/>
              </w:rPr>
              <w:fldChar w:fldCharType="separate"/>
            </w:r>
            <w:r>
              <w:rPr>
                <w:noProof/>
                <w:webHidden/>
              </w:rPr>
              <w:t>52</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49" w:history="1">
            <w:r w:rsidRPr="00576D0F">
              <w:rPr>
                <w:rStyle w:val="a5"/>
                <w:noProof/>
              </w:rPr>
              <w:t>Глава 13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_Toc106374949 \h </w:instrText>
            </w:r>
            <w:r>
              <w:rPr>
                <w:noProof/>
                <w:webHidden/>
              </w:rPr>
            </w:r>
            <w:r>
              <w:rPr>
                <w:noProof/>
                <w:webHidden/>
              </w:rPr>
              <w:fldChar w:fldCharType="separate"/>
            </w:r>
            <w:r>
              <w:rPr>
                <w:noProof/>
                <w:webHidden/>
              </w:rPr>
              <w:t>52</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50" w:history="1">
            <w:r w:rsidRPr="00576D0F">
              <w:rPr>
                <w:rStyle w:val="a5"/>
                <w:noProof/>
              </w:rPr>
              <w:t>Раздел 14 "Ценовые (тарифные) последствия"</w:t>
            </w:r>
            <w:r>
              <w:rPr>
                <w:noProof/>
                <w:webHidden/>
              </w:rPr>
              <w:tab/>
            </w:r>
            <w:r>
              <w:rPr>
                <w:noProof/>
                <w:webHidden/>
              </w:rPr>
              <w:fldChar w:fldCharType="begin"/>
            </w:r>
            <w:r>
              <w:rPr>
                <w:noProof/>
                <w:webHidden/>
              </w:rPr>
              <w:instrText xml:space="preserve"> PAGEREF _Toc106374950 \h </w:instrText>
            </w:r>
            <w:r>
              <w:rPr>
                <w:noProof/>
                <w:webHidden/>
              </w:rPr>
            </w:r>
            <w:r>
              <w:rPr>
                <w:noProof/>
                <w:webHidden/>
              </w:rPr>
              <w:fldChar w:fldCharType="separate"/>
            </w:r>
            <w:r>
              <w:rPr>
                <w:noProof/>
                <w:webHidden/>
              </w:rPr>
              <w:t>53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1" w:history="1">
            <w:r w:rsidRPr="00576D0F">
              <w:rPr>
                <w:rStyle w:val="a5"/>
                <w:noProof/>
              </w:rPr>
              <w:t>а) тарифно-балансовые расчетные модели теплоснабжения потребителей по каждой системе теплоснабжения</w:t>
            </w:r>
            <w:r>
              <w:rPr>
                <w:noProof/>
                <w:webHidden/>
              </w:rPr>
              <w:tab/>
            </w:r>
            <w:r>
              <w:rPr>
                <w:noProof/>
                <w:webHidden/>
              </w:rPr>
              <w:fldChar w:fldCharType="begin"/>
            </w:r>
            <w:r>
              <w:rPr>
                <w:noProof/>
                <w:webHidden/>
              </w:rPr>
              <w:instrText xml:space="preserve"> PAGEREF _Toc106374951 \h </w:instrText>
            </w:r>
            <w:r>
              <w:rPr>
                <w:noProof/>
                <w:webHidden/>
              </w:rPr>
            </w:r>
            <w:r>
              <w:rPr>
                <w:noProof/>
                <w:webHidden/>
              </w:rPr>
              <w:fldChar w:fldCharType="separate"/>
            </w:r>
            <w:r>
              <w:rPr>
                <w:noProof/>
                <w:webHidden/>
              </w:rPr>
              <w:t>53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2" w:history="1">
            <w:r w:rsidRPr="00576D0F">
              <w:rPr>
                <w:rStyle w:val="a5"/>
                <w:noProof/>
              </w:rPr>
              <w:t>б) тарифно-балансовые расчетные модели теплоснабжения потребителей по каждой единой теплоснабжающей организации</w:t>
            </w:r>
            <w:r>
              <w:rPr>
                <w:noProof/>
                <w:webHidden/>
              </w:rPr>
              <w:tab/>
            </w:r>
            <w:r>
              <w:rPr>
                <w:noProof/>
                <w:webHidden/>
              </w:rPr>
              <w:fldChar w:fldCharType="begin"/>
            </w:r>
            <w:r>
              <w:rPr>
                <w:noProof/>
                <w:webHidden/>
              </w:rPr>
              <w:instrText xml:space="preserve"> PAGEREF _Toc106374952 \h </w:instrText>
            </w:r>
            <w:r>
              <w:rPr>
                <w:noProof/>
                <w:webHidden/>
              </w:rPr>
            </w:r>
            <w:r>
              <w:rPr>
                <w:noProof/>
                <w:webHidden/>
              </w:rPr>
              <w:fldChar w:fldCharType="separate"/>
            </w:r>
            <w:r>
              <w:rPr>
                <w:noProof/>
                <w:webHidden/>
              </w:rPr>
              <w:t>53</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53" w:history="1">
            <w:r w:rsidRPr="00576D0F">
              <w:rPr>
                <w:rStyle w:val="a5"/>
                <w:noProof/>
              </w:rPr>
              <w:t>Глава 15 "</w:t>
            </w:r>
            <w:r w:rsidRPr="00576D0F">
              <w:rPr>
                <w:rStyle w:val="a5"/>
                <w:rFonts w:ascii="Arial" w:hAnsi="Arial" w:cs="Arial"/>
                <w:noProof/>
              </w:rPr>
              <w:t xml:space="preserve"> </w:t>
            </w:r>
            <w:r w:rsidRPr="00576D0F">
              <w:rPr>
                <w:rStyle w:val="a5"/>
                <w:noProof/>
              </w:rPr>
              <w:t>Реестр единых теплоснабжающих организаций "</w:t>
            </w:r>
            <w:r>
              <w:rPr>
                <w:noProof/>
                <w:webHidden/>
              </w:rPr>
              <w:tab/>
            </w:r>
            <w:r>
              <w:rPr>
                <w:noProof/>
                <w:webHidden/>
              </w:rPr>
              <w:fldChar w:fldCharType="begin"/>
            </w:r>
            <w:r>
              <w:rPr>
                <w:noProof/>
                <w:webHidden/>
              </w:rPr>
              <w:instrText xml:space="preserve"> PAGEREF _Toc106374953 \h </w:instrText>
            </w:r>
            <w:r>
              <w:rPr>
                <w:noProof/>
                <w:webHidden/>
              </w:rPr>
            </w:r>
            <w:r>
              <w:rPr>
                <w:noProof/>
                <w:webHidden/>
              </w:rPr>
              <w:fldChar w:fldCharType="separate"/>
            </w:r>
            <w:r>
              <w:rPr>
                <w:noProof/>
                <w:webHidden/>
              </w:rPr>
              <w:t>53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4" w:history="1">
            <w:r w:rsidRPr="00576D0F">
              <w:rPr>
                <w:rStyle w:val="a5"/>
                <w:noProof/>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_Toc106374954 \h </w:instrText>
            </w:r>
            <w:r>
              <w:rPr>
                <w:noProof/>
                <w:webHidden/>
              </w:rPr>
            </w:r>
            <w:r>
              <w:rPr>
                <w:noProof/>
                <w:webHidden/>
              </w:rPr>
              <w:fldChar w:fldCharType="separate"/>
            </w:r>
            <w:r>
              <w:rPr>
                <w:noProof/>
                <w:webHidden/>
              </w:rPr>
              <w:t>53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5" w:history="1">
            <w:r w:rsidRPr="00576D0F">
              <w:rPr>
                <w:rStyle w:val="a5"/>
                <w:noProof/>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Pr>
                <w:noProof/>
                <w:webHidden/>
              </w:rPr>
              <w:tab/>
            </w:r>
            <w:r>
              <w:rPr>
                <w:noProof/>
                <w:webHidden/>
              </w:rPr>
              <w:fldChar w:fldCharType="begin"/>
            </w:r>
            <w:r>
              <w:rPr>
                <w:noProof/>
                <w:webHidden/>
              </w:rPr>
              <w:instrText xml:space="preserve"> PAGEREF _Toc106374955 \h </w:instrText>
            </w:r>
            <w:r>
              <w:rPr>
                <w:noProof/>
                <w:webHidden/>
              </w:rPr>
            </w:r>
            <w:r>
              <w:rPr>
                <w:noProof/>
                <w:webHidden/>
              </w:rPr>
              <w:fldChar w:fldCharType="separate"/>
            </w:r>
            <w:r>
              <w:rPr>
                <w:noProof/>
                <w:webHidden/>
              </w:rPr>
              <w:t>53</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6" w:history="1">
            <w:r w:rsidRPr="00576D0F">
              <w:rPr>
                <w:rStyle w:val="a5"/>
                <w:noProof/>
              </w:rPr>
              <w:t>в) основания, в том числе критерии, в соответствии с которыми теплоснабжающая организация определена единой теплоснабжающей организацией</w:t>
            </w:r>
            <w:r>
              <w:rPr>
                <w:noProof/>
                <w:webHidden/>
              </w:rPr>
              <w:tab/>
            </w:r>
            <w:r>
              <w:rPr>
                <w:noProof/>
                <w:webHidden/>
              </w:rPr>
              <w:fldChar w:fldCharType="begin"/>
            </w:r>
            <w:r>
              <w:rPr>
                <w:noProof/>
                <w:webHidden/>
              </w:rPr>
              <w:instrText xml:space="preserve"> PAGEREF _Toc106374956 \h </w:instrText>
            </w:r>
            <w:r>
              <w:rPr>
                <w:noProof/>
                <w:webHidden/>
              </w:rPr>
            </w:r>
            <w:r>
              <w:rPr>
                <w:noProof/>
                <w:webHidden/>
              </w:rPr>
              <w:fldChar w:fldCharType="separate"/>
            </w:r>
            <w:r>
              <w:rPr>
                <w:noProof/>
                <w:webHidden/>
              </w:rPr>
              <w:t>54</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7" w:history="1">
            <w:r w:rsidRPr="00576D0F">
              <w:rPr>
                <w:rStyle w:val="a5"/>
                <w:noProof/>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_Toc106374957 \h </w:instrText>
            </w:r>
            <w:r>
              <w:rPr>
                <w:noProof/>
                <w:webHidden/>
              </w:rPr>
            </w:r>
            <w:r>
              <w:rPr>
                <w:noProof/>
                <w:webHidden/>
              </w:rPr>
              <w:fldChar w:fldCharType="separate"/>
            </w:r>
            <w:r>
              <w:rPr>
                <w:noProof/>
                <w:webHidden/>
              </w:rPr>
              <w:t>55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8" w:history="1">
            <w:r w:rsidRPr="00576D0F">
              <w:rPr>
                <w:rStyle w:val="a5"/>
                <w:noProof/>
              </w:rPr>
              <w:t>д) описание границ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_Toc106374958 \h </w:instrText>
            </w:r>
            <w:r>
              <w:rPr>
                <w:noProof/>
                <w:webHidden/>
              </w:rPr>
            </w:r>
            <w:r>
              <w:rPr>
                <w:noProof/>
                <w:webHidden/>
              </w:rPr>
              <w:fldChar w:fldCharType="separate"/>
            </w:r>
            <w:r>
              <w:rPr>
                <w:noProof/>
                <w:webHidden/>
              </w:rPr>
              <w:t>55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59" w:history="1">
            <w:r w:rsidRPr="00576D0F">
              <w:rPr>
                <w:rStyle w:val="a5"/>
                <w:noProof/>
              </w:rPr>
              <w:t>а) перечень мероприятий по строительству, реконструкции или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_Toc106374959 \h </w:instrText>
            </w:r>
            <w:r>
              <w:rPr>
                <w:noProof/>
                <w:webHidden/>
              </w:rPr>
            </w:r>
            <w:r>
              <w:rPr>
                <w:noProof/>
                <w:webHidden/>
              </w:rPr>
              <w:fldChar w:fldCharType="separate"/>
            </w:r>
            <w:r>
              <w:rPr>
                <w:noProof/>
                <w:webHidden/>
              </w:rPr>
              <w:t>55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60" w:history="1">
            <w:r w:rsidRPr="00576D0F">
              <w:rPr>
                <w:rStyle w:val="a5"/>
                <w:noProof/>
              </w:rPr>
              <w:t>б) перечень мероприятий по строительству, реконструкции и техническому перевооружению тепловых сетей и сооружений на них</w:t>
            </w:r>
            <w:r>
              <w:rPr>
                <w:noProof/>
                <w:webHidden/>
              </w:rPr>
              <w:tab/>
            </w:r>
            <w:r>
              <w:rPr>
                <w:noProof/>
                <w:webHidden/>
              </w:rPr>
              <w:fldChar w:fldCharType="begin"/>
            </w:r>
            <w:r>
              <w:rPr>
                <w:noProof/>
                <w:webHidden/>
              </w:rPr>
              <w:instrText xml:space="preserve"> PAGEREF _Toc106374960 \h </w:instrText>
            </w:r>
            <w:r>
              <w:rPr>
                <w:noProof/>
                <w:webHidden/>
              </w:rPr>
            </w:r>
            <w:r>
              <w:rPr>
                <w:noProof/>
                <w:webHidden/>
              </w:rPr>
              <w:fldChar w:fldCharType="separate"/>
            </w:r>
            <w:r>
              <w:rPr>
                <w:noProof/>
                <w:webHidden/>
              </w:rPr>
              <w:t>55</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61" w:history="1">
            <w:r w:rsidRPr="00576D0F">
              <w:rPr>
                <w:rStyle w:val="a5"/>
                <w:noProof/>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Pr>
                <w:noProof/>
                <w:webHidden/>
              </w:rPr>
              <w:tab/>
            </w:r>
            <w:r>
              <w:rPr>
                <w:noProof/>
                <w:webHidden/>
              </w:rPr>
              <w:fldChar w:fldCharType="begin"/>
            </w:r>
            <w:r>
              <w:rPr>
                <w:noProof/>
                <w:webHidden/>
              </w:rPr>
              <w:instrText xml:space="preserve"> PAGEREF _Toc106374961 \h </w:instrText>
            </w:r>
            <w:r>
              <w:rPr>
                <w:noProof/>
                <w:webHidden/>
              </w:rPr>
            </w:r>
            <w:r>
              <w:rPr>
                <w:noProof/>
                <w:webHidden/>
              </w:rPr>
              <w:fldChar w:fldCharType="separate"/>
            </w:r>
            <w:r>
              <w:rPr>
                <w:noProof/>
                <w:webHidden/>
              </w:rPr>
              <w:t>56</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62" w:history="1">
            <w:r w:rsidRPr="00576D0F">
              <w:rPr>
                <w:rStyle w:val="a5"/>
                <w:noProof/>
              </w:rPr>
              <w:t>Глава 17 "Замечания и предложения к проекту схемы теплоснабжения"</w:t>
            </w:r>
            <w:r>
              <w:rPr>
                <w:noProof/>
                <w:webHidden/>
              </w:rPr>
              <w:tab/>
            </w:r>
            <w:r>
              <w:rPr>
                <w:noProof/>
                <w:webHidden/>
              </w:rPr>
              <w:fldChar w:fldCharType="begin"/>
            </w:r>
            <w:r>
              <w:rPr>
                <w:noProof/>
                <w:webHidden/>
              </w:rPr>
              <w:instrText xml:space="preserve"> PAGEREF _Toc106374962 \h </w:instrText>
            </w:r>
            <w:r>
              <w:rPr>
                <w:noProof/>
                <w:webHidden/>
              </w:rPr>
            </w:r>
            <w:r>
              <w:rPr>
                <w:noProof/>
                <w:webHidden/>
              </w:rPr>
              <w:fldChar w:fldCharType="separate"/>
            </w:r>
            <w:r>
              <w:rPr>
                <w:noProof/>
                <w:webHidden/>
              </w:rPr>
              <w:t>56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63" w:history="1">
            <w:r w:rsidRPr="00576D0F">
              <w:rPr>
                <w:rStyle w:val="a5"/>
                <w:noProof/>
              </w:rPr>
              <w:t>а) перечень всех замечаний и предложений, поступивших при разработке, утверждении и актуализации схемы теплоснабжения</w:t>
            </w:r>
            <w:r>
              <w:rPr>
                <w:noProof/>
                <w:webHidden/>
              </w:rPr>
              <w:tab/>
            </w:r>
            <w:r>
              <w:rPr>
                <w:noProof/>
                <w:webHidden/>
              </w:rPr>
              <w:fldChar w:fldCharType="begin"/>
            </w:r>
            <w:r>
              <w:rPr>
                <w:noProof/>
                <w:webHidden/>
              </w:rPr>
              <w:instrText xml:space="preserve"> PAGEREF _Toc106374963 \h </w:instrText>
            </w:r>
            <w:r>
              <w:rPr>
                <w:noProof/>
                <w:webHidden/>
              </w:rPr>
            </w:r>
            <w:r>
              <w:rPr>
                <w:noProof/>
                <w:webHidden/>
              </w:rPr>
              <w:fldChar w:fldCharType="separate"/>
            </w:r>
            <w:r>
              <w:rPr>
                <w:noProof/>
                <w:webHidden/>
              </w:rPr>
              <w:t>56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64" w:history="1">
            <w:r w:rsidRPr="00576D0F">
              <w:rPr>
                <w:rStyle w:val="a5"/>
                <w:noProof/>
              </w:rPr>
              <w:t>б) ответы разработчиков проекта схемы теплоснабжения на замечания и предложения</w:t>
            </w:r>
            <w:r>
              <w:rPr>
                <w:noProof/>
                <w:webHidden/>
              </w:rPr>
              <w:tab/>
            </w:r>
            <w:r>
              <w:rPr>
                <w:noProof/>
                <w:webHidden/>
              </w:rPr>
              <w:fldChar w:fldCharType="begin"/>
            </w:r>
            <w:r>
              <w:rPr>
                <w:noProof/>
                <w:webHidden/>
              </w:rPr>
              <w:instrText xml:space="preserve"> PAGEREF _Toc106374964 \h </w:instrText>
            </w:r>
            <w:r>
              <w:rPr>
                <w:noProof/>
                <w:webHidden/>
              </w:rPr>
            </w:r>
            <w:r>
              <w:rPr>
                <w:noProof/>
                <w:webHidden/>
              </w:rPr>
              <w:fldChar w:fldCharType="separate"/>
            </w:r>
            <w:r>
              <w:rPr>
                <w:noProof/>
                <w:webHidden/>
              </w:rPr>
              <w:t>56</w:t>
            </w:r>
            <w:r>
              <w:rPr>
                <w:noProof/>
                <w:webHidden/>
              </w:rPr>
              <w:fldChar w:fldCharType="end"/>
            </w:r>
          </w:hyperlink>
        </w:p>
        <w:p w:rsidR="00E644D4" w:rsidRDefault="00E644D4">
          <w:pPr>
            <w:pStyle w:val="21"/>
            <w:tabs>
              <w:tab w:val="right" w:leader="dot" w:pos="9629"/>
            </w:tabs>
            <w:rPr>
              <w:rFonts w:asciiTheme="minorHAnsi" w:eastAsiaTheme="minorEastAsia" w:hAnsiTheme="minorHAnsi" w:cstheme="minorBidi"/>
              <w:i w:val="0"/>
              <w:iCs w:val="0"/>
              <w:noProof/>
              <w:sz w:val="22"/>
              <w:szCs w:val="22"/>
            </w:rPr>
          </w:pPr>
          <w:hyperlink w:anchor="_Toc106374965" w:history="1">
            <w:r w:rsidRPr="00576D0F">
              <w:rPr>
                <w:rStyle w:val="a5"/>
                <w:noProof/>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Pr>
                <w:noProof/>
                <w:webHidden/>
              </w:rPr>
              <w:tab/>
            </w:r>
            <w:r>
              <w:rPr>
                <w:noProof/>
                <w:webHidden/>
              </w:rPr>
              <w:fldChar w:fldCharType="begin"/>
            </w:r>
            <w:r>
              <w:rPr>
                <w:noProof/>
                <w:webHidden/>
              </w:rPr>
              <w:instrText xml:space="preserve"> PAGEREF _Toc106374965 \h </w:instrText>
            </w:r>
            <w:r>
              <w:rPr>
                <w:noProof/>
                <w:webHidden/>
              </w:rPr>
            </w:r>
            <w:r>
              <w:rPr>
                <w:noProof/>
                <w:webHidden/>
              </w:rPr>
              <w:fldChar w:fldCharType="separate"/>
            </w:r>
            <w:r>
              <w:rPr>
                <w:noProof/>
                <w:webHidden/>
              </w:rPr>
              <w:t>56</w:t>
            </w:r>
            <w:r>
              <w:rPr>
                <w:noProof/>
                <w:webHidden/>
              </w:rPr>
              <w:fldChar w:fldCharType="end"/>
            </w:r>
          </w:hyperlink>
        </w:p>
        <w:p w:rsidR="00E644D4" w:rsidRDefault="00E644D4">
          <w:pPr>
            <w:pStyle w:val="11"/>
            <w:tabs>
              <w:tab w:val="right" w:leader="dot" w:pos="9629"/>
            </w:tabs>
            <w:rPr>
              <w:rFonts w:asciiTheme="minorHAnsi" w:eastAsiaTheme="minorEastAsia" w:hAnsiTheme="minorHAnsi" w:cstheme="minorBidi"/>
              <w:b w:val="0"/>
              <w:bCs w:val="0"/>
              <w:noProof/>
              <w:szCs w:val="22"/>
            </w:rPr>
          </w:pPr>
          <w:hyperlink w:anchor="_Toc106374966" w:history="1">
            <w:r w:rsidRPr="00576D0F">
              <w:rPr>
                <w:rStyle w:val="a5"/>
                <w:noProof/>
              </w:rPr>
              <w:t>Глава 18 "Сводный том изменений, выполненных в доработанной и (или) актуализированной схеме теплоснабжения"</w:t>
            </w:r>
            <w:r>
              <w:rPr>
                <w:noProof/>
                <w:webHidden/>
              </w:rPr>
              <w:tab/>
            </w:r>
            <w:r>
              <w:rPr>
                <w:noProof/>
                <w:webHidden/>
              </w:rPr>
              <w:fldChar w:fldCharType="begin"/>
            </w:r>
            <w:r>
              <w:rPr>
                <w:noProof/>
                <w:webHidden/>
              </w:rPr>
              <w:instrText xml:space="preserve"> PAGEREF _Toc106374966 \h </w:instrText>
            </w:r>
            <w:r>
              <w:rPr>
                <w:noProof/>
                <w:webHidden/>
              </w:rPr>
            </w:r>
            <w:r>
              <w:rPr>
                <w:noProof/>
                <w:webHidden/>
              </w:rPr>
              <w:fldChar w:fldCharType="separate"/>
            </w:r>
            <w:r>
              <w:rPr>
                <w:noProof/>
                <w:webHidden/>
              </w:rPr>
              <w:t>56</w:t>
            </w:r>
            <w:r>
              <w:rPr>
                <w:noProof/>
                <w:webHidden/>
              </w:rPr>
              <w:fldChar w:fldCharType="end"/>
            </w:r>
          </w:hyperlink>
        </w:p>
        <w:p w:rsidR="003A0361" w:rsidRPr="00EB0A30" w:rsidRDefault="00B37C15" w:rsidP="00B10F3D">
          <w:pPr>
            <w:pStyle w:val="11"/>
            <w:tabs>
              <w:tab w:val="right" w:leader="dot" w:pos="9629"/>
            </w:tabs>
          </w:pPr>
          <w:r w:rsidRPr="00EB0A30">
            <w:rPr>
              <w:rFonts w:asciiTheme="minorHAnsi" w:hAnsiTheme="minorHAnsi"/>
              <w:caps/>
              <w:sz w:val="20"/>
            </w:rPr>
            <w:fldChar w:fldCharType="end"/>
          </w:r>
        </w:p>
      </w:sdtContent>
    </w:sdt>
    <w:p w:rsidR="004D7A92" w:rsidRPr="00EB0A30" w:rsidRDefault="004D7A92" w:rsidP="0041226B">
      <w:pPr>
        <w:tabs>
          <w:tab w:val="left" w:pos="142"/>
        </w:tabs>
        <w:spacing w:line="276" w:lineRule="auto"/>
        <w:rPr>
          <w:b/>
          <w:bCs/>
        </w:rPr>
      </w:pPr>
      <w:r w:rsidRPr="00EB0A30">
        <w:rPr>
          <w:b/>
          <w:sz w:val="28"/>
          <w:szCs w:val="28"/>
        </w:rPr>
        <w:br w:type="page"/>
      </w:r>
      <w:bookmarkStart w:id="1" w:name="_Toc379317155"/>
      <w:bookmarkStart w:id="2" w:name="_Toc384214063"/>
    </w:p>
    <w:p w:rsidR="00E53D9D" w:rsidRPr="00351AA6" w:rsidRDefault="00E53D9D" w:rsidP="00F93BFD">
      <w:pPr>
        <w:pStyle w:val="aff3"/>
        <w:spacing w:before="0" w:after="0"/>
        <w:rPr>
          <w:sz w:val="36"/>
          <w:szCs w:val="36"/>
        </w:rPr>
      </w:pPr>
      <w:bookmarkStart w:id="3" w:name="Par47"/>
      <w:bookmarkStart w:id="4" w:name="Par107"/>
      <w:bookmarkStart w:id="5" w:name="_Toc106374794"/>
      <w:bookmarkEnd w:id="1"/>
      <w:bookmarkEnd w:id="2"/>
      <w:bookmarkEnd w:id="3"/>
      <w:bookmarkEnd w:id="4"/>
      <w:r w:rsidRPr="00351AA6">
        <w:rPr>
          <w:sz w:val="36"/>
          <w:szCs w:val="36"/>
        </w:rPr>
        <w:lastRenderedPageBreak/>
        <w:t>Обосновывающие материалы к схеме теплоснабжения</w:t>
      </w:r>
      <w:bookmarkEnd w:id="5"/>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6" w:name="_Toc106374795"/>
      <w:r w:rsidRPr="00E53D9D">
        <w:t>Глава 1</w:t>
      </w:r>
      <w:r w:rsidR="00A21B07">
        <w:t xml:space="preserve"> </w:t>
      </w:r>
      <w:r w:rsidRPr="00E53D9D">
        <w:t>"Существующее положение в сфере производства, передачи и потребления тепловой энергии для целей теплоснабжения"</w:t>
      </w:r>
      <w:bookmarkEnd w:id="6"/>
    </w:p>
    <w:p w:rsidR="00E53D9D" w:rsidRPr="00E53D9D" w:rsidRDefault="00E53D9D" w:rsidP="00F93BFD">
      <w:pPr>
        <w:pStyle w:val="aff5"/>
        <w:spacing w:after="0"/>
      </w:pPr>
      <w:bookmarkStart w:id="7" w:name="_Toc106374796"/>
      <w:r w:rsidRPr="00E53D9D">
        <w:t>часть 1 "Функциональная структура теплоснабжения"</w:t>
      </w:r>
      <w:bookmarkEnd w:id="7"/>
    </w:p>
    <w:p w:rsidR="00E53D9D" w:rsidRPr="00E53D9D" w:rsidRDefault="00E53D9D" w:rsidP="00F93BFD">
      <w:pPr>
        <w:pStyle w:val="aff5"/>
        <w:spacing w:after="0"/>
      </w:pPr>
      <w:bookmarkStart w:id="8" w:name="_Toc106374797"/>
      <w:r w:rsidRPr="00E53D9D">
        <w:t>а) зоны действия производственных котельных</w:t>
      </w:r>
      <w:bookmarkEnd w:id="8"/>
    </w:p>
    <w:p w:rsidR="002E1AE0" w:rsidRDefault="002E1AE0" w:rsidP="00F93BFD">
      <w:pPr>
        <w:widowControl w:val="0"/>
        <w:autoSpaceDE w:val="0"/>
        <w:autoSpaceDN w:val="0"/>
        <w:adjustRightInd w:val="0"/>
        <w:ind w:firstLine="540"/>
        <w:jc w:val="both"/>
      </w:pPr>
      <w:r>
        <w:t>Централизованным теплоснабжением МО Андреевский сельсовет обеспечены объекты социальной сферы, административно-общественные здания и часть жилых домов. Основная часть жилищного фонда отапливается индивидуально.</w:t>
      </w:r>
    </w:p>
    <w:p w:rsidR="002E1AE0" w:rsidRDefault="002E1AE0" w:rsidP="00F93BFD">
      <w:pPr>
        <w:widowControl w:val="0"/>
        <w:autoSpaceDE w:val="0"/>
        <w:autoSpaceDN w:val="0"/>
        <w:adjustRightInd w:val="0"/>
        <w:ind w:firstLine="540"/>
        <w:jc w:val="both"/>
      </w:pPr>
      <w:r>
        <w:t>Оказание услуг централизованного теплоснабжение на территории Андреевского сельсовета осуществляют три муниципальные котельные - с.Андреевка, п. Теренгуль и обг.п.Районная.</w:t>
      </w:r>
    </w:p>
    <w:p w:rsidR="00E53D9D" w:rsidRDefault="002E1AE0" w:rsidP="00F93BFD">
      <w:pPr>
        <w:widowControl w:val="0"/>
        <w:autoSpaceDE w:val="0"/>
        <w:autoSpaceDN w:val="0"/>
        <w:adjustRightInd w:val="0"/>
        <w:ind w:firstLine="540"/>
        <w:jc w:val="both"/>
      </w:pPr>
      <w:r>
        <w:t>Потребителями тепла являются объекты жилого и культурно-бытового обслуживания</w:t>
      </w:r>
    </w:p>
    <w:p w:rsidR="002E1AE0" w:rsidRPr="00C021A7" w:rsidRDefault="002E1AE0" w:rsidP="00F93BFD">
      <w:pPr>
        <w:widowControl w:val="0"/>
        <w:autoSpaceDE w:val="0"/>
        <w:autoSpaceDN w:val="0"/>
        <w:adjustRightInd w:val="0"/>
        <w:ind w:firstLine="540"/>
        <w:jc w:val="both"/>
      </w:pPr>
    </w:p>
    <w:p w:rsidR="00E53D9D" w:rsidRPr="00E53D9D" w:rsidRDefault="00E53D9D" w:rsidP="00F93BFD">
      <w:pPr>
        <w:pStyle w:val="aff5"/>
        <w:spacing w:after="0"/>
      </w:pPr>
      <w:bookmarkStart w:id="9" w:name="_Toc106374798"/>
      <w:r w:rsidRPr="00E53D9D">
        <w:t>б) зоны действия индивидуального теплоснабжения</w:t>
      </w:r>
      <w:bookmarkEnd w:id="9"/>
    </w:p>
    <w:p w:rsidR="00E53D9D" w:rsidRDefault="00A21B07" w:rsidP="00F93BFD">
      <w:pPr>
        <w:widowControl w:val="0"/>
        <w:autoSpaceDE w:val="0"/>
        <w:autoSpaceDN w:val="0"/>
        <w:adjustRightInd w:val="0"/>
        <w:ind w:firstLine="540"/>
        <w:jc w:val="both"/>
      </w:pPr>
      <w:r w:rsidRPr="00A21B07">
        <w:t xml:space="preserve">Зоны действия децентрализованного теплоснабжения на территории </w:t>
      </w:r>
      <w:r>
        <w:t>Андреевского</w:t>
      </w:r>
      <w:r w:rsidRPr="00A21B07">
        <w:t xml:space="preserve"> сельсовета сформированы в основном в зонах с индивидуальной жилой застройкой. Такие здания, как правило, не присоединены к централизованному теплоснабжению. Теплоснабжение их осуществляется либо от индивидуальных газовых котлов, либо используется печное и/или электрическое отопление.</w:t>
      </w:r>
    </w:p>
    <w:p w:rsidR="00A21B07" w:rsidRPr="00E53D9D" w:rsidRDefault="00A21B07" w:rsidP="00F93BFD">
      <w:pPr>
        <w:widowControl w:val="0"/>
        <w:autoSpaceDE w:val="0"/>
        <w:autoSpaceDN w:val="0"/>
        <w:adjustRightInd w:val="0"/>
        <w:ind w:firstLine="540"/>
        <w:jc w:val="both"/>
      </w:pPr>
    </w:p>
    <w:p w:rsidR="00E53D9D" w:rsidRPr="00E53D9D" w:rsidRDefault="00E53D9D" w:rsidP="00F93BFD">
      <w:pPr>
        <w:pStyle w:val="aff5"/>
        <w:spacing w:after="0"/>
      </w:pPr>
      <w:bookmarkStart w:id="10" w:name="_Toc106374799"/>
      <w:r w:rsidRPr="00E53D9D">
        <w:t>часть 2 "Источники тепловой энергии"</w:t>
      </w:r>
      <w:bookmarkEnd w:id="10"/>
    </w:p>
    <w:p w:rsidR="00E53D9D" w:rsidRPr="00E53D9D" w:rsidRDefault="00E53D9D" w:rsidP="00F93BFD">
      <w:pPr>
        <w:pStyle w:val="aff5"/>
        <w:spacing w:after="0"/>
      </w:pPr>
      <w:bookmarkStart w:id="11" w:name="_Toc106374800"/>
      <w:r w:rsidRPr="00E53D9D">
        <w:t>а) структура основного оборудования</w:t>
      </w:r>
      <w:bookmarkEnd w:id="11"/>
    </w:p>
    <w:p w:rsidR="002E1AE0" w:rsidRDefault="002E1AE0" w:rsidP="00F93BFD">
      <w:pPr>
        <w:widowControl w:val="0"/>
        <w:autoSpaceDE w:val="0"/>
        <w:autoSpaceDN w:val="0"/>
        <w:adjustRightInd w:val="0"/>
        <w:ind w:firstLine="540"/>
        <w:jc w:val="both"/>
      </w:pPr>
      <w:r>
        <w:t>Описание источников тепловой энергии основано на данных, переданных разработчику схемы теплоснабжения по запросам заказчика схемы теплоснабжения в адрес теплоснабжающх организаций действующих на территории с. Андреевка Андреевского сельсовета Баганского района Новосибирской области .</w:t>
      </w:r>
    </w:p>
    <w:p w:rsidR="002E1AE0" w:rsidRDefault="002E1AE0" w:rsidP="00F93BFD">
      <w:pPr>
        <w:widowControl w:val="0"/>
        <w:autoSpaceDE w:val="0"/>
        <w:autoSpaceDN w:val="0"/>
        <w:adjustRightInd w:val="0"/>
        <w:ind w:firstLine="540"/>
        <w:jc w:val="both"/>
      </w:pPr>
      <w:r>
        <w:t>Согласно данным заказчика схемы теплоснабжения МУП «Баганский коммунальщик» эксплуатирует 1 котельную, расположенную на территории села Андреевка и 1 котельную, расположенную на территории ст.ж/д Районная .</w:t>
      </w:r>
    </w:p>
    <w:p w:rsidR="002E1AE0" w:rsidRDefault="002E1AE0" w:rsidP="00F93BFD">
      <w:pPr>
        <w:widowControl w:val="0"/>
        <w:autoSpaceDE w:val="0"/>
        <w:autoSpaceDN w:val="0"/>
        <w:adjustRightInd w:val="0"/>
        <w:ind w:firstLine="540"/>
        <w:jc w:val="both"/>
      </w:pPr>
      <w:r>
        <w:t>МБОУ Теренгульская СОШ эксплуатирует 1 котельную, расположенную на территории п. Теренгуль. Котельные является единственными источниками центрального теплоснабжения на территории поселений. Данные о составе и технических характеристиках оборудования индивидуального теплоснабжения не предоставлены.</w:t>
      </w:r>
    </w:p>
    <w:p w:rsidR="00D65DF0" w:rsidRDefault="002E1AE0" w:rsidP="00F93BFD">
      <w:pPr>
        <w:widowControl w:val="0"/>
        <w:autoSpaceDE w:val="0"/>
        <w:autoSpaceDN w:val="0"/>
        <w:adjustRightInd w:val="0"/>
        <w:ind w:firstLine="540"/>
        <w:jc w:val="both"/>
      </w:pPr>
      <w:r>
        <w:t>На котельной МУП «Баганский коммунальщик» в с.Андреевка установлено 2 водогрейных котлоагрегатов с общей установленной тепловой мощностью 1,54 МВ</w:t>
      </w:r>
      <w:r w:rsidR="00D65DF0">
        <w:t>т.</w:t>
      </w:r>
    </w:p>
    <w:p w:rsidR="002E1AE0" w:rsidRDefault="002E1AE0" w:rsidP="00F93BFD">
      <w:pPr>
        <w:widowControl w:val="0"/>
        <w:autoSpaceDE w:val="0"/>
        <w:autoSpaceDN w:val="0"/>
        <w:adjustRightInd w:val="0"/>
        <w:ind w:firstLine="540"/>
        <w:jc w:val="both"/>
      </w:pPr>
      <w:r>
        <w:t xml:space="preserve">На котельной МУП «Баганский коммунальщик» в ст.ж/д Районная установлено 2 водогрейных котлоагрегатов с общей установленной тепловой мощностью 1,41 МВт. </w:t>
      </w:r>
    </w:p>
    <w:p w:rsidR="00E53D9D" w:rsidRDefault="002E1AE0" w:rsidP="00F93BFD">
      <w:pPr>
        <w:widowControl w:val="0"/>
        <w:autoSpaceDE w:val="0"/>
        <w:autoSpaceDN w:val="0"/>
        <w:adjustRightInd w:val="0"/>
        <w:ind w:firstLine="540"/>
        <w:jc w:val="both"/>
      </w:pPr>
      <w:r>
        <w:t xml:space="preserve">На котельной МБОУ Теренгульская СОШ установлено 2 водогрейных котлоагрегатов с общей установленной тепловой мощностью 0,46 МВт. </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65"/>
        <w:gridCol w:w="1133"/>
        <w:gridCol w:w="1133"/>
        <w:gridCol w:w="1277"/>
        <w:gridCol w:w="1133"/>
        <w:gridCol w:w="1133"/>
        <w:gridCol w:w="850"/>
        <w:gridCol w:w="1426"/>
      </w:tblGrid>
      <w:tr w:rsidR="00D65DF0" w:rsidRPr="002E1AE0" w:rsidTr="008F2737">
        <w:trPr>
          <w:cantSplit/>
          <w:trHeight w:val="240"/>
          <w:jc w:val="center"/>
        </w:trPr>
        <w:tc>
          <w:tcPr>
            <w:tcW w:w="9650" w:type="dxa"/>
            <w:gridSpan w:val="8"/>
            <w:shd w:val="clear" w:color="auto" w:fill="auto"/>
            <w:vAlign w:val="center"/>
          </w:tcPr>
          <w:p w:rsidR="00D65DF0" w:rsidRPr="002E1AE0" w:rsidRDefault="00D65DF0" w:rsidP="00F93BFD">
            <w:pPr>
              <w:widowControl w:val="0"/>
              <w:jc w:val="center"/>
              <w:rPr>
                <w:sz w:val="20"/>
                <w:szCs w:val="20"/>
                <w:lang w:bidi="ru-RU"/>
              </w:rPr>
            </w:pPr>
            <w:r w:rsidRPr="002E1AE0">
              <w:t>Основные характеристики котельной ТСО в с. Андреевка</w:t>
            </w:r>
          </w:p>
        </w:tc>
      </w:tr>
      <w:tr w:rsidR="002E1AE0" w:rsidRPr="002E1AE0" w:rsidTr="008F2737">
        <w:trPr>
          <w:cantSplit/>
          <w:trHeight w:val="2053"/>
          <w:jc w:val="center"/>
        </w:trPr>
        <w:tc>
          <w:tcPr>
            <w:tcW w:w="1565"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Марка котлов</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Производительность котлов по паспортным данным, Гкал/час</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Pr>
                <w:sz w:val="20"/>
                <w:szCs w:val="20"/>
                <w:lang w:bidi="ru-RU"/>
              </w:rPr>
              <w:t>Г</w:t>
            </w:r>
            <w:r w:rsidRPr="002E1AE0">
              <w:rPr>
                <w:sz w:val="20"/>
                <w:szCs w:val="20"/>
                <w:lang w:bidi="ru-RU"/>
              </w:rPr>
              <w:t>од ввода котлов в эксплуатацацию</w:t>
            </w:r>
          </w:p>
        </w:tc>
        <w:tc>
          <w:tcPr>
            <w:tcW w:w="1277"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Pr>
                <w:sz w:val="20"/>
                <w:szCs w:val="20"/>
                <w:lang w:bidi="ru-RU"/>
              </w:rPr>
              <w:t>Г</w:t>
            </w:r>
            <w:r w:rsidRPr="002E1AE0">
              <w:rPr>
                <w:sz w:val="20"/>
                <w:szCs w:val="20"/>
                <w:lang w:bidi="ru-RU"/>
              </w:rPr>
              <w:t>од последнего капитального ремонта</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КПД котлов по паспортным данным</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КПД котлов по РНИ, %</w:t>
            </w:r>
          </w:p>
        </w:tc>
        <w:tc>
          <w:tcPr>
            <w:tcW w:w="850"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Pr>
                <w:sz w:val="20"/>
                <w:szCs w:val="20"/>
                <w:lang w:bidi="ru-RU"/>
              </w:rPr>
              <w:t>Г</w:t>
            </w:r>
            <w:r w:rsidRPr="002E1AE0">
              <w:rPr>
                <w:sz w:val="20"/>
                <w:szCs w:val="20"/>
                <w:lang w:bidi="ru-RU"/>
              </w:rPr>
              <w:t>од проведения РНИ</w:t>
            </w:r>
          </w:p>
        </w:tc>
        <w:tc>
          <w:tcPr>
            <w:tcW w:w="1426" w:type="dxa"/>
            <w:tcBorders>
              <w:top w:val="single" w:sz="4" w:space="0" w:color="auto"/>
              <w:left w:val="single" w:sz="4" w:space="0" w:color="auto"/>
              <w:righ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Основное топливо</w:t>
            </w:r>
          </w:p>
        </w:tc>
      </w:tr>
      <w:tr w:rsidR="002E1AE0" w:rsidRPr="002E1AE0" w:rsidTr="008F2737">
        <w:trPr>
          <w:cantSplit/>
          <w:trHeight w:val="240"/>
          <w:jc w:val="center"/>
        </w:trPr>
        <w:tc>
          <w:tcPr>
            <w:tcW w:w="1565"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КВ-1,16</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1</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ind w:firstLine="320"/>
              <w:jc w:val="center"/>
              <w:rPr>
                <w:sz w:val="20"/>
                <w:szCs w:val="20"/>
                <w:lang w:bidi="ru-RU"/>
              </w:rPr>
            </w:pPr>
            <w:r w:rsidRPr="002E1AE0">
              <w:rPr>
                <w:sz w:val="20"/>
                <w:szCs w:val="20"/>
                <w:lang w:bidi="ru-RU"/>
              </w:rPr>
              <w:t>2014</w:t>
            </w:r>
          </w:p>
        </w:tc>
        <w:tc>
          <w:tcPr>
            <w:tcW w:w="1277"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нет данных</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80,6</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w:t>
            </w:r>
          </w:p>
        </w:tc>
        <w:tc>
          <w:tcPr>
            <w:tcW w:w="850" w:type="dxa"/>
            <w:tcBorders>
              <w:top w:val="single" w:sz="4" w:space="0" w:color="auto"/>
              <w:left w:val="single" w:sz="4" w:space="0" w:color="auto"/>
            </w:tcBorders>
            <w:shd w:val="clear" w:color="auto" w:fill="auto"/>
            <w:vAlign w:val="center"/>
          </w:tcPr>
          <w:p w:rsidR="002E1AE0" w:rsidRPr="002E1AE0" w:rsidRDefault="002E1AE0" w:rsidP="00F93BFD">
            <w:pPr>
              <w:widowControl w:val="0"/>
              <w:ind w:firstLine="340"/>
              <w:jc w:val="center"/>
              <w:rPr>
                <w:sz w:val="20"/>
                <w:szCs w:val="20"/>
                <w:lang w:bidi="ru-RU"/>
              </w:rPr>
            </w:pPr>
            <w:r w:rsidRPr="002E1AE0">
              <w:rPr>
                <w:sz w:val="20"/>
                <w:szCs w:val="20"/>
                <w:lang w:bidi="ru-RU"/>
              </w:rPr>
              <w:t>—</w:t>
            </w:r>
          </w:p>
        </w:tc>
        <w:tc>
          <w:tcPr>
            <w:tcW w:w="1426" w:type="dxa"/>
            <w:vMerge w:val="restart"/>
            <w:tcBorders>
              <w:top w:val="single" w:sz="4" w:space="0" w:color="auto"/>
              <w:left w:val="single" w:sz="4" w:space="0" w:color="auto"/>
              <w:righ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Каменный уголь</w:t>
            </w:r>
          </w:p>
        </w:tc>
      </w:tr>
      <w:tr w:rsidR="002E1AE0" w:rsidRPr="002E1AE0" w:rsidTr="008F2737">
        <w:trPr>
          <w:cantSplit/>
          <w:trHeight w:val="240"/>
          <w:jc w:val="center"/>
        </w:trPr>
        <w:tc>
          <w:tcPr>
            <w:tcW w:w="1565"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КВр-0,63</w:t>
            </w: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0,54</w:t>
            </w: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ind w:firstLine="320"/>
              <w:jc w:val="center"/>
              <w:rPr>
                <w:sz w:val="20"/>
                <w:szCs w:val="20"/>
                <w:lang w:bidi="ru-RU"/>
              </w:rPr>
            </w:pPr>
            <w:r w:rsidRPr="002E1AE0">
              <w:rPr>
                <w:sz w:val="20"/>
                <w:szCs w:val="20"/>
                <w:lang w:bidi="ru-RU"/>
              </w:rPr>
              <w:t>2019</w:t>
            </w:r>
          </w:p>
        </w:tc>
        <w:tc>
          <w:tcPr>
            <w:tcW w:w="1277"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w:t>
            </w: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81</w:t>
            </w: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w:t>
            </w:r>
          </w:p>
        </w:tc>
        <w:tc>
          <w:tcPr>
            <w:tcW w:w="850"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ind w:firstLine="340"/>
              <w:jc w:val="center"/>
              <w:rPr>
                <w:sz w:val="20"/>
                <w:szCs w:val="20"/>
                <w:lang w:bidi="ru-RU"/>
              </w:rPr>
            </w:pPr>
            <w:r w:rsidRPr="002E1AE0">
              <w:rPr>
                <w:sz w:val="20"/>
                <w:szCs w:val="20"/>
                <w:lang w:bidi="ru-RU"/>
              </w:rPr>
              <w:t>—</w:t>
            </w:r>
          </w:p>
        </w:tc>
        <w:tc>
          <w:tcPr>
            <w:tcW w:w="1426" w:type="dxa"/>
            <w:vMerge/>
            <w:tcBorders>
              <w:left w:val="single" w:sz="4" w:space="0" w:color="auto"/>
              <w:bottom w:val="single" w:sz="4" w:space="0" w:color="auto"/>
              <w:right w:val="single" w:sz="4" w:space="0" w:color="auto"/>
            </w:tcBorders>
            <w:shd w:val="clear" w:color="auto" w:fill="auto"/>
            <w:vAlign w:val="center"/>
          </w:tcPr>
          <w:p w:rsidR="002E1AE0" w:rsidRPr="002E1AE0" w:rsidRDefault="002E1AE0" w:rsidP="00F93BFD">
            <w:pPr>
              <w:widowControl w:val="0"/>
              <w:jc w:val="center"/>
              <w:rPr>
                <w:rFonts w:ascii="Arial Unicode MS" w:eastAsia="Arial Unicode MS" w:hAnsi="Arial Unicode MS" w:cs="Arial Unicode MS"/>
                <w:color w:val="000000"/>
                <w:sz w:val="20"/>
                <w:szCs w:val="20"/>
                <w:lang w:bidi="ru-RU"/>
              </w:rPr>
            </w:pPr>
          </w:p>
        </w:tc>
      </w:tr>
    </w:tbl>
    <w:p w:rsidR="002E1AE0" w:rsidRDefault="002E1AE0" w:rsidP="00F93BFD">
      <w:pPr>
        <w:widowControl w:val="0"/>
        <w:autoSpaceDE w:val="0"/>
        <w:autoSpaceDN w:val="0"/>
        <w:adjustRightInd w:val="0"/>
        <w:ind w:firstLine="540"/>
        <w:jc w:val="both"/>
      </w:pPr>
    </w:p>
    <w:p w:rsidR="002E1AE0" w:rsidRDefault="002E1AE0" w:rsidP="00F93BFD">
      <w:pPr>
        <w:widowControl w:val="0"/>
        <w:autoSpaceDE w:val="0"/>
        <w:autoSpaceDN w:val="0"/>
        <w:adjustRightInd w:val="0"/>
        <w:ind w:firstLine="540"/>
        <w:jc w:val="center"/>
      </w:pPr>
      <w:r w:rsidRPr="002E1AE0">
        <w:lastRenderedPageBreak/>
        <w:t>Основные характеристики котельной ТСО в п. Теренгуль</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65"/>
        <w:gridCol w:w="1138"/>
        <w:gridCol w:w="1133"/>
        <w:gridCol w:w="1272"/>
        <w:gridCol w:w="1133"/>
        <w:gridCol w:w="1133"/>
        <w:gridCol w:w="854"/>
        <w:gridCol w:w="1421"/>
      </w:tblGrid>
      <w:tr w:rsidR="002E1AE0" w:rsidRPr="002E1AE0" w:rsidTr="0029240C">
        <w:trPr>
          <w:trHeight w:hRule="exact" w:val="2162"/>
          <w:jc w:val="center"/>
        </w:trPr>
        <w:tc>
          <w:tcPr>
            <w:tcW w:w="1565"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Марка котлов</w:t>
            </w:r>
          </w:p>
        </w:tc>
        <w:tc>
          <w:tcPr>
            <w:tcW w:w="1138"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Производительность котлов по паспортным данным, Гкал/час</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Pr>
                <w:sz w:val="20"/>
                <w:szCs w:val="20"/>
                <w:lang w:bidi="ru-RU"/>
              </w:rPr>
              <w:t>Г</w:t>
            </w:r>
            <w:r w:rsidRPr="002E1AE0">
              <w:rPr>
                <w:sz w:val="20"/>
                <w:szCs w:val="20"/>
                <w:lang w:bidi="ru-RU"/>
              </w:rPr>
              <w:t>од ввода котлов в э ксплу атацацию</w:t>
            </w:r>
          </w:p>
        </w:tc>
        <w:tc>
          <w:tcPr>
            <w:tcW w:w="1272"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Pr>
                <w:sz w:val="20"/>
                <w:szCs w:val="20"/>
                <w:lang w:bidi="ru-RU"/>
              </w:rPr>
              <w:t>Г</w:t>
            </w:r>
            <w:r w:rsidRPr="002E1AE0">
              <w:rPr>
                <w:sz w:val="20"/>
                <w:szCs w:val="20"/>
                <w:lang w:bidi="ru-RU"/>
              </w:rPr>
              <w:t>од последнего капитального ремонта</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КПД котлов по паспортным данным</w:t>
            </w:r>
          </w:p>
        </w:tc>
        <w:tc>
          <w:tcPr>
            <w:tcW w:w="1133"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sidRPr="002E1AE0">
              <w:rPr>
                <w:sz w:val="20"/>
                <w:szCs w:val="20"/>
                <w:lang w:bidi="ru-RU"/>
              </w:rPr>
              <w:t>КПД котлов по РНИ, %</w:t>
            </w:r>
          </w:p>
        </w:tc>
        <w:tc>
          <w:tcPr>
            <w:tcW w:w="854" w:type="dxa"/>
            <w:tcBorders>
              <w:top w:val="single" w:sz="4" w:space="0" w:color="auto"/>
              <w:left w:val="single" w:sz="4" w:space="0" w:color="auto"/>
            </w:tcBorders>
            <w:shd w:val="clear" w:color="auto" w:fill="auto"/>
            <w:textDirection w:val="btLr"/>
            <w:vAlign w:val="center"/>
          </w:tcPr>
          <w:p w:rsidR="002E1AE0" w:rsidRPr="002E1AE0" w:rsidRDefault="002E1AE0" w:rsidP="00F93BFD">
            <w:pPr>
              <w:widowControl w:val="0"/>
              <w:jc w:val="center"/>
              <w:rPr>
                <w:sz w:val="20"/>
                <w:szCs w:val="20"/>
                <w:lang w:bidi="ru-RU"/>
              </w:rPr>
            </w:pPr>
            <w:r>
              <w:rPr>
                <w:sz w:val="20"/>
                <w:szCs w:val="20"/>
                <w:lang w:bidi="ru-RU"/>
              </w:rPr>
              <w:t>Г</w:t>
            </w:r>
            <w:r w:rsidRPr="002E1AE0">
              <w:rPr>
                <w:sz w:val="20"/>
                <w:szCs w:val="20"/>
                <w:lang w:bidi="ru-RU"/>
              </w:rPr>
              <w:t>од проведения РНИ</w:t>
            </w:r>
          </w:p>
        </w:tc>
        <w:tc>
          <w:tcPr>
            <w:tcW w:w="1421" w:type="dxa"/>
            <w:tcBorders>
              <w:top w:val="single" w:sz="4" w:space="0" w:color="auto"/>
              <w:left w:val="single" w:sz="4" w:space="0" w:color="auto"/>
              <w:righ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Основное топливо</w:t>
            </w:r>
          </w:p>
        </w:tc>
      </w:tr>
      <w:tr w:rsidR="002E1AE0" w:rsidRPr="002E1AE0" w:rsidTr="002E1AE0">
        <w:trPr>
          <w:trHeight w:hRule="exact" w:val="418"/>
          <w:jc w:val="center"/>
        </w:trPr>
        <w:tc>
          <w:tcPr>
            <w:tcW w:w="1565"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КВр-0,23ТТ</w:t>
            </w:r>
          </w:p>
        </w:tc>
        <w:tc>
          <w:tcPr>
            <w:tcW w:w="1138"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0,23</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2013</w:t>
            </w:r>
          </w:p>
        </w:tc>
        <w:tc>
          <w:tcPr>
            <w:tcW w:w="1272" w:type="dxa"/>
            <w:vMerge w:val="restart"/>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нет данных</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ind w:firstLine="340"/>
              <w:jc w:val="center"/>
              <w:rPr>
                <w:sz w:val="20"/>
                <w:szCs w:val="20"/>
                <w:lang w:bidi="ru-RU"/>
              </w:rPr>
            </w:pPr>
            <w:r w:rsidRPr="002E1AE0">
              <w:rPr>
                <w:sz w:val="20"/>
                <w:szCs w:val="20"/>
                <w:lang w:bidi="ru-RU"/>
              </w:rPr>
              <w:t>80,6</w:t>
            </w:r>
          </w:p>
        </w:tc>
        <w:tc>
          <w:tcPr>
            <w:tcW w:w="1133"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w:t>
            </w:r>
          </w:p>
        </w:tc>
        <w:tc>
          <w:tcPr>
            <w:tcW w:w="854" w:type="dxa"/>
            <w:tcBorders>
              <w:top w:val="single" w:sz="4" w:space="0" w:color="auto"/>
              <w:left w:val="single" w:sz="4" w:space="0" w:color="auto"/>
            </w:tcBorders>
            <w:shd w:val="clear" w:color="auto" w:fill="auto"/>
            <w:vAlign w:val="center"/>
          </w:tcPr>
          <w:p w:rsidR="002E1AE0" w:rsidRPr="002E1AE0" w:rsidRDefault="002E1AE0" w:rsidP="00F93BFD">
            <w:pPr>
              <w:widowControl w:val="0"/>
              <w:jc w:val="center"/>
              <w:rPr>
                <w:rFonts w:ascii="Arial Unicode MS" w:eastAsia="Arial Unicode MS" w:hAnsi="Arial Unicode MS" w:cs="Arial Unicode MS"/>
                <w:color w:val="000000"/>
                <w:sz w:val="20"/>
                <w:szCs w:val="20"/>
                <w:lang w:bidi="ru-RU"/>
              </w:rPr>
            </w:pPr>
          </w:p>
        </w:tc>
        <w:tc>
          <w:tcPr>
            <w:tcW w:w="1421" w:type="dxa"/>
            <w:vMerge w:val="restart"/>
            <w:tcBorders>
              <w:top w:val="single" w:sz="4" w:space="0" w:color="auto"/>
              <w:left w:val="single" w:sz="4" w:space="0" w:color="auto"/>
              <w:right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уголь Каменный</w:t>
            </w:r>
          </w:p>
        </w:tc>
      </w:tr>
      <w:tr w:rsidR="002E1AE0" w:rsidRPr="002E1AE0" w:rsidTr="002E1AE0">
        <w:trPr>
          <w:trHeight w:hRule="exact" w:val="427"/>
          <w:jc w:val="center"/>
        </w:trPr>
        <w:tc>
          <w:tcPr>
            <w:tcW w:w="1565"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КВр-0,23-95</w:t>
            </w:r>
          </w:p>
        </w:tc>
        <w:tc>
          <w:tcPr>
            <w:tcW w:w="1138"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0,23</w:t>
            </w: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2019</w:t>
            </w:r>
          </w:p>
        </w:tc>
        <w:tc>
          <w:tcPr>
            <w:tcW w:w="1272" w:type="dxa"/>
            <w:vMerge/>
            <w:tcBorders>
              <w:left w:val="single" w:sz="4" w:space="0" w:color="auto"/>
              <w:bottom w:val="single" w:sz="4" w:space="0" w:color="auto"/>
            </w:tcBorders>
            <w:shd w:val="clear" w:color="auto" w:fill="auto"/>
            <w:vAlign w:val="center"/>
          </w:tcPr>
          <w:p w:rsidR="002E1AE0" w:rsidRPr="002E1AE0" w:rsidRDefault="002E1AE0" w:rsidP="00F93BFD">
            <w:pPr>
              <w:widowControl w:val="0"/>
              <w:jc w:val="center"/>
              <w:rPr>
                <w:rFonts w:ascii="Arial Unicode MS" w:eastAsia="Arial Unicode MS" w:hAnsi="Arial Unicode MS" w:cs="Arial Unicode MS"/>
                <w:color w:val="000000"/>
                <w:sz w:val="20"/>
                <w:szCs w:val="20"/>
                <w:lang w:bidi="ru-RU"/>
              </w:rPr>
            </w:pP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ind w:firstLine="340"/>
              <w:jc w:val="center"/>
              <w:rPr>
                <w:sz w:val="20"/>
                <w:szCs w:val="20"/>
                <w:lang w:bidi="ru-RU"/>
              </w:rPr>
            </w:pPr>
            <w:r w:rsidRPr="002E1AE0">
              <w:rPr>
                <w:sz w:val="20"/>
                <w:szCs w:val="20"/>
                <w:lang w:bidi="ru-RU"/>
              </w:rPr>
              <w:t>81</w:t>
            </w:r>
          </w:p>
        </w:tc>
        <w:tc>
          <w:tcPr>
            <w:tcW w:w="1133"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sz w:val="20"/>
                <w:szCs w:val="20"/>
                <w:lang w:bidi="ru-RU"/>
              </w:rPr>
            </w:pPr>
            <w:r w:rsidRPr="002E1AE0">
              <w:rPr>
                <w:sz w:val="20"/>
                <w:szCs w:val="20"/>
                <w:lang w:bidi="ru-RU"/>
              </w:rPr>
              <w:t>—</w:t>
            </w:r>
          </w:p>
        </w:tc>
        <w:tc>
          <w:tcPr>
            <w:tcW w:w="854" w:type="dxa"/>
            <w:tcBorders>
              <w:top w:val="single" w:sz="4" w:space="0" w:color="auto"/>
              <w:left w:val="single" w:sz="4" w:space="0" w:color="auto"/>
              <w:bottom w:val="single" w:sz="4" w:space="0" w:color="auto"/>
            </w:tcBorders>
            <w:shd w:val="clear" w:color="auto" w:fill="auto"/>
            <w:vAlign w:val="center"/>
          </w:tcPr>
          <w:p w:rsidR="002E1AE0" w:rsidRPr="002E1AE0" w:rsidRDefault="002E1AE0" w:rsidP="00F93BFD">
            <w:pPr>
              <w:widowControl w:val="0"/>
              <w:jc w:val="center"/>
              <w:rPr>
                <w:rFonts w:ascii="Arial Unicode MS" w:eastAsia="Arial Unicode MS" w:hAnsi="Arial Unicode MS" w:cs="Arial Unicode MS"/>
                <w:color w:val="000000"/>
                <w:sz w:val="20"/>
                <w:szCs w:val="20"/>
                <w:lang w:bidi="ru-RU"/>
              </w:rPr>
            </w:pPr>
          </w:p>
        </w:tc>
        <w:tc>
          <w:tcPr>
            <w:tcW w:w="1421" w:type="dxa"/>
            <w:vMerge/>
            <w:tcBorders>
              <w:left w:val="single" w:sz="4" w:space="0" w:color="auto"/>
              <w:bottom w:val="single" w:sz="4" w:space="0" w:color="auto"/>
              <w:right w:val="single" w:sz="4" w:space="0" w:color="auto"/>
            </w:tcBorders>
            <w:shd w:val="clear" w:color="auto" w:fill="auto"/>
            <w:vAlign w:val="center"/>
          </w:tcPr>
          <w:p w:rsidR="002E1AE0" w:rsidRPr="002E1AE0" w:rsidRDefault="002E1AE0" w:rsidP="00F93BFD">
            <w:pPr>
              <w:widowControl w:val="0"/>
              <w:jc w:val="center"/>
              <w:rPr>
                <w:rFonts w:ascii="Arial Unicode MS" w:eastAsia="Arial Unicode MS" w:hAnsi="Arial Unicode MS" w:cs="Arial Unicode MS"/>
                <w:color w:val="000000"/>
                <w:sz w:val="20"/>
                <w:szCs w:val="20"/>
                <w:lang w:bidi="ru-RU"/>
              </w:rPr>
            </w:pPr>
          </w:p>
        </w:tc>
      </w:tr>
    </w:tbl>
    <w:p w:rsidR="002E1AE0" w:rsidRDefault="002E1AE0" w:rsidP="00F93BFD">
      <w:pPr>
        <w:widowControl w:val="0"/>
        <w:autoSpaceDE w:val="0"/>
        <w:autoSpaceDN w:val="0"/>
        <w:adjustRightInd w:val="0"/>
        <w:ind w:firstLine="540"/>
        <w:jc w:val="both"/>
      </w:pPr>
    </w:p>
    <w:p w:rsidR="0029240C" w:rsidRDefault="0029240C" w:rsidP="00F93BFD">
      <w:pPr>
        <w:widowControl w:val="0"/>
        <w:autoSpaceDE w:val="0"/>
        <w:autoSpaceDN w:val="0"/>
        <w:adjustRightInd w:val="0"/>
        <w:ind w:firstLine="540"/>
        <w:jc w:val="center"/>
      </w:pPr>
      <w:r w:rsidRPr="002E1AE0">
        <w:t>Основные характеристики котельной ТСО ст.ж/д Районная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65"/>
        <w:gridCol w:w="1133"/>
        <w:gridCol w:w="1133"/>
        <w:gridCol w:w="1277"/>
        <w:gridCol w:w="1133"/>
        <w:gridCol w:w="1133"/>
        <w:gridCol w:w="850"/>
        <w:gridCol w:w="1426"/>
      </w:tblGrid>
      <w:tr w:rsidR="0029240C" w:rsidRPr="002E1AE0" w:rsidTr="0029240C">
        <w:trPr>
          <w:trHeight w:hRule="exact" w:val="2200"/>
          <w:jc w:val="center"/>
        </w:trPr>
        <w:tc>
          <w:tcPr>
            <w:tcW w:w="1565"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sidRPr="002E1AE0">
              <w:rPr>
                <w:sz w:val="20"/>
                <w:szCs w:val="20"/>
                <w:lang w:bidi="ru-RU"/>
              </w:rPr>
              <w:t>Марка котлов</w:t>
            </w:r>
          </w:p>
        </w:tc>
        <w:tc>
          <w:tcPr>
            <w:tcW w:w="1133"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sidRPr="002E1AE0">
              <w:rPr>
                <w:sz w:val="20"/>
                <w:szCs w:val="20"/>
                <w:lang w:bidi="ru-RU"/>
              </w:rPr>
              <w:t>Производительность котлов по паспортным данным, Гкал/час</w:t>
            </w:r>
          </w:p>
        </w:tc>
        <w:tc>
          <w:tcPr>
            <w:tcW w:w="1133"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Pr>
                <w:sz w:val="20"/>
                <w:szCs w:val="20"/>
                <w:lang w:bidi="ru-RU"/>
              </w:rPr>
              <w:t>Г</w:t>
            </w:r>
            <w:r w:rsidRPr="002E1AE0">
              <w:rPr>
                <w:sz w:val="20"/>
                <w:szCs w:val="20"/>
                <w:lang w:bidi="ru-RU"/>
              </w:rPr>
              <w:t>од ввода котлов в эксплуатацацию</w:t>
            </w:r>
          </w:p>
        </w:tc>
        <w:tc>
          <w:tcPr>
            <w:tcW w:w="1277"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Pr>
                <w:sz w:val="20"/>
                <w:szCs w:val="20"/>
                <w:lang w:bidi="ru-RU"/>
              </w:rPr>
              <w:t>Г</w:t>
            </w:r>
            <w:r w:rsidRPr="002E1AE0">
              <w:rPr>
                <w:sz w:val="20"/>
                <w:szCs w:val="20"/>
                <w:lang w:bidi="ru-RU"/>
              </w:rPr>
              <w:t>од последнего капитального ремонта</w:t>
            </w:r>
          </w:p>
        </w:tc>
        <w:tc>
          <w:tcPr>
            <w:tcW w:w="1133"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sidRPr="002E1AE0">
              <w:rPr>
                <w:sz w:val="20"/>
                <w:szCs w:val="20"/>
                <w:lang w:bidi="ru-RU"/>
              </w:rPr>
              <w:t>КПД котлов по паспортным данным</w:t>
            </w:r>
          </w:p>
        </w:tc>
        <w:tc>
          <w:tcPr>
            <w:tcW w:w="1133"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sidRPr="002E1AE0">
              <w:rPr>
                <w:sz w:val="20"/>
                <w:szCs w:val="20"/>
                <w:lang w:bidi="ru-RU"/>
              </w:rPr>
              <w:t>КПД котлов по РНИ, %</w:t>
            </w:r>
          </w:p>
        </w:tc>
        <w:tc>
          <w:tcPr>
            <w:tcW w:w="850" w:type="dxa"/>
            <w:tcBorders>
              <w:top w:val="single" w:sz="4" w:space="0" w:color="auto"/>
              <w:left w:val="single" w:sz="4" w:space="0" w:color="auto"/>
            </w:tcBorders>
            <w:shd w:val="clear" w:color="auto" w:fill="auto"/>
            <w:textDirection w:val="btLr"/>
            <w:vAlign w:val="center"/>
          </w:tcPr>
          <w:p w:rsidR="0029240C" w:rsidRPr="002E1AE0" w:rsidRDefault="0029240C" w:rsidP="00F93BFD">
            <w:pPr>
              <w:widowControl w:val="0"/>
              <w:jc w:val="center"/>
              <w:rPr>
                <w:sz w:val="20"/>
                <w:szCs w:val="20"/>
                <w:lang w:bidi="ru-RU"/>
              </w:rPr>
            </w:pPr>
            <w:r>
              <w:rPr>
                <w:sz w:val="20"/>
                <w:szCs w:val="20"/>
                <w:lang w:bidi="ru-RU"/>
              </w:rPr>
              <w:t>Г</w:t>
            </w:r>
            <w:r w:rsidRPr="002E1AE0">
              <w:rPr>
                <w:sz w:val="20"/>
                <w:szCs w:val="20"/>
                <w:lang w:bidi="ru-RU"/>
              </w:rPr>
              <w:t>од проведения РНИ</w:t>
            </w:r>
          </w:p>
        </w:tc>
        <w:tc>
          <w:tcPr>
            <w:tcW w:w="1426" w:type="dxa"/>
            <w:tcBorders>
              <w:top w:val="single" w:sz="4" w:space="0" w:color="auto"/>
              <w:left w:val="single" w:sz="4" w:space="0" w:color="auto"/>
              <w:righ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Основное топливо</w:t>
            </w:r>
          </w:p>
        </w:tc>
      </w:tr>
      <w:tr w:rsidR="0029240C" w:rsidRPr="002E1AE0" w:rsidTr="0051586D">
        <w:trPr>
          <w:trHeight w:hRule="exact" w:val="566"/>
          <w:jc w:val="center"/>
        </w:trPr>
        <w:tc>
          <w:tcPr>
            <w:tcW w:w="1565" w:type="dxa"/>
            <w:tcBorders>
              <w:top w:val="single" w:sz="4" w:space="0" w:color="auto"/>
              <w:lef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КВ-0,55</w:t>
            </w:r>
          </w:p>
        </w:tc>
        <w:tc>
          <w:tcPr>
            <w:tcW w:w="1133" w:type="dxa"/>
            <w:tcBorders>
              <w:top w:val="single" w:sz="4" w:space="0" w:color="auto"/>
              <w:lef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0,47</w:t>
            </w:r>
          </w:p>
        </w:tc>
        <w:tc>
          <w:tcPr>
            <w:tcW w:w="1133" w:type="dxa"/>
            <w:tcBorders>
              <w:top w:val="single" w:sz="4" w:space="0" w:color="auto"/>
              <w:left w:val="single" w:sz="4" w:space="0" w:color="auto"/>
            </w:tcBorders>
            <w:shd w:val="clear" w:color="auto" w:fill="auto"/>
            <w:vAlign w:val="center"/>
          </w:tcPr>
          <w:p w:rsidR="0029240C" w:rsidRPr="002E1AE0" w:rsidRDefault="0029240C" w:rsidP="00F93BFD">
            <w:pPr>
              <w:widowControl w:val="0"/>
              <w:ind w:firstLine="320"/>
              <w:jc w:val="center"/>
              <w:rPr>
                <w:sz w:val="20"/>
                <w:szCs w:val="20"/>
                <w:lang w:bidi="ru-RU"/>
              </w:rPr>
            </w:pPr>
            <w:r w:rsidRPr="002E1AE0">
              <w:rPr>
                <w:sz w:val="20"/>
                <w:szCs w:val="20"/>
                <w:lang w:bidi="ru-RU"/>
              </w:rPr>
              <w:t>2003</w:t>
            </w:r>
          </w:p>
        </w:tc>
        <w:tc>
          <w:tcPr>
            <w:tcW w:w="1277" w:type="dxa"/>
            <w:tcBorders>
              <w:top w:val="single" w:sz="4" w:space="0" w:color="auto"/>
              <w:lef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нет данных</w:t>
            </w:r>
          </w:p>
        </w:tc>
        <w:tc>
          <w:tcPr>
            <w:tcW w:w="1133" w:type="dxa"/>
            <w:tcBorders>
              <w:top w:val="single" w:sz="4" w:space="0" w:color="auto"/>
              <w:lef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80,6</w:t>
            </w:r>
          </w:p>
        </w:tc>
        <w:tc>
          <w:tcPr>
            <w:tcW w:w="1133" w:type="dxa"/>
            <w:tcBorders>
              <w:top w:val="single" w:sz="4" w:space="0" w:color="auto"/>
              <w:lef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w:t>
            </w:r>
          </w:p>
        </w:tc>
        <w:tc>
          <w:tcPr>
            <w:tcW w:w="850" w:type="dxa"/>
            <w:tcBorders>
              <w:top w:val="single" w:sz="4" w:space="0" w:color="auto"/>
              <w:left w:val="single" w:sz="4" w:space="0" w:color="auto"/>
            </w:tcBorders>
            <w:shd w:val="clear" w:color="auto" w:fill="auto"/>
            <w:vAlign w:val="center"/>
          </w:tcPr>
          <w:p w:rsidR="0029240C" w:rsidRPr="002E1AE0" w:rsidRDefault="0029240C" w:rsidP="00F93BFD">
            <w:pPr>
              <w:widowControl w:val="0"/>
              <w:ind w:firstLine="340"/>
              <w:jc w:val="center"/>
              <w:rPr>
                <w:sz w:val="20"/>
                <w:szCs w:val="20"/>
                <w:lang w:bidi="ru-RU"/>
              </w:rPr>
            </w:pPr>
            <w:r w:rsidRPr="002E1AE0">
              <w:rPr>
                <w:sz w:val="20"/>
                <w:szCs w:val="20"/>
                <w:lang w:bidi="ru-RU"/>
              </w:rPr>
              <w:t>—</w:t>
            </w:r>
          </w:p>
        </w:tc>
        <w:tc>
          <w:tcPr>
            <w:tcW w:w="1426" w:type="dxa"/>
            <w:vMerge w:val="restart"/>
            <w:tcBorders>
              <w:top w:val="single" w:sz="4" w:space="0" w:color="auto"/>
              <w:left w:val="single" w:sz="4" w:space="0" w:color="auto"/>
              <w:right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Каменный уголь</w:t>
            </w:r>
          </w:p>
        </w:tc>
      </w:tr>
      <w:tr w:rsidR="0029240C" w:rsidRPr="002E1AE0" w:rsidTr="0051586D">
        <w:trPr>
          <w:trHeight w:hRule="exact" w:val="595"/>
          <w:jc w:val="center"/>
        </w:trPr>
        <w:tc>
          <w:tcPr>
            <w:tcW w:w="1565"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КВр-1,0</w:t>
            </w:r>
          </w:p>
        </w:tc>
        <w:tc>
          <w:tcPr>
            <w:tcW w:w="1133"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0,86</w:t>
            </w:r>
          </w:p>
        </w:tc>
        <w:tc>
          <w:tcPr>
            <w:tcW w:w="1133"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ind w:firstLine="320"/>
              <w:jc w:val="center"/>
              <w:rPr>
                <w:sz w:val="20"/>
                <w:szCs w:val="20"/>
                <w:lang w:bidi="ru-RU"/>
              </w:rPr>
            </w:pPr>
            <w:r w:rsidRPr="002E1AE0">
              <w:rPr>
                <w:sz w:val="20"/>
                <w:szCs w:val="20"/>
                <w:lang w:bidi="ru-RU"/>
              </w:rPr>
              <w:t>2005</w:t>
            </w:r>
          </w:p>
        </w:tc>
        <w:tc>
          <w:tcPr>
            <w:tcW w:w="1277"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w:t>
            </w:r>
          </w:p>
        </w:tc>
        <w:tc>
          <w:tcPr>
            <w:tcW w:w="1133"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81</w:t>
            </w:r>
          </w:p>
        </w:tc>
        <w:tc>
          <w:tcPr>
            <w:tcW w:w="1133"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w:t>
            </w:r>
          </w:p>
        </w:tc>
        <w:tc>
          <w:tcPr>
            <w:tcW w:w="850" w:type="dxa"/>
            <w:tcBorders>
              <w:top w:val="single" w:sz="4" w:space="0" w:color="auto"/>
              <w:left w:val="single" w:sz="4" w:space="0" w:color="auto"/>
              <w:bottom w:val="single" w:sz="4" w:space="0" w:color="auto"/>
            </w:tcBorders>
            <w:shd w:val="clear" w:color="auto" w:fill="auto"/>
            <w:vAlign w:val="center"/>
          </w:tcPr>
          <w:p w:rsidR="0029240C" w:rsidRPr="002E1AE0" w:rsidRDefault="0029240C" w:rsidP="00F93BFD">
            <w:pPr>
              <w:widowControl w:val="0"/>
              <w:ind w:firstLine="340"/>
              <w:jc w:val="center"/>
              <w:rPr>
                <w:sz w:val="20"/>
                <w:szCs w:val="20"/>
                <w:lang w:bidi="ru-RU"/>
              </w:rPr>
            </w:pPr>
            <w:r w:rsidRPr="002E1AE0">
              <w:rPr>
                <w:sz w:val="20"/>
                <w:szCs w:val="20"/>
                <w:lang w:bidi="ru-RU"/>
              </w:rPr>
              <w:t>—</w:t>
            </w:r>
          </w:p>
        </w:tc>
        <w:tc>
          <w:tcPr>
            <w:tcW w:w="1426" w:type="dxa"/>
            <w:vMerge/>
            <w:tcBorders>
              <w:left w:val="single" w:sz="4" w:space="0" w:color="auto"/>
              <w:bottom w:val="single" w:sz="4" w:space="0" w:color="auto"/>
              <w:right w:val="single" w:sz="4" w:space="0" w:color="auto"/>
            </w:tcBorders>
            <w:shd w:val="clear" w:color="auto" w:fill="auto"/>
            <w:vAlign w:val="center"/>
          </w:tcPr>
          <w:p w:rsidR="0029240C" w:rsidRPr="002E1AE0" w:rsidRDefault="0029240C" w:rsidP="00F93BFD">
            <w:pPr>
              <w:widowControl w:val="0"/>
              <w:jc w:val="center"/>
              <w:rPr>
                <w:rFonts w:ascii="Arial Unicode MS" w:eastAsia="Arial Unicode MS" w:hAnsi="Arial Unicode MS" w:cs="Arial Unicode MS"/>
                <w:color w:val="000000"/>
                <w:sz w:val="20"/>
                <w:szCs w:val="20"/>
                <w:lang w:bidi="ru-RU"/>
              </w:rPr>
            </w:pPr>
          </w:p>
        </w:tc>
      </w:tr>
    </w:tbl>
    <w:p w:rsidR="0029240C" w:rsidRDefault="0029240C" w:rsidP="00F93BFD">
      <w:pPr>
        <w:widowControl w:val="0"/>
        <w:autoSpaceDE w:val="0"/>
        <w:autoSpaceDN w:val="0"/>
        <w:adjustRightInd w:val="0"/>
        <w:ind w:firstLine="540"/>
        <w:jc w:val="both"/>
      </w:pPr>
    </w:p>
    <w:p w:rsidR="00E53D9D" w:rsidRPr="00E53D9D" w:rsidRDefault="00E53D9D" w:rsidP="00F93BFD">
      <w:pPr>
        <w:pStyle w:val="aff5"/>
        <w:spacing w:after="0"/>
      </w:pPr>
      <w:bookmarkStart w:id="12" w:name="_Toc106374801"/>
      <w:r w:rsidRPr="00E53D9D">
        <w:t>б) параметры установленной тепловой мощности теплофикационного оборудования и теплофикационной установки</w:t>
      </w:r>
      <w:bookmarkEnd w:id="12"/>
    </w:p>
    <w:p w:rsidR="00E53D9D" w:rsidRDefault="00E53D9D" w:rsidP="00F93BFD">
      <w:pPr>
        <w:widowControl w:val="0"/>
        <w:autoSpaceDE w:val="0"/>
        <w:autoSpaceDN w:val="0"/>
        <w:adjustRightInd w:val="0"/>
        <w:ind w:firstLine="540"/>
        <w:jc w:val="both"/>
      </w:pPr>
    </w:p>
    <w:tbl>
      <w:tblPr>
        <w:tblOverlap w:val="never"/>
        <w:tblW w:w="0" w:type="auto"/>
        <w:jc w:val="center"/>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766"/>
        <w:gridCol w:w="1665"/>
      </w:tblGrid>
      <w:tr w:rsidR="0029240C" w:rsidRPr="002E1AE0" w:rsidTr="0029240C">
        <w:trPr>
          <w:trHeight w:val="240"/>
          <w:jc w:val="center"/>
        </w:trPr>
        <w:tc>
          <w:tcPr>
            <w:tcW w:w="2766" w:type="dxa"/>
            <w:vMerge w:val="restart"/>
            <w:shd w:val="clear" w:color="auto" w:fill="auto"/>
            <w:vAlign w:val="center"/>
          </w:tcPr>
          <w:p w:rsidR="0029240C" w:rsidRPr="002E1AE0" w:rsidRDefault="0029240C" w:rsidP="00F93BFD">
            <w:pPr>
              <w:widowControl w:val="0"/>
              <w:jc w:val="center"/>
              <w:rPr>
                <w:b/>
                <w:sz w:val="20"/>
                <w:szCs w:val="20"/>
                <w:lang w:bidi="ru-RU"/>
              </w:rPr>
            </w:pPr>
            <w:r w:rsidRPr="002E1AE0">
              <w:rPr>
                <w:b/>
                <w:sz w:val="20"/>
                <w:szCs w:val="20"/>
                <w:lang w:bidi="ru-RU"/>
              </w:rPr>
              <w:t>Наименование источника тепловой энергии</w:t>
            </w:r>
          </w:p>
        </w:tc>
        <w:tc>
          <w:tcPr>
            <w:tcW w:w="1665" w:type="dxa"/>
            <w:vMerge w:val="restart"/>
            <w:shd w:val="clear" w:color="auto" w:fill="auto"/>
            <w:vAlign w:val="center"/>
          </w:tcPr>
          <w:p w:rsidR="0029240C" w:rsidRPr="002E1AE0" w:rsidRDefault="0029240C" w:rsidP="00F93BFD">
            <w:pPr>
              <w:widowControl w:val="0"/>
              <w:jc w:val="center"/>
              <w:rPr>
                <w:b/>
                <w:sz w:val="20"/>
                <w:szCs w:val="20"/>
                <w:lang w:bidi="ru-RU"/>
              </w:rPr>
            </w:pPr>
            <w:r w:rsidRPr="0029240C">
              <w:rPr>
                <w:b/>
                <w:sz w:val="20"/>
                <w:szCs w:val="20"/>
                <w:lang w:bidi="ru-RU"/>
              </w:rPr>
              <w:t>Установленная мощность, Гкал/ч</w:t>
            </w:r>
          </w:p>
        </w:tc>
      </w:tr>
      <w:tr w:rsidR="0029240C" w:rsidRPr="002E1AE0" w:rsidTr="0029240C">
        <w:trPr>
          <w:trHeight w:val="240"/>
          <w:jc w:val="center"/>
        </w:trPr>
        <w:tc>
          <w:tcPr>
            <w:tcW w:w="2766" w:type="dxa"/>
            <w:vMerge/>
            <w:shd w:val="clear" w:color="auto" w:fill="auto"/>
            <w:vAlign w:val="center"/>
          </w:tcPr>
          <w:p w:rsidR="0029240C" w:rsidRPr="002E1AE0" w:rsidRDefault="0029240C" w:rsidP="00F93BFD">
            <w:pPr>
              <w:widowControl w:val="0"/>
              <w:rPr>
                <w:rFonts w:eastAsia="Arial Unicode MS"/>
                <w:color w:val="000000"/>
                <w:sz w:val="20"/>
                <w:szCs w:val="20"/>
                <w:lang w:bidi="ru-RU"/>
              </w:rPr>
            </w:pPr>
          </w:p>
        </w:tc>
        <w:tc>
          <w:tcPr>
            <w:tcW w:w="1665" w:type="dxa"/>
            <w:vMerge/>
            <w:shd w:val="clear" w:color="auto" w:fill="auto"/>
            <w:vAlign w:val="center"/>
          </w:tcPr>
          <w:p w:rsidR="0029240C" w:rsidRPr="002E1AE0" w:rsidRDefault="0029240C" w:rsidP="00F93BFD">
            <w:pPr>
              <w:widowControl w:val="0"/>
              <w:rPr>
                <w:rFonts w:eastAsia="Arial Unicode MS"/>
                <w:color w:val="000000"/>
                <w:sz w:val="20"/>
                <w:szCs w:val="20"/>
                <w:lang w:bidi="ru-RU"/>
              </w:rPr>
            </w:pPr>
          </w:p>
        </w:tc>
      </w:tr>
      <w:tr w:rsidR="0029240C" w:rsidRPr="002E1AE0" w:rsidTr="0029240C">
        <w:trPr>
          <w:trHeight w:val="240"/>
          <w:jc w:val="center"/>
        </w:trPr>
        <w:tc>
          <w:tcPr>
            <w:tcW w:w="2766" w:type="dxa"/>
            <w:shd w:val="clear" w:color="auto" w:fill="auto"/>
            <w:vAlign w:val="bottom"/>
          </w:tcPr>
          <w:p w:rsidR="0029240C" w:rsidRPr="002E1AE0" w:rsidRDefault="0029240C" w:rsidP="00F93BFD">
            <w:pPr>
              <w:widowControl w:val="0"/>
              <w:jc w:val="center"/>
              <w:rPr>
                <w:sz w:val="20"/>
                <w:szCs w:val="20"/>
                <w:lang w:bidi="ru-RU"/>
              </w:rPr>
            </w:pPr>
            <w:r w:rsidRPr="002E1AE0">
              <w:rPr>
                <w:sz w:val="20"/>
                <w:szCs w:val="20"/>
                <w:lang w:bidi="ru-RU"/>
              </w:rPr>
              <w:t>Котельная с. Андреевка</w:t>
            </w:r>
          </w:p>
        </w:tc>
        <w:tc>
          <w:tcPr>
            <w:tcW w:w="1665" w:type="dxa"/>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1,54</w:t>
            </w:r>
          </w:p>
        </w:tc>
      </w:tr>
      <w:tr w:rsidR="0029240C" w:rsidRPr="002E1AE0" w:rsidTr="0029240C">
        <w:trPr>
          <w:trHeight w:val="240"/>
          <w:jc w:val="center"/>
        </w:trPr>
        <w:tc>
          <w:tcPr>
            <w:tcW w:w="2766" w:type="dxa"/>
            <w:shd w:val="clear" w:color="auto" w:fill="auto"/>
            <w:vAlign w:val="bottom"/>
          </w:tcPr>
          <w:p w:rsidR="0029240C" w:rsidRPr="002E1AE0" w:rsidRDefault="0029240C" w:rsidP="00F93BFD">
            <w:pPr>
              <w:widowControl w:val="0"/>
              <w:jc w:val="center"/>
              <w:rPr>
                <w:sz w:val="20"/>
                <w:szCs w:val="20"/>
                <w:lang w:bidi="ru-RU"/>
              </w:rPr>
            </w:pPr>
            <w:r w:rsidRPr="002E1AE0">
              <w:rPr>
                <w:sz w:val="20"/>
                <w:szCs w:val="20"/>
                <w:lang w:bidi="ru-RU"/>
              </w:rPr>
              <w:t>Котельная п. Теренгуль</w:t>
            </w:r>
          </w:p>
        </w:tc>
        <w:tc>
          <w:tcPr>
            <w:tcW w:w="1665" w:type="dxa"/>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0,46</w:t>
            </w:r>
          </w:p>
        </w:tc>
      </w:tr>
      <w:tr w:rsidR="0029240C" w:rsidRPr="002E1AE0" w:rsidTr="0029240C">
        <w:trPr>
          <w:trHeight w:val="240"/>
          <w:jc w:val="center"/>
        </w:trPr>
        <w:tc>
          <w:tcPr>
            <w:tcW w:w="2766" w:type="dxa"/>
            <w:shd w:val="clear" w:color="auto" w:fill="auto"/>
          </w:tcPr>
          <w:p w:rsidR="0029240C" w:rsidRPr="002E1AE0" w:rsidRDefault="0029240C" w:rsidP="00F93BFD">
            <w:pPr>
              <w:widowControl w:val="0"/>
              <w:jc w:val="center"/>
              <w:rPr>
                <w:sz w:val="20"/>
                <w:szCs w:val="20"/>
                <w:lang w:bidi="ru-RU"/>
              </w:rPr>
            </w:pPr>
            <w:r w:rsidRPr="002E1AE0">
              <w:rPr>
                <w:sz w:val="20"/>
                <w:szCs w:val="20"/>
                <w:lang w:bidi="ru-RU"/>
              </w:rPr>
              <w:t>Котельная ст.ж/д Районная</w:t>
            </w:r>
          </w:p>
        </w:tc>
        <w:tc>
          <w:tcPr>
            <w:tcW w:w="1665" w:type="dxa"/>
            <w:shd w:val="clear" w:color="auto" w:fill="auto"/>
            <w:vAlign w:val="center"/>
          </w:tcPr>
          <w:p w:rsidR="0029240C" w:rsidRPr="002E1AE0" w:rsidRDefault="0029240C" w:rsidP="00F93BFD">
            <w:pPr>
              <w:widowControl w:val="0"/>
              <w:jc w:val="center"/>
              <w:rPr>
                <w:sz w:val="20"/>
                <w:szCs w:val="20"/>
                <w:lang w:bidi="ru-RU"/>
              </w:rPr>
            </w:pPr>
            <w:r w:rsidRPr="002E1AE0">
              <w:rPr>
                <w:sz w:val="20"/>
                <w:szCs w:val="20"/>
                <w:lang w:bidi="ru-RU"/>
              </w:rPr>
              <w:t>1,33</w:t>
            </w:r>
          </w:p>
        </w:tc>
      </w:tr>
    </w:tbl>
    <w:p w:rsidR="002E1AE0" w:rsidRPr="00E53D9D" w:rsidRDefault="002E1AE0" w:rsidP="00F93BFD">
      <w:pPr>
        <w:widowControl w:val="0"/>
        <w:autoSpaceDE w:val="0"/>
        <w:autoSpaceDN w:val="0"/>
        <w:adjustRightInd w:val="0"/>
        <w:ind w:firstLine="540"/>
        <w:jc w:val="both"/>
      </w:pPr>
    </w:p>
    <w:p w:rsidR="00E53D9D" w:rsidRPr="00E53D9D" w:rsidRDefault="00E53D9D" w:rsidP="00F93BFD">
      <w:pPr>
        <w:pStyle w:val="aff5"/>
        <w:spacing w:after="0"/>
      </w:pPr>
      <w:bookmarkStart w:id="13" w:name="_Toc106374802"/>
      <w:r w:rsidRPr="00E53D9D">
        <w:t>в) ограничения тепловой мощности и параметры располагаемой тепловой мощности</w:t>
      </w:r>
      <w:bookmarkEnd w:id="13"/>
    </w:p>
    <w:p w:rsidR="00E53D9D" w:rsidRDefault="00D37612" w:rsidP="00F93BFD">
      <w:pPr>
        <w:widowControl w:val="0"/>
        <w:autoSpaceDE w:val="0"/>
        <w:autoSpaceDN w:val="0"/>
        <w:adjustRightInd w:val="0"/>
        <w:ind w:firstLine="540"/>
        <w:jc w:val="both"/>
      </w:pPr>
      <w:r w:rsidRPr="00D37612">
        <w:t xml:space="preserve">Ограничений тепловой мощности в котельных </w:t>
      </w:r>
      <w:r>
        <w:t>Андреевского</w:t>
      </w:r>
      <w:r w:rsidRPr="00D37612">
        <w:t xml:space="preserve"> сельсовета нет.</w:t>
      </w:r>
    </w:p>
    <w:p w:rsidR="00D37612" w:rsidRPr="00C021A7" w:rsidRDefault="00D37612" w:rsidP="00F93BFD">
      <w:pPr>
        <w:widowControl w:val="0"/>
        <w:autoSpaceDE w:val="0"/>
        <w:autoSpaceDN w:val="0"/>
        <w:adjustRightInd w:val="0"/>
        <w:ind w:firstLine="540"/>
        <w:jc w:val="both"/>
      </w:pPr>
    </w:p>
    <w:p w:rsidR="00E53D9D" w:rsidRPr="00E53D9D" w:rsidRDefault="00E53D9D" w:rsidP="00F93BFD">
      <w:pPr>
        <w:pStyle w:val="aff5"/>
        <w:spacing w:after="0"/>
      </w:pPr>
      <w:bookmarkStart w:id="14" w:name="_Toc106374803"/>
      <w:r w:rsidRPr="00E53D9D">
        <w:t>г) объем потребления тепловой энергии (мощности) и теплоносителя на собственные и хозяйственные нужды и параметры тепловой мощности нетто</w:t>
      </w:r>
      <w:bookmarkEnd w:id="14"/>
    </w:p>
    <w:tbl>
      <w:tblPr>
        <w:tblW w:w="8905" w:type="dxa"/>
        <w:jc w:val="center"/>
        <w:tblInd w:w="-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93"/>
        <w:gridCol w:w="2977"/>
        <w:gridCol w:w="2835"/>
      </w:tblGrid>
      <w:tr w:rsidR="007A2F5A" w:rsidRPr="007A2F5A" w:rsidTr="0051586D">
        <w:trPr>
          <w:trHeight w:val="393"/>
          <w:jc w:val="center"/>
        </w:trPr>
        <w:tc>
          <w:tcPr>
            <w:tcW w:w="8905" w:type="dxa"/>
            <w:gridSpan w:val="3"/>
            <w:tcBorders>
              <w:top w:val="nil"/>
              <w:left w:val="nil"/>
              <w:bottom w:val="single" w:sz="4" w:space="0" w:color="auto"/>
              <w:right w:val="nil"/>
            </w:tcBorders>
            <w:hideMark/>
          </w:tcPr>
          <w:p w:rsidR="007A2F5A" w:rsidRPr="007A2F5A" w:rsidRDefault="007A2F5A" w:rsidP="00F93BFD">
            <w:pPr>
              <w:widowControl w:val="0"/>
              <w:autoSpaceDE w:val="0"/>
              <w:autoSpaceDN w:val="0"/>
              <w:adjustRightInd w:val="0"/>
              <w:jc w:val="center"/>
            </w:pPr>
            <w:r w:rsidRPr="007A2F5A">
              <w:t>Котельная с. Андреевка</w:t>
            </w:r>
          </w:p>
        </w:tc>
      </w:tr>
      <w:tr w:rsidR="007A2F5A" w:rsidRPr="007A2F5A" w:rsidTr="007A2F5A">
        <w:trPr>
          <w:trHeight w:val="240"/>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Установленная мощность, Гкал/ч</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Расчетное потребление тепловой мощности на собственные нужды, Гкал/ч</w:t>
            </w:r>
          </w:p>
        </w:tc>
        <w:tc>
          <w:tcPr>
            <w:tcW w:w="2835"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Тепловая мощность нетто, Гкал/ ч</w:t>
            </w:r>
          </w:p>
        </w:tc>
      </w:tr>
      <w:tr w:rsidR="007A2F5A" w:rsidRPr="007A2F5A" w:rsidTr="007A2F5A">
        <w:trPr>
          <w:trHeight w:val="240"/>
          <w:jc w:val="center"/>
        </w:trPr>
        <w:tc>
          <w:tcPr>
            <w:tcW w:w="3093" w:type="dxa"/>
            <w:tcBorders>
              <w:top w:val="single" w:sz="4" w:space="0" w:color="auto"/>
              <w:left w:val="single" w:sz="4" w:space="0" w:color="auto"/>
              <w:bottom w:val="single" w:sz="4" w:space="0" w:color="auto"/>
              <w:right w:val="single" w:sz="4" w:space="0" w:color="auto"/>
            </w:tcBorders>
            <w:vAlign w:val="center"/>
          </w:tcPr>
          <w:p w:rsidR="007A2F5A" w:rsidRPr="007A2F5A" w:rsidRDefault="007A2F5A" w:rsidP="00F93BFD">
            <w:pPr>
              <w:widowControl w:val="0"/>
              <w:autoSpaceDE w:val="0"/>
              <w:autoSpaceDN w:val="0"/>
              <w:adjustRightInd w:val="0"/>
              <w:jc w:val="center"/>
              <w:rPr>
                <w:sz w:val="20"/>
                <w:szCs w:val="20"/>
              </w:rPr>
            </w:pPr>
            <w:r w:rsidRPr="007A2F5A">
              <w:rPr>
                <w:sz w:val="20"/>
                <w:szCs w:val="20"/>
              </w:rPr>
              <w:t>1,54</w:t>
            </w:r>
          </w:p>
        </w:tc>
        <w:tc>
          <w:tcPr>
            <w:tcW w:w="2977" w:type="dxa"/>
            <w:tcBorders>
              <w:top w:val="single" w:sz="4" w:space="0" w:color="auto"/>
              <w:left w:val="single" w:sz="4" w:space="0" w:color="auto"/>
              <w:bottom w:val="single" w:sz="4" w:space="0" w:color="auto"/>
              <w:right w:val="single" w:sz="4" w:space="0" w:color="auto"/>
            </w:tcBorders>
            <w:vAlign w:val="center"/>
          </w:tcPr>
          <w:p w:rsidR="007A2F5A" w:rsidRPr="007A2F5A" w:rsidRDefault="00682306" w:rsidP="00F93BFD">
            <w:pPr>
              <w:widowControl w:val="0"/>
              <w:autoSpaceDE w:val="0"/>
              <w:autoSpaceDN w:val="0"/>
              <w:adjustRightInd w:val="0"/>
              <w:jc w:val="center"/>
              <w:rPr>
                <w:sz w:val="20"/>
                <w:szCs w:val="20"/>
              </w:rPr>
            </w:pPr>
            <w:r>
              <w:rPr>
                <w:sz w:val="20"/>
                <w:szCs w:val="20"/>
              </w:rPr>
              <w:t>0</w:t>
            </w:r>
          </w:p>
        </w:tc>
        <w:tc>
          <w:tcPr>
            <w:tcW w:w="2835" w:type="dxa"/>
            <w:tcBorders>
              <w:top w:val="single" w:sz="4" w:space="0" w:color="auto"/>
              <w:left w:val="single" w:sz="4" w:space="0" w:color="auto"/>
              <w:bottom w:val="single" w:sz="4" w:space="0" w:color="auto"/>
              <w:right w:val="single" w:sz="4" w:space="0" w:color="auto"/>
            </w:tcBorders>
            <w:vAlign w:val="center"/>
          </w:tcPr>
          <w:p w:rsidR="007A2F5A" w:rsidRPr="007A2F5A" w:rsidRDefault="00682306" w:rsidP="00F93BFD">
            <w:pPr>
              <w:widowControl w:val="0"/>
              <w:autoSpaceDE w:val="0"/>
              <w:autoSpaceDN w:val="0"/>
              <w:adjustRightInd w:val="0"/>
              <w:jc w:val="center"/>
              <w:rPr>
                <w:sz w:val="20"/>
                <w:szCs w:val="20"/>
              </w:rPr>
            </w:pPr>
            <w:r w:rsidRPr="007A2F5A">
              <w:rPr>
                <w:sz w:val="20"/>
                <w:szCs w:val="20"/>
              </w:rPr>
              <w:t>1,54</w:t>
            </w:r>
          </w:p>
        </w:tc>
      </w:tr>
      <w:tr w:rsidR="007A2F5A" w:rsidRPr="007A2F5A" w:rsidTr="0051586D">
        <w:trPr>
          <w:trHeight w:val="422"/>
          <w:jc w:val="center"/>
        </w:trPr>
        <w:tc>
          <w:tcPr>
            <w:tcW w:w="8905" w:type="dxa"/>
            <w:gridSpan w:val="3"/>
            <w:tcBorders>
              <w:top w:val="single" w:sz="4" w:space="0" w:color="auto"/>
              <w:left w:val="nil"/>
              <w:bottom w:val="single" w:sz="4" w:space="0" w:color="auto"/>
              <w:right w:val="nil"/>
            </w:tcBorders>
            <w:hideMark/>
          </w:tcPr>
          <w:p w:rsidR="007A2F5A" w:rsidRDefault="007A2F5A" w:rsidP="00F93BFD">
            <w:pPr>
              <w:widowControl w:val="0"/>
              <w:autoSpaceDE w:val="0"/>
              <w:autoSpaceDN w:val="0"/>
              <w:adjustRightInd w:val="0"/>
              <w:jc w:val="center"/>
            </w:pPr>
          </w:p>
          <w:p w:rsidR="007A2F5A" w:rsidRPr="007A2F5A" w:rsidRDefault="007A2F5A" w:rsidP="00F93BFD">
            <w:pPr>
              <w:widowControl w:val="0"/>
              <w:autoSpaceDE w:val="0"/>
              <w:autoSpaceDN w:val="0"/>
              <w:adjustRightInd w:val="0"/>
              <w:jc w:val="center"/>
            </w:pPr>
            <w:r w:rsidRPr="007A2F5A">
              <w:t>Котельная п. Теренгуль</w:t>
            </w:r>
          </w:p>
        </w:tc>
      </w:tr>
      <w:tr w:rsidR="007A2F5A" w:rsidRPr="007A2F5A" w:rsidTr="007A2F5A">
        <w:trPr>
          <w:trHeight w:val="240"/>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Установленная мощность, Гкал/ч</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Расчетное потребление тепловой</w:t>
            </w:r>
            <w:r w:rsidRPr="00A1595A">
              <w:rPr>
                <w:b/>
                <w:sz w:val="20"/>
                <w:szCs w:val="20"/>
              </w:rPr>
              <w:t xml:space="preserve"> </w:t>
            </w:r>
            <w:r w:rsidRPr="007A2F5A">
              <w:rPr>
                <w:b/>
                <w:sz w:val="20"/>
                <w:szCs w:val="20"/>
              </w:rPr>
              <w:t>мощности на собственные нужды, Гкал/ч</w:t>
            </w:r>
          </w:p>
        </w:tc>
        <w:tc>
          <w:tcPr>
            <w:tcW w:w="2835"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Тепловая мощность нетто, Гкал/ ч</w:t>
            </w:r>
          </w:p>
        </w:tc>
      </w:tr>
      <w:tr w:rsidR="007A2F5A" w:rsidRPr="007A2F5A" w:rsidTr="007A2F5A">
        <w:trPr>
          <w:trHeight w:val="240"/>
          <w:jc w:val="center"/>
        </w:trPr>
        <w:tc>
          <w:tcPr>
            <w:tcW w:w="3093" w:type="dxa"/>
            <w:tcBorders>
              <w:top w:val="single" w:sz="4" w:space="0" w:color="auto"/>
              <w:left w:val="single" w:sz="4" w:space="0" w:color="auto"/>
              <w:bottom w:val="single" w:sz="4" w:space="0" w:color="auto"/>
              <w:right w:val="single" w:sz="4" w:space="0" w:color="auto"/>
            </w:tcBorders>
            <w:vAlign w:val="center"/>
          </w:tcPr>
          <w:p w:rsidR="007A2F5A" w:rsidRPr="007A2F5A" w:rsidRDefault="007A2F5A" w:rsidP="00F93BFD">
            <w:pPr>
              <w:widowControl w:val="0"/>
              <w:autoSpaceDE w:val="0"/>
              <w:autoSpaceDN w:val="0"/>
              <w:adjustRightInd w:val="0"/>
              <w:jc w:val="center"/>
              <w:rPr>
                <w:sz w:val="20"/>
                <w:szCs w:val="20"/>
              </w:rPr>
            </w:pPr>
            <w:r w:rsidRPr="00A1595A">
              <w:rPr>
                <w:sz w:val="20"/>
                <w:szCs w:val="20"/>
              </w:rPr>
              <w:t>0,46</w:t>
            </w:r>
          </w:p>
        </w:tc>
        <w:tc>
          <w:tcPr>
            <w:tcW w:w="2977" w:type="dxa"/>
            <w:tcBorders>
              <w:top w:val="single" w:sz="4" w:space="0" w:color="auto"/>
              <w:left w:val="single" w:sz="4" w:space="0" w:color="auto"/>
              <w:bottom w:val="single" w:sz="4" w:space="0" w:color="auto"/>
              <w:right w:val="single" w:sz="4" w:space="0" w:color="auto"/>
            </w:tcBorders>
            <w:vAlign w:val="center"/>
          </w:tcPr>
          <w:p w:rsidR="007A2F5A" w:rsidRPr="007A2F5A" w:rsidRDefault="00682306" w:rsidP="00F93BFD">
            <w:pPr>
              <w:widowControl w:val="0"/>
              <w:autoSpaceDE w:val="0"/>
              <w:autoSpaceDN w:val="0"/>
              <w:adjustRightInd w:val="0"/>
              <w:jc w:val="center"/>
              <w:rPr>
                <w:sz w:val="20"/>
                <w:szCs w:val="20"/>
              </w:rPr>
            </w:pPr>
            <w:r>
              <w:rPr>
                <w:sz w:val="20"/>
                <w:szCs w:val="20"/>
              </w:rPr>
              <w:t>0</w:t>
            </w:r>
          </w:p>
        </w:tc>
        <w:tc>
          <w:tcPr>
            <w:tcW w:w="2835" w:type="dxa"/>
            <w:tcBorders>
              <w:top w:val="single" w:sz="4" w:space="0" w:color="auto"/>
              <w:left w:val="single" w:sz="4" w:space="0" w:color="auto"/>
              <w:bottom w:val="single" w:sz="4" w:space="0" w:color="auto"/>
              <w:right w:val="single" w:sz="4" w:space="0" w:color="auto"/>
            </w:tcBorders>
            <w:vAlign w:val="center"/>
          </w:tcPr>
          <w:p w:rsidR="007A2F5A" w:rsidRPr="007A2F5A" w:rsidRDefault="00682306" w:rsidP="00F93BFD">
            <w:pPr>
              <w:widowControl w:val="0"/>
              <w:autoSpaceDE w:val="0"/>
              <w:autoSpaceDN w:val="0"/>
              <w:adjustRightInd w:val="0"/>
              <w:jc w:val="center"/>
              <w:rPr>
                <w:sz w:val="20"/>
                <w:szCs w:val="20"/>
              </w:rPr>
            </w:pPr>
            <w:r w:rsidRPr="00A1595A">
              <w:rPr>
                <w:sz w:val="20"/>
                <w:szCs w:val="20"/>
              </w:rPr>
              <w:t>0,46</w:t>
            </w:r>
          </w:p>
        </w:tc>
      </w:tr>
      <w:tr w:rsidR="007A2F5A" w:rsidRPr="007A2F5A" w:rsidTr="0051586D">
        <w:trPr>
          <w:trHeight w:val="422"/>
          <w:jc w:val="center"/>
        </w:trPr>
        <w:tc>
          <w:tcPr>
            <w:tcW w:w="8905" w:type="dxa"/>
            <w:gridSpan w:val="3"/>
            <w:tcBorders>
              <w:top w:val="single" w:sz="4" w:space="0" w:color="auto"/>
              <w:left w:val="nil"/>
              <w:bottom w:val="single" w:sz="4" w:space="0" w:color="auto"/>
              <w:right w:val="nil"/>
            </w:tcBorders>
            <w:hideMark/>
          </w:tcPr>
          <w:p w:rsidR="007A2F5A" w:rsidRDefault="007A2F5A" w:rsidP="00F93BFD">
            <w:pPr>
              <w:widowControl w:val="0"/>
              <w:autoSpaceDE w:val="0"/>
              <w:autoSpaceDN w:val="0"/>
              <w:adjustRightInd w:val="0"/>
              <w:jc w:val="center"/>
            </w:pPr>
          </w:p>
          <w:p w:rsidR="007A2F5A" w:rsidRPr="007A2F5A" w:rsidRDefault="007A2F5A" w:rsidP="00F93BFD">
            <w:pPr>
              <w:widowControl w:val="0"/>
              <w:autoSpaceDE w:val="0"/>
              <w:autoSpaceDN w:val="0"/>
              <w:adjustRightInd w:val="0"/>
              <w:jc w:val="center"/>
            </w:pPr>
            <w:r w:rsidRPr="007A2F5A">
              <w:lastRenderedPageBreak/>
              <w:t>Котельная ст.ж/д Районная</w:t>
            </w:r>
          </w:p>
        </w:tc>
      </w:tr>
      <w:tr w:rsidR="007A2F5A" w:rsidRPr="007A2F5A" w:rsidTr="0051586D">
        <w:trPr>
          <w:trHeight w:val="240"/>
          <w:jc w:val="center"/>
        </w:trPr>
        <w:tc>
          <w:tcPr>
            <w:tcW w:w="3093"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lastRenderedPageBreak/>
              <w:t>Установленная мощность, Гкал/ч</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Расчетное потребление тепловой</w:t>
            </w:r>
            <w:r w:rsidRPr="00A1595A">
              <w:rPr>
                <w:b/>
                <w:sz w:val="20"/>
                <w:szCs w:val="20"/>
              </w:rPr>
              <w:t xml:space="preserve"> </w:t>
            </w:r>
            <w:r w:rsidRPr="007A2F5A">
              <w:rPr>
                <w:b/>
                <w:sz w:val="20"/>
                <w:szCs w:val="20"/>
              </w:rPr>
              <w:t>мощности на собственные нужды, Гкал/ч</w:t>
            </w:r>
          </w:p>
        </w:tc>
        <w:tc>
          <w:tcPr>
            <w:tcW w:w="2835" w:type="dxa"/>
            <w:tcBorders>
              <w:top w:val="single" w:sz="4" w:space="0" w:color="auto"/>
              <w:left w:val="single" w:sz="4" w:space="0" w:color="auto"/>
              <w:bottom w:val="single" w:sz="4" w:space="0" w:color="auto"/>
              <w:right w:val="single" w:sz="4" w:space="0" w:color="auto"/>
            </w:tcBorders>
            <w:vAlign w:val="center"/>
            <w:hideMark/>
          </w:tcPr>
          <w:p w:rsidR="007A2F5A" w:rsidRPr="007A2F5A" w:rsidRDefault="007A2F5A" w:rsidP="00F93BFD">
            <w:pPr>
              <w:widowControl w:val="0"/>
              <w:autoSpaceDE w:val="0"/>
              <w:autoSpaceDN w:val="0"/>
              <w:adjustRightInd w:val="0"/>
              <w:jc w:val="center"/>
              <w:rPr>
                <w:b/>
                <w:sz w:val="20"/>
                <w:szCs w:val="20"/>
              </w:rPr>
            </w:pPr>
            <w:r w:rsidRPr="007A2F5A">
              <w:rPr>
                <w:b/>
                <w:sz w:val="20"/>
                <w:szCs w:val="20"/>
              </w:rPr>
              <w:t>Тепловая мощность нетто, Гкал/ ч</w:t>
            </w:r>
          </w:p>
        </w:tc>
      </w:tr>
      <w:tr w:rsidR="007A2F5A" w:rsidRPr="007A2F5A" w:rsidTr="0051586D">
        <w:trPr>
          <w:trHeight w:val="240"/>
          <w:jc w:val="center"/>
        </w:trPr>
        <w:tc>
          <w:tcPr>
            <w:tcW w:w="3093" w:type="dxa"/>
            <w:tcBorders>
              <w:top w:val="single" w:sz="4" w:space="0" w:color="auto"/>
              <w:left w:val="single" w:sz="4" w:space="0" w:color="auto"/>
              <w:bottom w:val="single" w:sz="4" w:space="0" w:color="auto"/>
              <w:right w:val="single" w:sz="4" w:space="0" w:color="auto"/>
            </w:tcBorders>
            <w:vAlign w:val="center"/>
          </w:tcPr>
          <w:p w:rsidR="007A2F5A" w:rsidRPr="007A2F5A" w:rsidRDefault="007A2F5A" w:rsidP="00F93BFD">
            <w:pPr>
              <w:widowControl w:val="0"/>
              <w:autoSpaceDE w:val="0"/>
              <w:autoSpaceDN w:val="0"/>
              <w:adjustRightInd w:val="0"/>
              <w:jc w:val="center"/>
              <w:rPr>
                <w:sz w:val="20"/>
                <w:szCs w:val="20"/>
              </w:rPr>
            </w:pPr>
            <w:r w:rsidRPr="00A1595A">
              <w:rPr>
                <w:sz w:val="20"/>
                <w:szCs w:val="20"/>
              </w:rPr>
              <w:t>1,33</w:t>
            </w:r>
          </w:p>
        </w:tc>
        <w:tc>
          <w:tcPr>
            <w:tcW w:w="2977" w:type="dxa"/>
            <w:tcBorders>
              <w:top w:val="single" w:sz="4" w:space="0" w:color="auto"/>
              <w:left w:val="single" w:sz="4" w:space="0" w:color="auto"/>
              <w:bottom w:val="single" w:sz="4" w:space="0" w:color="auto"/>
              <w:right w:val="single" w:sz="4" w:space="0" w:color="auto"/>
            </w:tcBorders>
            <w:vAlign w:val="center"/>
          </w:tcPr>
          <w:p w:rsidR="007A2F5A" w:rsidRPr="007A2F5A" w:rsidRDefault="00682306" w:rsidP="00F93BFD">
            <w:pPr>
              <w:widowControl w:val="0"/>
              <w:autoSpaceDE w:val="0"/>
              <w:autoSpaceDN w:val="0"/>
              <w:adjustRightInd w:val="0"/>
              <w:jc w:val="center"/>
              <w:rPr>
                <w:sz w:val="20"/>
                <w:szCs w:val="20"/>
              </w:rPr>
            </w:pPr>
            <w:r>
              <w:rPr>
                <w:sz w:val="20"/>
                <w:szCs w:val="20"/>
              </w:rPr>
              <w:t>0</w:t>
            </w:r>
          </w:p>
        </w:tc>
        <w:tc>
          <w:tcPr>
            <w:tcW w:w="2835" w:type="dxa"/>
            <w:tcBorders>
              <w:top w:val="single" w:sz="4" w:space="0" w:color="auto"/>
              <w:left w:val="single" w:sz="4" w:space="0" w:color="auto"/>
              <w:bottom w:val="single" w:sz="4" w:space="0" w:color="auto"/>
              <w:right w:val="single" w:sz="4" w:space="0" w:color="auto"/>
            </w:tcBorders>
            <w:vAlign w:val="center"/>
          </w:tcPr>
          <w:p w:rsidR="007A2F5A" w:rsidRPr="007A2F5A" w:rsidRDefault="00682306" w:rsidP="00F93BFD">
            <w:pPr>
              <w:widowControl w:val="0"/>
              <w:autoSpaceDE w:val="0"/>
              <w:autoSpaceDN w:val="0"/>
              <w:adjustRightInd w:val="0"/>
              <w:jc w:val="center"/>
              <w:rPr>
                <w:sz w:val="20"/>
                <w:szCs w:val="20"/>
              </w:rPr>
            </w:pPr>
            <w:r w:rsidRPr="00A1595A">
              <w:rPr>
                <w:sz w:val="20"/>
                <w:szCs w:val="20"/>
              </w:rPr>
              <w:t>1,33</w:t>
            </w:r>
          </w:p>
        </w:tc>
      </w:tr>
    </w:tbl>
    <w:p w:rsidR="007A2F5A" w:rsidRPr="007A2F5A" w:rsidRDefault="007A2F5A" w:rsidP="00F93BFD">
      <w:pPr>
        <w:widowControl w:val="0"/>
        <w:autoSpaceDE w:val="0"/>
        <w:autoSpaceDN w:val="0"/>
        <w:adjustRightInd w:val="0"/>
        <w:ind w:firstLine="540"/>
        <w:jc w:val="both"/>
      </w:pPr>
    </w:p>
    <w:p w:rsidR="00E53D9D" w:rsidRPr="00E53D9D" w:rsidRDefault="00E53D9D" w:rsidP="00F93BFD">
      <w:pPr>
        <w:pStyle w:val="aff5"/>
        <w:spacing w:after="0"/>
      </w:pPr>
      <w:bookmarkStart w:id="15" w:name="_Toc106374804"/>
      <w:r w:rsidRPr="00E53D9D">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15"/>
    </w:p>
    <w:tbl>
      <w:tblPr>
        <w:tblOverlap w:val="never"/>
        <w:tblW w:w="0" w:type="auto"/>
        <w:jc w:val="center"/>
        <w:tblInd w:w="-360" w:type="dxa"/>
        <w:tblLayout w:type="fixed"/>
        <w:tblCellMar>
          <w:left w:w="10" w:type="dxa"/>
          <w:right w:w="10" w:type="dxa"/>
        </w:tblCellMar>
        <w:tblLook w:val="04A0" w:firstRow="1" w:lastRow="0" w:firstColumn="1" w:lastColumn="0" w:noHBand="0" w:noVBand="1"/>
      </w:tblPr>
      <w:tblGrid>
        <w:gridCol w:w="1642"/>
        <w:gridCol w:w="1902"/>
        <w:gridCol w:w="1276"/>
        <w:gridCol w:w="850"/>
        <w:gridCol w:w="1096"/>
        <w:gridCol w:w="992"/>
        <w:gridCol w:w="1276"/>
      </w:tblGrid>
      <w:tr w:rsidR="00A1595A" w:rsidRPr="00A1595A" w:rsidTr="00A1595A">
        <w:trPr>
          <w:trHeight w:val="240"/>
          <w:jc w:val="center"/>
        </w:trPr>
        <w:tc>
          <w:tcPr>
            <w:tcW w:w="1642"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b/>
                <w:bCs/>
                <w:sz w:val="20"/>
                <w:szCs w:val="20"/>
                <w:lang w:bidi="ru-RU"/>
              </w:rPr>
              <w:t>Наименова</w:t>
            </w:r>
            <w:r w:rsidRPr="007A2F5A">
              <w:rPr>
                <w:b/>
                <w:bCs/>
                <w:sz w:val="20"/>
                <w:szCs w:val="20"/>
                <w:lang w:bidi="ru-RU"/>
              </w:rPr>
              <w:t>ние котельной</w:t>
            </w:r>
          </w:p>
        </w:tc>
        <w:tc>
          <w:tcPr>
            <w:tcW w:w="1902"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b/>
                <w:bCs/>
                <w:sz w:val="20"/>
                <w:szCs w:val="20"/>
                <w:lang w:bidi="ru-RU"/>
              </w:rPr>
              <w:t>Марка котла</w:t>
            </w:r>
          </w:p>
        </w:tc>
        <w:tc>
          <w:tcPr>
            <w:tcW w:w="1276"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b/>
                <w:bCs/>
                <w:sz w:val="20"/>
                <w:szCs w:val="20"/>
                <w:lang w:bidi="ru-RU"/>
              </w:rPr>
              <w:t>Тип котла</w:t>
            </w:r>
          </w:p>
        </w:tc>
        <w:tc>
          <w:tcPr>
            <w:tcW w:w="850"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b/>
                <w:bCs/>
                <w:sz w:val="20"/>
                <w:szCs w:val="20"/>
                <w:lang w:bidi="ru-RU"/>
              </w:rPr>
              <w:t>Год ввода в эксплу атаци ю</w:t>
            </w:r>
          </w:p>
        </w:tc>
        <w:tc>
          <w:tcPr>
            <w:tcW w:w="1096"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b/>
                <w:bCs/>
                <w:sz w:val="20"/>
                <w:szCs w:val="20"/>
                <w:lang w:bidi="ru-RU"/>
              </w:rPr>
              <w:t>Устано вленная мощнос</w:t>
            </w:r>
            <w:r w:rsidRPr="007A2F5A">
              <w:rPr>
                <w:b/>
                <w:bCs/>
                <w:sz w:val="20"/>
                <w:szCs w:val="20"/>
                <w:lang w:bidi="ru-RU"/>
              </w:rPr>
              <w:t>ть, Гкал/ча с</w:t>
            </w:r>
          </w:p>
        </w:tc>
        <w:tc>
          <w:tcPr>
            <w:tcW w:w="992"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b/>
                <w:bCs/>
                <w:sz w:val="20"/>
                <w:szCs w:val="20"/>
                <w:lang w:bidi="ru-RU"/>
              </w:rPr>
              <w:t>Дат</w:t>
            </w:r>
            <w:r>
              <w:rPr>
                <w:b/>
                <w:bCs/>
                <w:sz w:val="20"/>
                <w:szCs w:val="20"/>
                <w:lang w:bidi="ru-RU"/>
              </w:rPr>
              <w:t>а провед ения послед ней наладк</w:t>
            </w:r>
            <w:r w:rsidRPr="007A2F5A">
              <w:rPr>
                <w:b/>
                <w:bCs/>
                <w:sz w:val="20"/>
                <w:szCs w:val="20"/>
                <w:lang w:bidi="ru-RU"/>
              </w:rPr>
              <w:t>и</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b/>
                <w:bCs/>
                <w:sz w:val="20"/>
                <w:szCs w:val="20"/>
                <w:lang w:bidi="ru-RU"/>
              </w:rPr>
              <w:t>Вид топли</w:t>
            </w:r>
            <w:r w:rsidRPr="007A2F5A">
              <w:rPr>
                <w:b/>
                <w:bCs/>
                <w:sz w:val="20"/>
                <w:szCs w:val="20"/>
                <w:lang w:bidi="ru-RU"/>
              </w:rPr>
              <w:t>ва (осн./ рез.)</w:t>
            </w:r>
          </w:p>
        </w:tc>
      </w:tr>
      <w:tr w:rsidR="00A1595A" w:rsidRPr="00A1595A" w:rsidTr="00A1595A">
        <w:trPr>
          <w:trHeight w:val="240"/>
          <w:jc w:val="center"/>
        </w:trPr>
        <w:tc>
          <w:tcPr>
            <w:tcW w:w="1642"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1902"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1276"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850"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1096"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992"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1276" w:type="dxa"/>
            <w:vMerge/>
            <w:tcBorders>
              <w:left w:val="single" w:sz="4" w:space="0" w:color="auto"/>
              <w:righ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r>
      <w:tr w:rsidR="00A1595A" w:rsidRPr="00A1595A" w:rsidTr="00A1595A">
        <w:trPr>
          <w:trHeight w:val="240"/>
          <w:jc w:val="center"/>
        </w:trPr>
        <w:tc>
          <w:tcPr>
            <w:tcW w:w="1642"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Котельная с .Андреевка</w:t>
            </w:r>
          </w:p>
        </w:tc>
        <w:tc>
          <w:tcPr>
            <w:tcW w:w="190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КВ-1,16</w:t>
            </w:r>
          </w:p>
        </w:tc>
        <w:tc>
          <w:tcPr>
            <w:tcW w:w="127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sz w:val="20"/>
                <w:szCs w:val="20"/>
                <w:lang w:bidi="ru-RU"/>
              </w:rPr>
              <w:t>водогре</w:t>
            </w:r>
            <w:r w:rsidRPr="007A2F5A">
              <w:rPr>
                <w:sz w:val="20"/>
                <w:szCs w:val="20"/>
                <w:lang w:bidi="ru-RU"/>
              </w:rPr>
              <w:t>йный</w:t>
            </w:r>
          </w:p>
        </w:tc>
        <w:tc>
          <w:tcPr>
            <w:tcW w:w="850"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2014</w:t>
            </w:r>
          </w:p>
        </w:tc>
        <w:tc>
          <w:tcPr>
            <w:tcW w:w="109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1,0</w:t>
            </w:r>
          </w:p>
        </w:tc>
        <w:tc>
          <w:tcPr>
            <w:tcW w:w="99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нет данных</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уголь</w:t>
            </w:r>
          </w:p>
        </w:tc>
      </w:tr>
      <w:tr w:rsidR="00A1595A" w:rsidRPr="00A1595A" w:rsidTr="00A1595A">
        <w:trPr>
          <w:trHeight w:val="240"/>
          <w:jc w:val="center"/>
        </w:trPr>
        <w:tc>
          <w:tcPr>
            <w:tcW w:w="1642"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190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КВр-0,63</w:t>
            </w:r>
          </w:p>
        </w:tc>
        <w:tc>
          <w:tcPr>
            <w:tcW w:w="127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sz w:val="20"/>
                <w:szCs w:val="20"/>
                <w:lang w:bidi="ru-RU"/>
              </w:rPr>
              <w:t>водогре</w:t>
            </w:r>
            <w:r w:rsidRPr="007A2F5A">
              <w:rPr>
                <w:sz w:val="20"/>
                <w:szCs w:val="20"/>
                <w:lang w:bidi="ru-RU"/>
              </w:rPr>
              <w:t>йный</w:t>
            </w:r>
          </w:p>
        </w:tc>
        <w:tc>
          <w:tcPr>
            <w:tcW w:w="850"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2019</w:t>
            </w:r>
          </w:p>
        </w:tc>
        <w:tc>
          <w:tcPr>
            <w:tcW w:w="109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0,54</w:t>
            </w:r>
          </w:p>
        </w:tc>
        <w:tc>
          <w:tcPr>
            <w:tcW w:w="99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нет данных</w:t>
            </w:r>
          </w:p>
        </w:tc>
        <w:tc>
          <w:tcPr>
            <w:tcW w:w="1276" w:type="dxa"/>
            <w:vMerge/>
            <w:tcBorders>
              <w:left w:val="single" w:sz="4" w:space="0" w:color="auto"/>
              <w:righ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r>
      <w:tr w:rsidR="00A1595A" w:rsidRPr="00A1595A" w:rsidTr="00A1595A">
        <w:trPr>
          <w:trHeight w:val="240"/>
          <w:jc w:val="center"/>
        </w:trPr>
        <w:tc>
          <w:tcPr>
            <w:tcW w:w="1642"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Котельная ст.ж/д Районная</w:t>
            </w:r>
          </w:p>
        </w:tc>
        <w:tc>
          <w:tcPr>
            <w:tcW w:w="190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КВ-0,55</w:t>
            </w:r>
          </w:p>
        </w:tc>
        <w:tc>
          <w:tcPr>
            <w:tcW w:w="127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sz w:val="20"/>
                <w:szCs w:val="20"/>
                <w:lang w:bidi="ru-RU"/>
              </w:rPr>
              <w:t>водогре</w:t>
            </w:r>
            <w:r w:rsidRPr="007A2F5A">
              <w:rPr>
                <w:sz w:val="20"/>
                <w:szCs w:val="20"/>
                <w:lang w:bidi="ru-RU"/>
              </w:rPr>
              <w:t>йный</w:t>
            </w:r>
          </w:p>
        </w:tc>
        <w:tc>
          <w:tcPr>
            <w:tcW w:w="850"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2003</w:t>
            </w:r>
          </w:p>
        </w:tc>
        <w:tc>
          <w:tcPr>
            <w:tcW w:w="109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0,47</w:t>
            </w:r>
          </w:p>
        </w:tc>
        <w:tc>
          <w:tcPr>
            <w:tcW w:w="99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нет данных</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уголь</w:t>
            </w:r>
          </w:p>
        </w:tc>
      </w:tr>
      <w:tr w:rsidR="00A1595A" w:rsidRPr="00A1595A" w:rsidTr="00A1595A">
        <w:trPr>
          <w:trHeight w:val="240"/>
          <w:jc w:val="center"/>
        </w:trPr>
        <w:tc>
          <w:tcPr>
            <w:tcW w:w="1642" w:type="dxa"/>
            <w:vMerge/>
            <w:tcBorders>
              <w:lef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c>
          <w:tcPr>
            <w:tcW w:w="190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КВр-1,0</w:t>
            </w:r>
          </w:p>
        </w:tc>
        <w:tc>
          <w:tcPr>
            <w:tcW w:w="127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sz w:val="20"/>
                <w:szCs w:val="20"/>
                <w:lang w:bidi="ru-RU"/>
              </w:rPr>
              <w:t>водогре</w:t>
            </w:r>
            <w:r w:rsidRPr="007A2F5A">
              <w:rPr>
                <w:sz w:val="20"/>
                <w:szCs w:val="20"/>
                <w:lang w:bidi="ru-RU"/>
              </w:rPr>
              <w:t>йный</w:t>
            </w:r>
          </w:p>
        </w:tc>
        <w:tc>
          <w:tcPr>
            <w:tcW w:w="850"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2005</w:t>
            </w:r>
          </w:p>
        </w:tc>
        <w:tc>
          <w:tcPr>
            <w:tcW w:w="109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0,86</w:t>
            </w:r>
          </w:p>
        </w:tc>
        <w:tc>
          <w:tcPr>
            <w:tcW w:w="99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нет данных</w:t>
            </w:r>
          </w:p>
        </w:tc>
        <w:tc>
          <w:tcPr>
            <w:tcW w:w="1276" w:type="dxa"/>
            <w:vMerge/>
            <w:tcBorders>
              <w:left w:val="single" w:sz="4" w:space="0" w:color="auto"/>
              <w:right w:val="single" w:sz="4" w:space="0" w:color="auto"/>
            </w:tcBorders>
            <w:shd w:val="clear" w:color="auto" w:fill="auto"/>
            <w:vAlign w:val="center"/>
          </w:tcPr>
          <w:p w:rsidR="00A1595A" w:rsidRPr="007A2F5A" w:rsidRDefault="00A1595A" w:rsidP="00F93BFD">
            <w:pPr>
              <w:widowControl w:val="0"/>
              <w:jc w:val="center"/>
              <w:rPr>
                <w:rFonts w:eastAsia="Arial Unicode MS"/>
                <w:color w:val="000000"/>
                <w:sz w:val="20"/>
                <w:szCs w:val="20"/>
                <w:lang w:bidi="ru-RU"/>
              </w:rPr>
            </w:pPr>
          </w:p>
        </w:tc>
      </w:tr>
      <w:tr w:rsidR="00A1595A" w:rsidRPr="00A1595A" w:rsidTr="00A1595A">
        <w:trPr>
          <w:trHeight w:val="240"/>
          <w:jc w:val="center"/>
        </w:trPr>
        <w:tc>
          <w:tcPr>
            <w:tcW w:w="1642" w:type="dxa"/>
            <w:vMerge w:val="restart"/>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Котельная п.</w:t>
            </w:r>
          </w:p>
          <w:p w:rsidR="00A1595A" w:rsidRPr="007A2F5A" w:rsidRDefault="00A1595A" w:rsidP="00F93BFD">
            <w:pPr>
              <w:widowControl w:val="0"/>
              <w:jc w:val="center"/>
              <w:rPr>
                <w:sz w:val="20"/>
                <w:szCs w:val="20"/>
                <w:lang w:bidi="ru-RU"/>
              </w:rPr>
            </w:pPr>
            <w:r w:rsidRPr="007A2F5A">
              <w:rPr>
                <w:sz w:val="20"/>
                <w:szCs w:val="20"/>
                <w:lang w:bidi="ru-RU"/>
              </w:rPr>
              <w:t>Теренгуль</w:t>
            </w:r>
          </w:p>
        </w:tc>
        <w:tc>
          <w:tcPr>
            <w:tcW w:w="190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КВр-0,23ТТ</w:t>
            </w:r>
          </w:p>
        </w:tc>
        <w:tc>
          <w:tcPr>
            <w:tcW w:w="127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sz w:val="20"/>
                <w:szCs w:val="20"/>
                <w:lang w:bidi="ru-RU"/>
              </w:rPr>
              <w:t>водогре</w:t>
            </w:r>
            <w:r w:rsidRPr="007A2F5A">
              <w:rPr>
                <w:sz w:val="20"/>
                <w:szCs w:val="20"/>
                <w:lang w:bidi="ru-RU"/>
              </w:rPr>
              <w:t>йный</w:t>
            </w:r>
          </w:p>
        </w:tc>
        <w:tc>
          <w:tcPr>
            <w:tcW w:w="850"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2013</w:t>
            </w:r>
          </w:p>
        </w:tc>
        <w:tc>
          <w:tcPr>
            <w:tcW w:w="1096"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0,23</w:t>
            </w:r>
          </w:p>
        </w:tc>
        <w:tc>
          <w:tcPr>
            <w:tcW w:w="992" w:type="dxa"/>
            <w:tcBorders>
              <w:top w:val="single" w:sz="4" w:space="0" w:color="auto"/>
              <w:lef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нет данных</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уголь</w:t>
            </w:r>
          </w:p>
        </w:tc>
      </w:tr>
      <w:tr w:rsidR="00A1595A" w:rsidRPr="00A1595A" w:rsidTr="00A1595A">
        <w:trPr>
          <w:trHeight w:val="240"/>
          <w:jc w:val="center"/>
        </w:trPr>
        <w:tc>
          <w:tcPr>
            <w:tcW w:w="1642" w:type="dxa"/>
            <w:vMerge/>
            <w:tcBorders>
              <w:left w:val="single" w:sz="4" w:space="0" w:color="auto"/>
              <w:bottom w:val="single" w:sz="4" w:space="0" w:color="auto"/>
            </w:tcBorders>
            <w:shd w:val="clear" w:color="auto" w:fill="auto"/>
            <w:vAlign w:val="center"/>
          </w:tcPr>
          <w:p w:rsidR="00A1595A" w:rsidRPr="007A2F5A" w:rsidRDefault="00A1595A" w:rsidP="00F93BFD">
            <w:pPr>
              <w:widowControl w:val="0"/>
              <w:rPr>
                <w:rFonts w:eastAsia="Arial Unicode MS"/>
                <w:color w:val="000000"/>
                <w:sz w:val="20"/>
                <w:szCs w:val="20"/>
                <w:lang w:bidi="ru-RU"/>
              </w:rPr>
            </w:pPr>
          </w:p>
        </w:tc>
        <w:tc>
          <w:tcPr>
            <w:tcW w:w="1902" w:type="dxa"/>
            <w:tcBorders>
              <w:top w:val="single" w:sz="4" w:space="0" w:color="auto"/>
              <w:left w:val="single" w:sz="4" w:space="0" w:color="auto"/>
              <w:bottom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КВр-0,23-95</w:t>
            </w:r>
          </w:p>
        </w:tc>
        <w:tc>
          <w:tcPr>
            <w:tcW w:w="1276" w:type="dxa"/>
            <w:tcBorders>
              <w:top w:val="single" w:sz="4" w:space="0" w:color="auto"/>
              <w:left w:val="single" w:sz="4" w:space="0" w:color="auto"/>
              <w:bottom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Pr>
                <w:sz w:val="20"/>
                <w:szCs w:val="20"/>
                <w:lang w:bidi="ru-RU"/>
              </w:rPr>
              <w:t>водогре</w:t>
            </w:r>
            <w:r w:rsidRPr="007A2F5A">
              <w:rPr>
                <w:sz w:val="20"/>
                <w:szCs w:val="20"/>
                <w:lang w:bidi="ru-RU"/>
              </w:rPr>
              <w:t>йный</w:t>
            </w:r>
          </w:p>
        </w:tc>
        <w:tc>
          <w:tcPr>
            <w:tcW w:w="850" w:type="dxa"/>
            <w:tcBorders>
              <w:top w:val="single" w:sz="4" w:space="0" w:color="auto"/>
              <w:left w:val="single" w:sz="4" w:space="0" w:color="auto"/>
              <w:bottom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2019</w:t>
            </w:r>
          </w:p>
        </w:tc>
        <w:tc>
          <w:tcPr>
            <w:tcW w:w="1096" w:type="dxa"/>
            <w:tcBorders>
              <w:top w:val="single" w:sz="4" w:space="0" w:color="auto"/>
              <w:left w:val="single" w:sz="4" w:space="0" w:color="auto"/>
              <w:bottom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0,23</w:t>
            </w:r>
          </w:p>
        </w:tc>
        <w:tc>
          <w:tcPr>
            <w:tcW w:w="992" w:type="dxa"/>
            <w:tcBorders>
              <w:top w:val="single" w:sz="4" w:space="0" w:color="auto"/>
              <w:left w:val="single" w:sz="4" w:space="0" w:color="auto"/>
              <w:bottom w:val="single" w:sz="4" w:space="0" w:color="auto"/>
            </w:tcBorders>
            <w:shd w:val="clear" w:color="auto" w:fill="auto"/>
            <w:vAlign w:val="center"/>
          </w:tcPr>
          <w:p w:rsidR="00A1595A" w:rsidRPr="007A2F5A" w:rsidRDefault="00A1595A" w:rsidP="00F93BFD">
            <w:pPr>
              <w:widowControl w:val="0"/>
              <w:jc w:val="center"/>
              <w:rPr>
                <w:sz w:val="20"/>
                <w:szCs w:val="20"/>
                <w:lang w:bidi="ru-RU"/>
              </w:rPr>
            </w:pPr>
            <w:r w:rsidRPr="007A2F5A">
              <w:rPr>
                <w:sz w:val="20"/>
                <w:szCs w:val="20"/>
                <w:lang w:bidi="ru-RU"/>
              </w:rPr>
              <w:t>нет данных</w:t>
            </w:r>
          </w:p>
        </w:tc>
        <w:tc>
          <w:tcPr>
            <w:tcW w:w="1276" w:type="dxa"/>
            <w:vMerge/>
            <w:tcBorders>
              <w:left w:val="single" w:sz="4" w:space="0" w:color="auto"/>
              <w:bottom w:val="single" w:sz="4" w:space="0" w:color="auto"/>
              <w:right w:val="single" w:sz="4" w:space="0" w:color="auto"/>
            </w:tcBorders>
            <w:shd w:val="clear" w:color="auto" w:fill="auto"/>
            <w:vAlign w:val="center"/>
          </w:tcPr>
          <w:p w:rsidR="00A1595A" w:rsidRPr="007A2F5A" w:rsidRDefault="00A1595A" w:rsidP="00F93BFD">
            <w:pPr>
              <w:widowControl w:val="0"/>
              <w:rPr>
                <w:rFonts w:eastAsia="Arial Unicode MS"/>
                <w:color w:val="000000"/>
                <w:sz w:val="20"/>
                <w:szCs w:val="20"/>
                <w:lang w:bidi="ru-RU"/>
              </w:rPr>
            </w:pPr>
          </w:p>
        </w:tc>
      </w:tr>
    </w:tbl>
    <w:p w:rsidR="00E53D9D" w:rsidRPr="00C021A7"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6" w:name="_Toc106374805"/>
      <w:r w:rsidRPr="00E53D9D">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bookmarkEnd w:id="16"/>
    </w:p>
    <w:p w:rsidR="00E53D9D" w:rsidRDefault="00EE6749" w:rsidP="00F93BFD">
      <w:pPr>
        <w:widowControl w:val="0"/>
        <w:autoSpaceDE w:val="0"/>
        <w:autoSpaceDN w:val="0"/>
        <w:adjustRightInd w:val="0"/>
        <w:ind w:firstLine="540"/>
        <w:jc w:val="both"/>
      </w:pPr>
      <w:r w:rsidRPr="00EE6749">
        <w:t>Схемы выдачи тепловой и электрической мощности разрабатываются для комбинированных источников (например ТЭЦ). Источник тепловой энергии сельсовета не являются источниками комбинированной выработки тепловой и электрической энергии.</w:t>
      </w:r>
    </w:p>
    <w:p w:rsidR="00EE6749" w:rsidRPr="00C021A7" w:rsidRDefault="00EE6749" w:rsidP="00F93BFD">
      <w:pPr>
        <w:widowControl w:val="0"/>
        <w:autoSpaceDE w:val="0"/>
        <w:autoSpaceDN w:val="0"/>
        <w:adjustRightInd w:val="0"/>
        <w:ind w:firstLine="540"/>
        <w:jc w:val="both"/>
      </w:pPr>
    </w:p>
    <w:p w:rsidR="00E53D9D" w:rsidRPr="00E53D9D" w:rsidRDefault="00E53D9D" w:rsidP="00F93BFD">
      <w:pPr>
        <w:pStyle w:val="aff5"/>
        <w:spacing w:after="0"/>
      </w:pPr>
      <w:bookmarkStart w:id="17" w:name="_Toc106374806"/>
      <w:r w:rsidRPr="00E53D9D">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bookmarkEnd w:id="17"/>
    </w:p>
    <w:p w:rsidR="00F6359D" w:rsidRDefault="00F6359D" w:rsidP="00F93BFD">
      <w:pPr>
        <w:widowControl w:val="0"/>
        <w:autoSpaceDE w:val="0"/>
        <w:autoSpaceDN w:val="0"/>
        <w:adjustRightInd w:val="0"/>
        <w:ind w:firstLine="540"/>
        <w:jc w:val="both"/>
      </w:pPr>
      <w:r>
        <w:t>На источнике тепловой энергии принят качественный способ регулирования отпуска тепловой энергии по отопительной нагрузке с расчетными параметрами 95/70 °С. Оптимальный температурный график определен на основании действующих нормативных документов.</w:t>
      </w:r>
    </w:p>
    <w:p w:rsidR="00E53D9D" w:rsidRDefault="00F6359D" w:rsidP="00F93BFD">
      <w:pPr>
        <w:widowControl w:val="0"/>
        <w:autoSpaceDE w:val="0"/>
        <w:autoSpaceDN w:val="0"/>
        <w:adjustRightInd w:val="0"/>
        <w:ind w:firstLine="540"/>
        <w:jc w:val="both"/>
      </w:pPr>
      <w:r>
        <w:t>На тепловых сетях устройства автоматического регулирования и защиты тепловых сетей не предусмотрены.</w:t>
      </w:r>
    </w:p>
    <w:p w:rsidR="00F6359D" w:rsidRPr="00C021A7" w:rsidRDefault="00F6359D" w:rsidP="00F93BFD">
      <w:pPr>
        <w:widowControl w:val="0"/>
        <w:autoSpaceDE w:val="0"/>
        <w:autoSpaceDN w:val="0"/>
        <w:adjustRightInd w:val="0"/>
        <w:ind w:firstLine="540"/>
        <w:jc w:val="both"/>
      </w:pPr>
    </w:p>
    <w:p w:rsidR="00E53D9D" w:rsidRPr="00E53D9D" w:rsidRDefault="00E53D9D" w:rsidP="00F93BFD">
      <w:pPr>
        <w:pStyle w:val="aff5"/>
        <w:spacing w:after="0"/>
      </w:pPr>
      <w:bookmarkStart w:id="18" w:name="_Toc106374807"/>
      <w:r w:rsidRPr="00E53D9D">
        <w:t>з) среднегодовая загрузка оборудования</w:t>
      </w:r>
      <w:bookmarkEnd w:id="18"/>
    </w:p>
    <w:p w:rsidR="00A1595A" w:rsidRPr="00A1595A" w:rsidRDefault="00A1595A" w:rsidP="00F93BFD">
      <w:pPr>
        <w:widowControl w:val="0"/>
        <w:ind w:firstLine="740"/>
        <w:jc w:val="both"/>
        <w:rPr>
          <w:lang w:bidi="ru-RU"/>
        </w:rPr>
      </w:pPr>
      <w:r w:rsidRPr="00A1595A">
        <w:rPr>
          <w:lang w:bidi="ru-RU"/>
        </w:rPr>
        <w:t>По статистическим данным таблицы коэффициент использования установленной тепловой мощности котельных Андреевского сельсовета равен 0,16.</w:t>
      </w:r>
    </w:p>
    <w:p w:rsidR="00A1595A" w:rsidRPr="00A1595A" w:rsidRDefault="00A1595A" w:rsidP="00F93BFD">
      <w:pPr>
        <w:widowControl w:val="0"/>
        <w:rPr>
          <w:lang w:bidi="ru-RU"/>
        </w:rPr>
      </w:pPr>
      <w:r w:rsidRPr="00A1595A">
        <w:rPr>
          <w:b/>
          <w:bCs/>
          <w:u w:val="single"/>
          <w:lang w:bidi="ru-RU"/>
        </w:rPr>
        <w:t>Сведения по котельной с. Андреевка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8707"/>
        <w:gridCol w:w="1464"/>
      </w:tblGrid>
      <w:tr w:rsidR="00A1595A" w:rsidRPr="00A1595A" w:rsidTr="0051586D">
        <w:trPr>
          <w:trHeight w:hRule="exact" w:val="274"/>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b/>
                <w:bCs/>
                <w:sz w:val="20"/>
                <w:szCs w:val="20"/>
                <w:lang w:bidi="ru-RU"/>
              </w:rPr>
              <w:t>Показатель</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ind w:firstLine="240"/>
              <w:rPr>
                <w:sz w:val="20"/>
                <w:szCs w:val="20"/>
                <w:lang w:bidi="ru-RU"/>
              </w:rPr>
            </w:pPr>
            <w:r w:rsidRPr="00A1595A">
              <w:rPr>
                <w:b/>
                <w:bCs/>
                <w:sz w:val="20"/>
                <w:szCs w:val="20"/>
                <w:lang w:bidi="ru-RU"/>
              </w:rPr>
              <w:t>Величина</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rPr>
                <w:sz w:val="20"/>
                <w:szCs w:val="20"/>
                <w:lang w:bidi="ru-RU"/>
              </w:rPr>
            </w:pPr>
            <w:r w:rsidRPr="00A1595A">
              <w:rPr>
                <w:sz w:val="20"/>
                <w:szCs w:val="20"/>
                <w:lang w:bidi="ru-RU"/>
              </w:rPr>
              <w:t>Количество котлов (энергоустановок) на конец года</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sz w:val="20"/>
                <w:szCs w:val="20"/>
                <w:lang w:bidi="ru-RU"/>
              </w:rPr>
              <w:t>2</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Суммарная мощность источников теплоснабжения на конец года</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1,54</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 мощностью, Гкал/ч</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1,54</w:t>
            </w:r>
          </w:p>
        </w:tc>
      </w:tr>
      <w:tr w:rsidR="00A1595A" w:rsidRPr="00A1595A" w:rsidTr="00B10F3D">
        <w:trPr>
          <w:trHeight w:hRule="exact" w:val="264"/>
          <w:jc w:val="center"/>
        </w:trPr>
        <w:tc>
          <w:tcPr>
            <w:tcW w:w="8707" w:type="dxa"/>
            <w:tcBorders>
              <w:top w:val="single" w:sz="4" w:space="0" w:color="auto"/>
              <w:left w:val="single" w:sz="4" w:space="0" w:color="auto"/>
              <w:bottom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B10F3D">
        <w:trPr>
          <w:trHeight w:hRule="exact" w:val="264"/>
          <w:jc w:val="center"/>
        </w:trPr>
        <w:tc>
          <w:tcPr>
            <w:tcW w:w="8707" w:type="dxa"/>
            <w:tcBorders>
              <w:top w:val="single" w:sz="4" w:space="0" w:color="auto"/>
              <w:left w:val="single" w:sz="4" w:space="0" w:color="auto"/>
              <w:bottom w:val="single" w:sz="4" w:space="0" w:color="auto"/>
              <w:righ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B10F3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lastRenderedPageBreak/>
              <w:t>Произведено тепловой энергии за год - всего*</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1399,22</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 мощностью, Гкал</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Общий КИУМ</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63,18</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63,18</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74"/>
          <w:jc w:val="center"/>
        </w:trPr>
        <w:tc>
          <w:tcPr>
            <w:tcW w:w="8707" w:type="dxa"/>
            <w:tcBorders>
              <w:top w:val="single" w:sz="4" w:space="0" w:color="auto"/>
              <w:left w:val="single" w:sz="4" w:space="0" w:color="auto"/>
              <w:bottom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bl>
    <w:p w:rsidR="00A1595A" w:rsidRPr="00A1595A" w:rsidRDefault="00A1595A" w:rsidP="00F93BFD">
      <w:pPr>
        <w:widowControl w:val="0"/>
        <w:rPr>
          <w:rFonts w:eastAsia="Arial Unicode MS"/>
          <w:color w:val="000000"/>
          <w:sz w:val="20"/>
          <w:szCs w:val="20"/>
          <w:lang w:bidi="ru-RU"/>
        </w:rPr>
      </w:pPr>
    </w:p>
    <w:p w:rsidR="00A1595A" w:rsidRPr="00A1595A" w:rsidRDefault="00A1595A" w:rsidP="00F93BFD">
      <w:pPr>
        <w:widowControl w:val="0"/>
        <w:rPr>
          <w:lang w:bidi="ru-RU"/>
        </w:rPr>
      </w:pPr>
      <w:r w:rsidRPr="00A1595A">
        <w:rPr>
          <w:b/>
          <w:bCs/>
          <w:lang w:bidi="ru-RU"/>
        </w:rPr>
        <w:t>Сведения по котельной Котельная ст.ж/д Районная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8707"/>
        <w:gridCol w:w="1464"/>
      </w:tblGrid>
      <w:tr w:rsidR="00A1595A" w:rsidRPr="00A1595A" w:rsidTr="0051586D">
        <w:trPr>
          <w:trHeight w:hRule="exact" w:val="269"/>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b/>
                <w:bCs/>
                <w:sz w:val="20"/>
                <w:szCs w:val="20"/>
                <w:lang w:bidi="ru-RU"/>
              </w:rPr>
              <w:t>Показатель</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ind w:firstLine="240"/>
              <w:rPr>
                <w:sz w:val="20"/>
                <w:szCs w:val="20"/>
                <w:lang w:bidi="ru-RU"/>
              </w:rPr>
            </w:pPr>
            <w:r w:rsidRPr="00A1595A">
              <w:rPr>
                <w:b/>
                <w:bCs/>
                <w:sz w:val="20"/>
                <w:szCs w:val="20"/>
                <w:lang w:bidi="ru-RU"/>
              </w:rPr>
              <w:t>Величина</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rPr>
                <w:sz w:val="20"/>
                <w:szCs w:val="20"/>
                <w:lang w:bidi="ru-RU"/>
              </w:rPr>
            </w:pPr>
            <w:r w:rsidRPr="00A1595A">
              <w:rPr>
                <w:sz w:val="20"/>
                <w:szCs w:val="20"/>
                <w:lang w:bidi="ru-RU"/>
              </w:rPr>
              <w:t>Количество котлов (энергоустановок) на конец года</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sz w:val="20"/>
                <w:szCs w:val="20"/>
                <w:lang w:bidi="ru-RU"/>
              </w:rPr>
              <w:t>2</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Суммарная мощность источников теплоснабжения на конец года</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1,33</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 мощностью, Гкал/ч</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1,33</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Произведено тепловой энергии за год - всего*</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932,81</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 мощностью, Гкал</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Общий КИУМ</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107,14</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107,14</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74"/>
          <w:jc w:val="center"/>
        </w:trPr>
        <w:tc>
          <w:tcPr>
            <w:tcW w:w="8707" w:type="dxa"/>
            <w:tcBorders>
              <w:top w:val="single" w:sz="4" w:space="0" w:color="auto"/>
              <w:left w:val="single" w:sz="4" w:space="0" w:color="auto"/>
              <w:bottom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bl>
    <w:p w:rsidR="00A1595A" w:rsidRPr="00A1595A" w:rsidRDefault="00A1595A" w:rsidP="00F93BFD">
      <w:pPr>
        <w:widowControl w:val="0"/>
        <w:ind w:left="682"/>
        <w:rPr>
          <w:sz w:val="20"/>
          <w:szCs w:val="20"/>
          <w:lang w:bidi="ru-RU"/>
        </w:rPr>
      </w:pPr>
      <w:r w:rsidRPr="00A1595A">
        <w:rPr>
          <w:sz w:val="20"/>
          <w:szCs w:val="20"/>
          <w:lang w:bidi="ru-RU"/>
        </w:rPr>
        <w:t>*консолидированные данные по котельным с. Андреевка и ст.ж/д Районная</w:t>
      </w:r>
    </w:p>
    <w:p w:rsidR="00A1595A" w:rsidRPr="00A1595A" w:rsidRDefault="00A1595A" w:rsidP="00F93BFD">
      <w:pPr>
        <w:widowControl w:val="0"/>
        <w:rPr>
          <w:rFonts w:eastAsia="Arial Unicode MS"/>
          <w:color w:val="000000"/>
          <w:sz w:val="20"/>
          <w:szCs w:val="20"/>
          <w:lang w:bidi="ru-RU"/>
        </w:rPr>
      </w:pPr>
    </w:p>
    <w:p w:rsidR="00A1595A" w:rsidRPr="00A1595A" w:rsidRDefault="00A1595A" w:rsidP="00F93BFD">
      <w:pPr>
        <w:widowControl w:val="0"/>
        <w:rPr>
          <w:lang w:bidi="ru-RU"/>
        </w:rPr>
      </w:pPr>
      <w:r w:rsidRPr="00A1595A">
        <w:rPr>
          <w:b/>
          <w:bCs/>
          <w:u w:val="single"/>
          <w:lang w:bidi="ru-RU"/>
        </w:rPr>
        <w:t>Сведения по котельной п. Теренгуль</w:t>
      </w:r>
    </w:p>
    <w:tbl>
      <w:tblPr>
        <w:tblOverlap w:val="never"/>
        <w:tblW w:w="0" w:type="auto"/>
        <w:jc w:val="center"/>
        <w:tblLayout w:type="fixed"/>
        <w:tblCellMar>
          <w:left w:w="10" w:type="dxa"/>
          <w:right w:w="10" w:type="dxa"/>
        </w:tblCellMar>
        <w:tblLook w:val="04A0" w:firstRow="1" w:lastRow="0" w:firstColumn="1" w:lastColumn="0" w:noHBand="0" w:noVBand="1"/>
      </w:tblPr>
      <w:tblGrid>
        <w:gridCol w:w="8707"/>
        <w:gridCol w:w="1464"/>
      </w:tblGrid>
      <w:tr w:rsidR="00A1595A" w:rsidRPr="00A1595A" w:rsidTr="0051586D">
        <w:trPr>
          <w:trHeight w:hRule="exact" w:val="269"/>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b/>
                <w:bCs/>
                <w:sz w:val="20"/>
                <w:szCs w:val="20"/>
                <w:lang w:bidi="ru-RU"/>
              </w:rPr>
              <w:t>Показатель</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ind w:firstLine="240"/>
              <w:rPr>
                <w:sz w:val="20"/>
                <w:szCs w:val="20"/>
                <w:lang w:bidi="ru-RU"/>
              </w:rPr>
            </w:pPr>
            <w:r w:rsidRPr="00A1595A">
              <w:rPr>
                <w:b/>
                <w:bCs/>
                <w:sz w:val="20"/>
                <w:szCs w:val="20"/>
                <w:lang w:bidi="ru-RU"/>
              </w:rPr>
              <w:t>Величина</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Количество котлов (энергоустановок) на конец года</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2</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Суммарная мощность источников теплоснабжения на конец года</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0,46</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 мощностью, Гкал/ч</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0,46</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74"/>
          <w:jc w:val="center"/>
        </w:trPr>
        <w:tc>
          <w:tcPr>
            <w:tcW w:w="8707" w:type="dxa"/>
            <w:tcBorders>
              <w:top w:val="single" w:sz="4" w:space="0" w:color="auto"/>
              <w:left w:val="single" w:sz="4" w:space="0" w:color="auto"/>
              <w:bottom w:val="single" w:sz="4" w:space="0" w:color="auto"/>
            </w:tcBorders>
            <w:shd w:val="clear" w:color="auto" w:fill="auto"/>
          </w:tcPr>
          <w:p w:rsidR="00A1595A" w:rsidRPr="00A1595A" w:rsidRDefault="00A1595A" w:rsidP="00F93BFD">
            <w:pPr>
              <w:widowControl w:val="0"/>
              <w:rPr>
                <w:sz w:val="20"/>
                <w:szCs w:val="20"/>
                <w:lang w:bidi="ru-RU"/>
              </w:rPr>
            </w:pPr>
            <w:r w:rsidRPr="00A1595A">
              <w:rPr>
                <w:sz w:val="20"/>
                <w:szCs w:val="20"/>
                <w:lang w:bidi="ru-RU"/>
              </w:rPr>
              <w:t>Произведено тепловой энергии за год - всего</w:t>
            </w:r>
          </w:p>
        </w:tc>
        <w:tc>
          <w:tcPr>
            <w:tcW w:w="1464" w:type="dxa"/>
            <w:tcBorders>
              <w:top w:val="single" w:sz="4" w:space="0" w:color="auto"/>
              <w:left w:val="single" w:sz="4" w:space="0" w:color="auto"/>
              <w:bottom w:val="single" w:sz="4" w:space="0" w:color="auto"/>
              <w:righ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sz w:val="20"/>
                <w:szCs w:val="20"/>
                <w:lang w:bidi="ru-RU"/>
              </w:rPr>
              <w:t>553</w:t>
            </w:r>
          </w:p>
        </w:tc>
      </w:tr>
      <w:tr w:rsidR="00A1595A" w:rsidRPr="00A1595A" w:rsidTr="0051586D">
        <w:trPr>
          <w:trHeight w:hRule="exact" w:val="26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 мощностью, Гкал</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rPr>
                <w:sz w:val="20"/>
                <w:szCs w:val="20"/>
                <w:lang w:bidi="ru-RU"/>
              </w:rPr>
            </w:pPr>
            <w:r w:rsidRPr="00A1595A">
              <w:rPr>
                <w:sz w:val="20"/>
                <w:szCs w:val="20"/>
                <w:lang w:bidi="ru-RU"/>
              </w:rPr>
              <w:t>Общий КИУМ</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sz w:val="20"/>
                <w:szCs w:val="20"/>
                <w:lang w:bidi="ru-RU"/>
              </w:rPr>
              <w:t>35</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в том числе</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rFonts w:eastAsia="Arial Unicode MS"/>
                <w:color w:val="000000"/>
                <w:sz w:val="20"/>
                <w:szCs w:val="20"/>
                <w:lang w:bidi="ru-RU"/>
              </w:rPr>
            </w:pPr>
          </w:p>
        </w:tc>
      </w:tr>
      <w:tr w:rsidR="00A1595A" w:rsidRPr="00A1595A" w:rsidTr="0051586D">
        <w:trPr>
          <w:trHeight w:hRule="exact" w:val="259"/>
          <w:jc w:val="center"/>
        </w:trPr>
        <w:tc>
          <w:tcPr>
            <w:tcW w:w="8707" w:type="dxa"/>
            <w:tcBorders>
              <w:top w:val="single" w:sz="4" w:space="0" w:color="auto"/>
              <w:left w:val="single" w:sz="4" w:space="0" w:color="auto"/>
            </w:tcBorders>
            <w:shd w:val="clear" w:color="auto" w:fill="auto"/>
          </w:tcPr>
          <w:p w:rsidR="00A1595A" w:rsidRPr="00A1595A" w:rsidRDefault="00A1595A" w:rsidP="00F93BFD">
            <w:pPr>
              <w:widowControl w:val="0"/>
              <w:rPr>
                <w:sz w:val="20"/>
                <w:szCs w:val="20"/>
                <w:lang w:bidi="ru-RU"/>
              </w:rPr>
            </w:pPr>
            <w:r w:rsidRPr="00A1595A">
              <w:rPr>
                <w:sz w:val="20"/>
                <w:szCs w:val="20"/>
                <w:lang w:bidi="ru-RU"/>
              </w:rPr>
              <w:t>до 3</w:t>
            </w:r>
          </w:p>
        </w:tc>
        <w:tc>
          <w:tcPr>
            <w:tcW w:w="1464" w:type="dxa"/>
            <w:tcBorders>
              <w:top w:val="single" w:sz="4" w:space="0" w:color="auto"/>
              <w:left w:val="single" w:sz="4" w:space="0" w:color="auto"/>
              <w:righ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sz w:val="20"/>
                <w:szCs w:val="20"/>
                <w:lang w:bidi="ru-RU"/>
              </w:rPr>
              <w:t>35</w:t>
            </w:r>
          </w:p>
        </w:tc>
      </w:tr>
      <w:tr w:rsidR="00A1595A" w:rsidRPr="00A1595A" w:rsidTr="0051586D">
        <w:trPr>
          <w:trHeight w:hRule="exact" w:val="264"/>
          <w:jc w:val="center"/>
        </w:trPr>
        <w:tc>
          <w:tcPr>
            <w:tcW w:w="8707" w:type="dxa"/>
            <w:tcBorders>
              <w:top w:val="single" w:sz="4" w:space="0" w:color="auto"/>
              <w:left w:val="single" w:sz="4" w:space="0" w:color="auto"/>
            </w:tcBorders>
            <w:shd w:val="clear" w:color="auto" w:fill="auto"/>
            <w:vAlign w:val="bottom"/>
          </w:tcPr>
          <w:p w:rsidR="00A1595A" w:rsidRPr="00A1595A" w:rsidRDefault="00A1595A" w:rsidP="00F93BFD">
            <w:pPr>
              <w:widowControl w:val="0"/>
              <w:rPr>
                <w:sz w:val="20"/>
                <w:szCs w:val="20"/>
                <w:lang w:bidi="ru-RU"/>
              </w:rPr>
            </w:pPr>
            <w:r w:rsidRPr="00A1595A">
              <w:rPr>
                <w:sz w:val="20"/>
                <w:szCs w:val="20"/>
                <w:lang w:bidi="ru-RU"/>
              </w:rPr>
              <w:t>от 3 до 20</w:t>
            </w:r>
          </w:p>
        </w:tc>
        <w:tc>
          <w:tcPr>
            <w:tcW w:w="1464" w:type="dxa"/>
            <w:tcBorders>
              <w:top w:val="single" w:sz="4" w:space="0" w:color="auto"/>
              <w:left w:val="single" w:sz="4" w:space="0" w:color="auto"/>
              <w:right w:val="single" w:sz="4" w:space="0" w:color="auto"/>
            </w:tcBorders>
            <w:shd w:val="clear" w:color="auto" w:fill="auto"/>
            <w:vAlign w:val="bottom"/>
          </w:tcPr>
          <w:p w:rsidR="00A1595A" w:rsidRPr="00A1595A" w:rsidRDefault="00A1595A" w:rsidP="00F93BFD">
            <w:pPr>
              <w:widowControl w:val="0"/>
              <w:jc w:val="center"/>
              <w:rPr>
                <w:sz w:val="20"/>
                <w:szCs w:val="20"/>
                <w:lang w:bidi="ru-RU"/>
              </w:rPr>
            </w:pPr>
            <w:r w:rsidRPr="00A1595A">
              <w:rPr>
                <w:sz w:val="20"/>
                <w:szCs w:val="20"/>
                <w:lang w:bidi="ru-RU"/>
              </w:rPr>
              <w:t>-</w:t>
            </w:r>
          </w:p>
        </w:tc>
      </w:tr>
      <w:tr w:rsidR="00A1595A" w:rsidRPr="00A1595A" w:rsidTr="0051586D">
        <w:trPr>
          <w:trHeight w:hRule="exact" w:val="274"/>
          <w:jc w:val="center"/>
        </w:trPr>
        <w:tc>
          <w:tcPr>
            <w:tcW w:w="8707" w:type="dxa"/>
            <w:tcBorders>
              <w:top w:val="single" w:sz="4" w:space="0" w:color="auto"/>
              <w:left w:val="single" w:sz="4" w:space="0" w:color="auto"/>
              <w:bottom w:val="single" w:sz="4" w:space="0" w:color="auto"/>
            </w:tcBorders>
            <w:shd w:val="clear" w:color="auto" w:fill="auto"/>
          </w:tcPr>
          <w:p w:rsidR="00A1595A" w:rsidRPr="00A1595A" w:rsidRDefault="00A1595A" w:rsidP="00F93BFD">
            <w:pPr>
              <w:widowControl w:val="0"/>
              <w:rPr>
                <w:sz w:val="20"/>
                <w:szCs w:val="20"/>
                <w:lang w:bidi="ru-RU"/>
              </w:rPr>
            </w:pPr>
            <w:r w:rsidRPr="00A1595A">
              <w:rPr>
                <w:sz w:val="20"/>
                <w:szCs w:val="20"/>
                <w:lang w:bidi="ru-RU"/>
              </w:rPr>
              <w:t>от 20 до 100</w:t>
            </w:r>
          </w:p>
        </w:tc>
        <w:tc>
          <w:tcPr>
            <w:tcW w:w="1464" w:type="dxa"/>
            <w:tcBorders>
              <w:top w:val="single" w:sz="4" w:space="0" w:color="auto"/>
              <w:left w:val="single" w:sz="4" w:space="0" w:color="auto"/>
              <w:bottom w:val="single" w:sz="4" w:space="0" w:color="auto"/>
              <w:right w:val="single" w:sz="4" w:space="0" w:color="auto"/>
            </w:tcBorders>
            <w:shd w:val="clear" w:color="auto" w:fill="auto"/>
          </w:tcPr>
          <w:p w:rsidR="00A1595A" w:rsidRPr="00A1595A" w:rsidRDefault="00A1595A" w:rsidP="00F93BFD">
            <w:pPr>
              <w:widowControl w:val="0"/>
              <w:jc w:val="center"/>
              <w:rPr>
                <w:sz w:val="20"/>
                <w:szCs w:val="20"/>
                <w:lang w:bidi="ru-RU"/>
              </w:rPr>
            </w:pPr>
            <w:r w:rsidRPr="00A1595A">
              <w:rPr>
                <w:sz w:val="20"/>
                <w:szCs w:val="20"/>
                <w:lang w:bidi="ru-RU"/>
              </w:rPr>
              <w:t>-</w:t>
            </w:r>
          </w:p>
        </w:tc>
      </w:tr>
    </w:tbl>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9" w:name="_Toc106374808"/>
      <w:r w:rsidRPr="00E53D9D">
        <w:t>и) способы учета тепла, отпущенного в тепловые сети</w:t>
      </w:r>
      <w:bookmarkEnd w:id="19"/>
    </w:p>
    <w:p w:rsidR="00A1595A" w:rsidRDefault="00A1595A" w:rsidP="00F93BFD">
      <w:pPr>
        <w:widowControl w:val="0"/>
        <w:autoSpaceDE w:val="0"/>
        <w:autoSpaceDN w:val="0"/>
        <w:adjustRightInd w:val="0"/>
        <w:ind w:firstLine="540"/>
        <w:jc w:val="both"/>
      </w:pPr>
      <w:r>
        <w:t>В котельных отсутствуют приборы учета тепловой энергии отпущенной в тепловые сети. Весь отпуск тепла является расчетной величиной.</w:t>
      </w:r>
    </w:p>
    <w:p w:rsidR="00F6359D" w:rsidRDefault="00A1595A" w:rsidP="00F93BFD">
      <w:pPr>
        <w:widowControl w:val="0"/>
        <w:autoSpaceDE w:val="0"/>
        <w:autoSpaceDN w:val="0"/>
        <w:adjustRightInd w:val="0"/>
        <w:ind w:firstLine="540"/>
        <w:jc w:val="both"/>
      </w:pPr>
      <w:r>
        <w:t xml:space="preserve">Для дальнейших расчетов и установления базового уровня ключевых показателей системы теплоснабжения по данным, приведенным ТСО Андреевского сельсовета, принято, </w:t>
      </w:r>
      <w:r>
        <w:lastRenderedPageBreak/>
        <w:t>что коммерческий учет организован только для потребляемой на котельной электроэнергии. Количество воды для технологических нужд, а также выработанного на котельной и отпущенного тепла с коллекторов котельной (в тепловые сети) не измеряется.</w:t>
      </w:r>
    </w:p>
    <w:p w:rsidR="00A1595A" w:rsidRPr="00E53D9D" w:rsidRDefault="00A1595A" w:rsidP="00F93BFD">
      <w:pPr>
        <w:widowControl w:val="0"/>
        <w:autoSpaceDE w:val="0"/>
        <w:autoSpaceDN w:val="0"/>
        <w:adjustRightInd w:val="0"/>
        <w:ind w:firstLine="540"/>
        <w:jc w:val="both"/>
      </w:pPr>
    </w:p>
    <w:p w:rsidR="00E53D9D" w:rsidRPr="00E53D9D" w:rsidRDefault="00E53D9D" w:rsidP="00F93BFD">
      <w:pPr>
        <w:pStyle w:val="aff5"/>
        <w:spacing w:after="0"/>
      </w:pPr>
      <w:bookmarkStart w:id="20" w:name="_Toc106374809"/>
      <w:r w:rsidRPr="00E53D9D">
        <w:t xml:space="preserve">к) </w:t>
      </w:r>
      <w:bookmarkStart w:id="21" w:name="OLE_LINK59"/>
      <w:bookmarkStart w:id="22" w:name="OLE_LINK60"/>
      <w:r w:rsidRPr="00E53D9D">
        <w:t>статистика отказов и восстановлений оборудования источников тепловой энергии</w:t>
      </w:r>
      <w:bookmarkEnd w:id="20"/>
      <w:bookmarkEnd w:id="21"/>
      <w:bookmarkEnd w:id="22"/>
    </w:p>
    <w:p w:rsidR="00E53D9D" w:rsidRDefault="00F6359D" w:rsidP="00F93BFD">
      <w:pPr>
        <w:widowControl w:val="0"/>
        <w:autoSpaceDE w:val="0"/>
        <w:autoSpaceDN w:val="0"/>
        <w:adjustRightInd w:val="0"/>
        <w:ind w:firstLine="540"/>
        <w:jc w:val="both"/>
      </w:pPr>
      <w:r w:rsidRPr="00F6359D">
        <w:t>Отказов в работе оборудования источников тепловой энергии не зафиксировано.</w:t>
      </w:r>
    </w:p>
    <w:p w:rsidR="00F6359D" w:rsidRPr="00C021A7" w:rsidRDefault="00F6359D" w:rsidP="00F93BFD">
      <w:pPr>
        <w:widowControl w:val="0"/>
        <w:autoSpaceDE w:val="0"/>
        <w:autoSpaceDN w:val="0"/>
        <w:adjustRightInd w:val="0"/>
        <w:ind w:firstLine="540"/>
        <w:jc w:val="both"/>
      </w:pPr>
    </w:p>
    <w:p w:rsidR="00E53D9D" w:rsidRPr="00E53D9D" w:rsidRDefault="00E53D9D" w:rsidP="00F93BFD">
      <w:pPr>
        <w:pStyle w:val="aff5"/>
        <w:spacing w:after="0"/>
      </w:pPr>
      <w:bookmarkStart w:id="23" w:name="_Toc106374810"/>
      <w:r w:rsidRPr="00E53D9D">
        <w:t>л) предписания надзорных органов по запрещению дальнейшей эксплуатации источников тепловой энергии</w:t>
      </w:r>
      <w:bookmarkEnd w:id="23"/>
    </w:p>
    <w:p w:rsidR="00E53D9D" w:rsidRDefault="00F6359D" w:rsidP="00F93BFD">
      <w:pPr>
        <w:widowControl w:val="0"/>
        <w:autoSpaceDE w:val="0"/>
        <w:autoSpaceDN w:val="0"/>
        <w:adjustRightInd w:val="0"/>
        <w:ind w:firstLine="540"/>
        <w:jc w:val="both"/>
      </w:pPr>
      <w:r w:rsidRPr="00F6359D">
        <w:t>Предписания надзорных органов по запрещению дальнейшей эксплуатации источников тепловой энергии отсутствуют.</w:t>
      </w:r>
    </w:p>
    <w:p w:rsidR="00F6359D" w:rsidRPr="00E53D9D" w:rsidRDefault="00F6359D" w:rsidP="00F93BFD">
      <w:pPr>
        <w:widowControl w:val="0"/>
        <w:autoSpaceDE w:val="0"/>
        <w:autoSpaceDN w:val="0"/>
        <w:adjustRightInd w:val="0"/>
        <w:ind w:firstLine="540"/>
        <w:jc w:val="both"/>
      </w:pPr>
    </w:p>
    <w:p w:rsidR="00E53D9D" w:rsidRPr="00E53D9D" w:rsidRDefault="00E53D9D" w:rsidP="00F93BFD">
      <w:pPr>
        <w:pStyle w:val="aff5"/>
        <w:spacing w:after="0"/>
      </w:pPr>
      <w:bookmarkStart w:id="24" w:name="_Toc106374811"/>
      <w:r w:rsidRPr="00E53D9D">
        <w:t>часть 3 "Тепловые сети, сооружения на них и тепловые пункты"</w:t>
      </w:r>
      <w:bookmarkEnd w:id="24"/>
    </w:p>
    <w:p w:rsidR="00E53D9D" w:rsidRPr="00E53D9D" w:rsidRDefault="00E53D9D" w:rsidP="00F93BFD">
      <w:pPr>
        <w:pStyle w:val="aff5"/>
        <w:spacing w:after="0"/>
      </w:pPr>
      <w:bookmarkStart w:id="25" w:name="_Toc106374812"/>
      <w:r w:rsidRPr="00E53D9D">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bookmarkEnd w:id="25"/>
    </w:p>
    <w:p w:rsidR="0051586D" w:rsidRDefault="0051586D" w:rsidP="00F93BFD">
      <w:pPr>
        <w:widowControl w:val="0"/>
        <w:autoSpaceDE w:val="0"/>
        <w:autoSpaceDN w:val="0"/>
        <w:adjustRightInd w:val="0"/>
        <w:ind w:firstLine="540"/>
        <w:jc w:val="both"/>
      </w:pPr>
      <w:r>
        <w:t>Тепловые сети от котельных Андреевского сельсовета обслуживаются:</w:t>
      </w:r>
    </w:p>
    <w:p w:rsidR="00E53D9D" w:rsidRDefault="0051586D" w:rsidP="00F93BFD">
      <w:pPr>
        <w:widowControl w:val="0"/>
        <w:autoSpaceDE w:val="0"/>
        <w:autoSpaceDN w:val="0"/>
        <w:adjustRightInd w:val="0"/>
        <w:ind w:firstLine="540"/>
        <w:jc w:val="both"/>
      </w:pPr>
      <w:r>
        <w:t>МУП «Баганский коммунальщик» (с. Андреевка и обг.п. Районная) МБОУ Теренгульская СОШ (п. Теренгуль). Суммарная протяжённость трубопроводов водяных тепловых сетей в двухтрубном исполнении составляет 2072,0 м, средний наружный диаметр трубопроводов тепловых сетей составляет 82,5 мм. Схема тепловых сетей двухтрубная. Местные системы отопления присоединены к тепловым сетям по зависимой схеме без снижения потенциала сетевой воды. Компенсация температурных удлинений трубопроводов осуществляется за счёт естественных изменений направления трассы, а также применения компенсаторов.</w:t>
      </w:r>
    </w:p>
    <w:p w:rsidR="0051586D" w:rsidRPr="00C021A7" w:rsidRDefault="0051586D" w:rsidP="00F93BFD">
      <w:pPr>
        <w:widowControl w:val="0"/>
        <w:autoSpaceDE w:val="0"/>
        <w:autoSpaceDN w:val="0"/>
        <w:adjustRightInd w:val="0"/>
        <w:ind w:firstLine="540"/>
        <w:jc w:val="both"/>
      </w:pPr>
    </w:p>
    <w:p w:rsidR="00E53D9D" w:rsidRPr="00E53D9D" w:rsidRDefault="00E53D9D" w:rsidP="00F93BFD">
      <w:pPr>
        <w:pStyle w:val="aff5"/>
        <w:spacing w:after="0"/>
      </w:pPr>
      <w:bookmarkStart w:id="26" w:name="_Toc106374813"/>
      <w:r w:rsidRPr="00E53D9D">
        <w:t>б) электронные и (или) бумажные карты (схемы) тепловых сетей в зонах действия источников тепловой энергии</w:t>
      </w:r>
      <w:bookmarkEnd w:id="26"/>
    </w:p>
    <w:p w:rsidR="008B1B9A" w:rsidRDefault="008B1B9A" w:rsidP="00F93BFD">
      <w:pPr>
        <w:widowControl w:val="0"/>
        <w:autoSpaceDE w:val="0"/>
        <w:autoSpaceDN w:val="0"/>
        <w:adjustRightInd w:val="0"/>
        <w:ind w:firstLine="540"/>
        <w:jc w:val="both"/>
        <w:sectPr w:rsidR="008B1B9A" w:rsidSect="00A13641">
          <w:footerReference w:type="default" r:id="rId11"/>
          <w:pgSz w:w="11906" w:h="16838"/>
          <w:pgMar w:top="1134" w:right="1133" w:bottom="1134" w:left="1134" w:header="708" w:footer="303" w:gutter="0"/>
          <w:cols w:space="708"/>
          <w:titlePg/>
          <w:docGrid w:linePitch="360"/>
        </w:sectPr>
      </w:pPr>
    </w:p>
    <w:p w:rsidR="00967C8A" w:rsidRDefault="00967C8A" w:rsidP="00F93BFD">
      <w:pPr>
        <w:ind w:firstLine="567"/>
        <w:jc w:val="center"/>
        <w:rPr>
          <w:b/>
        </w:rPr>
      </w:pPr>
      <w:r w:rsidRPr="002863BA">
        <w:rPr>
          <w:b/>
        </w:rPr>
        <w:lastRenderedPageBreak/>
        <w:t>Схема т</w:t>
      </w:r>
      <w:r>
        <w:rPr>
          <w:b/>
        </w:rPr>
        <w:t>епловых сетей с.Андреевка</w:t>
      </w:r>
    </w:p>
    <w:p w:rsidR="00967C8A" w:rsidRPr="002863BA" w:rsidRDefault="00967C8A" w:rsidP="00F93BFD">
      <w:pPr>
        <w:ind w:firstLine="567"/>
        <w:jc w:val="center"/>
        <w:rPr>
          <w:b/>
        </w:rPr>
      </w:pPr>
    </w:p>
    <w:p w:rsidR="00967C8A" w:rsidRDefault="00967C8A" w:rsidP="00F93BFD">
      <w:pPr>
        <w:jc w:val="both"/>
      </w:pPr>
      <w:r>
        <w:rPr>
          <w:noProof/>
        </w:rPr>
        <w:drawing>
          <wp:inline distT="0" distB="0" distL="0" distR="0" wp14:anchorId="665521B7" wp14:editId="6AFB652F">
            <wp:extent cx="9378297" cy="4887310"/>
            <wp:effectExtent l="0" t="0" r="0" b="889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80691" cy="4888558"/>
                    </a:xfrm>
                    <a:prstGeom prst="rect">
                      <a:avLst/>
                    </a:prstGeom>
                    <a:noFill/>
                  </pic:spPr>
                </pic:pic>
              </a:graphicData>
            </a:graphic>
          </wp:inline>
        </w:drawing>
      </w: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8F2737" w:rsidRDefault="008F2737" w:rsidP="00F93BFD">
      <w:pPr>
        <w:ind w:firstLine="567"/>
        <w:jc w:val="both"/>
      </w:pPr>
    </w:p>
    <w:p w:rsidR="008F2737" w:rsidRDefault="008F2737" w:rsidP="00F93BFD">
      <w:pPr>
        <w:ind w:firstLine="567"/>
        <w:jc w:val="both"/>
      </w:pPr>
    </w:p>
    <w:p w:rsidR="00967C8A" w:rsidRDefault="00967C8A" w:rsidP="00F93BFD">
      <w:pPr>
        <w:ind w:firstLine="567"/>
        <w:jc w:val="both"/>
      </w:pPr>
    </w:p>
    <w:p w:rsidR="00967C8A" w:rsidRDefault="00967C8A" w:rsidP="00F93BFD">
      <w:pPr>
        <w:ind w:firstLine="567"/>
        <w:jc w:val="center"/>
        <w:rPr>
          <w:b/>
        </w:rPr>
      </w:pPr>
      <w:r w:rsidRPr="002863BA">
        <w:rPr>
          <w:b/>
        </w:rPr>
        <w:t>Схема тепло</w:t>
      </w:r>
      <w:r>
        <w:rPr>
          <w:b/>
        </w:rPr>
        <w:t>вых сетей ст ж/д Районное</w:t>
      </w:r>
    </w:p>
    <w:p w:rsidR="00967C8A" w:rsidRPr="002863BA" w:rsidRDefault="00967C8A" w:rsidP="00F93BFD">
      <w:pPr>
        <w:ind w:firstLine="567"/>
        <w:jc w:val="center"/>
        <w:rPr>
          <w:b/>
        </w:rPr>
      </w:pPr>
    </w:p>
    <w:p w:rsidR="00967C8A" w:rsidRDefault="00A869BF" w:rsidP="00A869BF">
      <w:pPr>
        <w:jc w:val="both"/>
      </w:pPr>
      <w:r>
        <w:rPr>
          <w:noProof/>
        </w:rPr>
        <w:drawing>
          <wp:inline distT="0" distB="0" distL="0" distR="0" wp14:anchorId="4965B801" wp14:editId="5E50E8D6">
            <wp:extent cx="9248775" cy="4048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48775" cy="4048125"/>
                    </a:xfrm>
                    <a:prstGeom prst="rect">
                      <a:avLst/>
                    </a:prstGeom>
                    <a:noFill/>
                    <a:ln>
                      <a:noFill/>
                    </a:ln>
                  </pic:spPr>
                </pic:pic>
              </a:graphicData>
            </a:graphic>
          </wp:inline>
        </w:drawing>
      </w: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both"/>
      </w:pPr>
    </w:p>
    <w:p w:rsidR="008F2737" w:rsidRDefault="008F2737" w:rsidP="00F93BFD">
      <w:pPr>
        <w:ind w:firstLine="567"/>
        <w:jc w:val="both"/>
      </w:pPr>
    </w:p>
    <w:p w:rsidR="00967C8A" w:rsidRDefault="00967C8A" w:rsidP="00F93BFD">
      <w:pPr>
        <w:ind w:firstLine="567"/>
        <w:jc w:val="both"/>
      </w:pPr>
    </w:p>
    <w:p w:rsidR="00967C8A" w:rsidRDefault="00967C8A" w:rsidP="00F93BFD">
      <w:pPr>
        <w:ind w:firstLine="567"/>
        <w:jc w:val="both"/>
      </w:pPr>
    </w:p>
    <w:p w:rsidR="00967C8A" w:rsidRDefault="00967C8A" w:rsidP="00F93BFD">
      <w:pPr>
        <w:ind w:firstLine="567"/>
        <w:jc w:val="center"/>
        <w:rPr>
          <w:b/>
        </w:rPr>
      </w:pPr>
      <w:r w:rsidRPr="002863BA">
        <w:rPr>
          <w:b/>
        </w:rPr>
        <w:t>Схема тепловых сетей п. Теренгуль</w:t>
      </w:r>
    </w:p>
    <w:p w:rsidR="00967C8A" w:rsidRDefault="00967C8A" w:rsidP="00F93BFD">
      <w:pPr>
        <w:ind w:firstLine="567"/>
        <w:jc w:val="center"/>
        <w:rPr>
          <w:b/>
        </w:rPr>
      </w:pPr>
    </w:p>
    <w:p w:rsidR="00967C8A" w:rsidRDefault="00967C8A" w:rsidP="00F93BFD">
      <w:pPr>
        <w:ind w:firstLine="567"/>
        <w:jc w:val="center"/>
        <w:rPr>
          <w:b/>
        </w:rPr>
      </w:pPr>
    </w:p>
    <w:p w:rsidR="00967C8A" w:rsidRPr="002863BA" w:rsidRDefault="00967C8A" w:rsidP="00F93BFD">
      <w:pPr>
        <w:ind w:firstLine="567"/>
        <w:jc w:val="center"/>
        <w:rPr>
          <w:b/>
        </w:rPr>
      </w:pPr>
    </w:p>
    <w:p w:rsidR="00967C8A" w:rsidRDefault="00967C8A" w:rsidP="00F93BFD">
      <w:pPr>
        <w:ind w:firstLine="567"/>
        <w:jc w:val="both"/>
      </w:pPr>
      <w:r>
        <w:rPr>
          <w:noProof/>
        </w:rPr>
        <w:drawing>
          <wp:inline distT="0" distB="0" distL="0" distR="0" wp14:anchorId="610137DA" wp14:editId="06C8856F">
            <wp:extent cx="8801360" cy="3058511"/>
            <wp:effectExtent l="0" t="0" r="0" b="889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06048" cy="3060140"/>
                    </a:xfrm>
                    <a:prstGeom prst="rect">
                      <a:avLst/>
                    </a:prstGeom>
                    <a:noFill/>
                  </pic:spPr>
                </pic:pic>
              </a:graphicData>
            </a:graphic>
          </wp:inline>
        </w:drawing>
      </w:r>
    </w:p>
    <w:p w:rsidR="00967C8A" w:rsidRDefault="00967C8A" w:rsidP="00F93BFD">
      <w:pPr>
        <w:ind w:firstLine="567"/>
        <w:jc w:val="both"/>
      </w:pPr>
    </w:p>
    <w:p w:rsidR="00E53D9D" w:rsidRDefault="00E53D9D" w:rsidP="00F93BFD">
      <w:pPr>
        <w:widowControl w:val="0"/>
        <w:autoSpaceDE w:val="0"/>
        <w:autoSpaceDN w:val="0"/>
        <w:adjustRightInd w:val="0"/>
        <w:ind w:firstLine="540"/>
        <w:jc w:val="both"/>
      </w:pPr>
    </w:p>
    <w:p w:rsidR="008B1B9A" w:rsidRDefault="008B1B9A" w:rsidP="00F93BFD">
      <w:pPr>
        <w:widowControl w:val="0"/>
        <w:autoSpaceDE w:val="0"/>
        <w:autoSpaceDN w:val="0"/>
        <w:adjustRightInd w:val="0"/>
        <w:ind w:firstLine="540"/>
        <w:jc w:val="both"/>
      </w:pPr>
    </w:p>
    <w:p w:rsidR="008B1B9A" w:rsidRDefault="008B1B9A" w:rsidP="00F93BFD">
      <w:pPr>
        <w:widowControl w:val="0"/>
        <w:autoSpaceDE w:val="0"/>
        <w:autoSpaceDN w:val="0"/>
        <w:adjustRightInd w:val="0"/>
        <w:ind w:firstLine="540"/>
        <w:jc w:val="both"/>
      </w:pPr>
    </w:p>
    <w:p w:rsidR="008B1B9A" w:rsidRDefault="008B1B9A" w:rsidP="00F93BFD">
      <w:pPr>
        <w:widowControl w:val="0"/>
        <w:autoSpaceDE w:val="0"/>
        <w:autoSpaceDN w:val="0"/>
        <w:adjustRightInd w:val="0"/>
        <w:ind w:firstLine="540"/>
        <w:jc w:val="both"/>
      </w:pPr>
    </w:p>
    <w:p w:rsidR="008B1B9A" w:rsidRDefault="008B1B9A" w:rsidP="00F93BFD">
      <w:pPr>
        <w:widowControl w:val="0"/>
        <w:autoSpaceDE w:val="0"/>
        <w:autoSpaceDN w:val="0"/>
        <w:adjustRightInd w:val="0"/>
        <w:ind w:firstLine="540"/>
        <w:jc w:val="both"/>
        <w:sectPr w:rsidR="008B1B9A" w:rsidSect="00A13641">
          <w:pgSz w:w="16838" w:h="11906" w:orient="landscape"/>
          <w:pgMar w:top="1134" w:right="1133" w:bottom="707" w:left="1134" w:header="708" w:footer="303" w:gutter="0"/>
          <w:cols w:space="708"/>
          <w:titlePg/>
          <w:docGrid w:linePitch="360"/>
        </w:sectPr>
      </w:pPr>
    </w:p>
    <w:p w:rsidR="00E53D9D" w:rsidRPr="00E53D9D" w:rsidRDefault="00E53D9D" w:rsidP="00F93BFD">
      <w:pPr>
        <w:pStyle w:val="aff5"/>
        <w:spacing w:after="0"/>
      </w:pPr>
      <w:bookmarkStart w:id="27" w:name="_Toc106374814"/>
      <w:r w:rsidRPr="00E53D9D">
        <w:lastRenderedPageBreak/>
        <w:t>в) параметры тепловых сетей</w:t>
      </w:r>
      <w:bookmarkEnd w:id="27"/>
    </w:p>
    <w:p w:rsidR="00E53D9D" w:rsidRDefault="00674597" w:rsidP="00F93BFD">
      <w:pPr>
        <w:ind w:firstLine="567"/>
      </w:pPr>
      <w:r w:rsidRPr="00674597">
        <w:t>Тепловые сети проложены подземным канальным способом протяженностью 2072,0 м</w:t>
      </w:r>
    </w:p>
    <w:tbl>
      <w:tblPr>
        <w:tblOverlap w:val="never"/>
        <w:tblW w:w="0" w:type="auto"/>
        <w:jc w:val="center"/>
        <w:tblInd w:w="-1169" w:type="dxa"/>
        <w:tblLayout w:type="fixed"/>
        <w:tblCellMar>
          <w:left w:w="10" w:type="dxa"/>
          <w:right w:w="10" w:type="dxa"/>
        </w:tblCellMar>
        <w:tblLook w:val="04A0" w:firstRow="1" w:lastRow="0" w:firstColumn="1" w:lastColumn="0" w:noHBand="0" w:noVBand="1"/>
      </w:tblPr>
      <w:tblGrid>
        <w:gridCol w:w="2230"/>
        <w:gridCol w:w="1445"/>
        <w:gridCol w:w="1498"/>
        <w:gridCol w:w="1440"/>
        <w:gridCol w:w="1435"/>
        <w:gridCol w:w="1416"/>
      </w:tblGrid>
      <w:tr w:rsidR="00674597" w:rsidRPr="00674597" w:rsidTr="00674597">
        <w:trPr>
          <w:trHeight w:val="240"/>
          <w:jc w:val="center"/>
        </w:trPr>
        <w:tc>
          <w:tcPr>
            <w:tcW w:w="2230"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b/>
                <w:sz w:val="20"/>
                <w:szCs w:val="20"/>
                <w:lang w:bidi="ru-RU"/>
              </w:rPr>
            </w:pPr>
            <w:r w:rsidRPr="00674597">
              <w:rPr>
                <w:b/>
                <w:sz w:val="20"/>
                <w:szCs w:val="20"/>
                <w:lang w:bidi="ru-RU"/>
              </w:rPr>
              <w:t>Наименование системы теплоснабжения, населенного пункта</w:t>
            </w:r>
          </w:p>
        </w:tc>
        <w:tc>
          <w:tcPr>
            <w:tcW w:w="1445"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b/>
                <w:sz w:val="20"/>
                <w:szCs w:val="20"/>
                <w:lang w:bidi="ru-RU"/>
              </w:rPr>
            </w:pPr>
            <w:r>
              <w:rPr>
                <w:b/>
                <w:sz w:val="20"/>
                <w:szCs w:val="20"/>
                <w:lang w:bidi="ru-RU"/>
              </w:rPr>
              <w:t>Протяженн ость трубопрово</w:t>
            </w:r>
            <w:r w:rsidRPr="00674597">
              <w:rPr>
                <w:b/>
                <w:sz w:val="20"/>
                <w:szCs w:val="20"/>
                <w:lang w:bidi="ru-RU"/>
              </w:rPr>
              <w:t xml:space="preserve">дов тепловых сетей в </w:t>
            </w:r>
            <w:r>
              <w:rPr>
                <w:b/>
                <w:sz w:val="20"/>
                <w:szCs w:val="20"/>
                <w:lang w:bidi="ru-RU"/>
              </w:rPr>
              <w:t>двухтрубно</w:t>
            </w:r>
            <w:r w:rsidRPr="00674597">
              <w:rPr>
                <w:b/>
                <w:sz w:val="20"/>
                <w:szCs w:val="20"/>
                <w:lang w:bidi="ru-RU"/>
              </w:rPr>
              <w:t xml:space="preserve">м исполнении , </w:t>
            </w:r>
            <w:r w:rsidRPr="00674597">
              <w:rPr>
                <w:rFonts w:eastAsia="Cambria"/>
                <w:b/>
                <w:sz w:val="20"/>
                <w:szCs w:val="20"/>
                <w:lang w:bidi="ru-RU"/>
              </w:rPr>
              <w:t>м</w:t>
            </w:r>
          </w:p>
        </w:tc>
        <w:tc>
          <w:tcPr>
            <w:tcW w:w="1498"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b/>
                <w:sz w:val="20"/>
                <w:szCs w:val="20"/>
                <w:lang w:bidi="ru-RU"/>
              </w:rPr>
            </w:pPr>
            <w:r w:rsidRPr="00674597">
              <w:rPr>
                <w:b/>
                <w:sz w:val="20"/>
                <w:szCs w:val="20"/>
                <w:lang w:bidi="ru-RU"/>
              </w:rPr>
              <w:t>Средний</w:t>
            </w:r>
            <w:r>
              <w:rPr>
                <w:b/>
                <w:sz w:val="20"/>
                <w:szCs w:val="20"/>
                <w:lang w:bidi="ru-RU"/>
              </w:rPr>
              <w:t xml:space="preserve"> (по материальн</w:t>
            </w:r>
            <w:r w:rsidRPr="00674597">
              <w:rPr>
                <w:b/>
                <w:sz w:val="20"/>
                <w:szCs w:val="20"/>
                <w:lang w:bidi="ru-RU"/>
              </w:rPr>
              <w:t>ой характерист и</w:t>
            </w:r>
            <w:r>
              <w:rPr>
                <w:b/>
                <w:sz w:val="20"/>
                <w:szCs w:val="20"/>
                <w:lang w:bidi="ru-RU"/>
              </w:rPr>
              <w:t>ке) наружный диаметр трубопрово</w:t>
            </w:r>
            <w:r w:rsidRPr="00674597">
              <w:rPr>
                <w:b/>
                <w:sz w:val="20"/>
                <w:szCs w:val="20"/>
                <w:lang w:bidi="ru-RU"/>
              </w:rPr>
              <w:t xml:space="preserve">дов тепловых сетей, </w:t>
            </w:r>
            <w:r w:rsidRPr="00674597">
              <w:rPr>
                <w:rFonts w:eastAsia="Cambria"/>
                <w:b/>
                <w:sz w:val="20"/>
                <w:szCs w:val="20"/>
                <w:lang w:bidi="ru-RU"/>
              </w:rPr>
              <w:t>м</w:t>
            </w:r>
          </w:p>
        </w:tc>
        <w:tc>
          <w:tcPr>
            <w:tcW w:w="1440"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b/>
                <w:sz w:val="20"/>
                <w:szCs w:val="20"/>
                <w:lang w:bidi="ru-RU"/>
              </w:rPr>
            </w:pPr>
            <w:r>
              <w:rPr>
                <w:b/>
                <w:sz w:val="20"/>
                <w:szCs w:val="20"/>
                <w:lang w:bidi="ru-RU"/>
              </w:rPr>
              <w:t>Материаль</w:t>
            </w:r>
            <w:r w:rsidRPr="00674597">
              <w:rPr>
                <w:b/>
                <w:sz w:val="20"/>
                <w:szCs w:val="20"/>
                <w:lang w:bidi="ru-RU"/>
              </w:rPr>
              <w:t xml:space="preserve">ная характерис тика сети, </w:t>
            </w:r>
            <w:r w:rsidRPr="00674597">
              <w:rPr>
                <w:rFonts w:eastAsia="Cambria"/>
                <w:b/>
                <w:sz w:val="20"/>
                <w:szCs w:val="20"/>
                <w:lang w:bidi="ru-RU"/>
              </w:rPr>
              <w:t>м</w:t>
            </w:r>
            <w:r w:rsidRPr="00674597">
              <w:rPr>
                <w:rFonts w:eastAsia="Cambria"/>
                <w:b/>
                <w:sz w:val="20"/>
                <w:szCs w:val="20"/>
                <w:vertAlign w:val="superscript"/>
                <w:lang w:bidi="ru-RU"/>
              </w:rPr>
              <w:t>2</w:t>
            </w:r>
          </w:p>
        </w:tc>
        <w:tc>
          <w:tcPr>
            <w:tcW w:w="1435"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b/>
                <w:sz w:val="20"/>
                <w:szCs w:val="20"/>
                <w:lang w:bidi="ru-RU"/>
              </w:rPr>
            </w:pPr>
            <w:r>
              <w:rPr>
                <w:b/>
                <w:sz w:val="20"/>
                <w:szCs w:val="20"/>
                <w:lang w:bidi="ru-RU"/>
              </w:rPr>
              <w:t>Удельная материальн</w:t>
            </w:r>
            <w:r w:rsidRPr="00674597">
              <w:rPr>
                <w:b/>
                <w:sz w:val="20"/>
                <w:szCs w:val="20"/>
                <w:lang w:bidi="ru-RU"/>
              </w:rPr>
              <w:t xml:space="preserve">ая характерис тика сети, </w:t>
            </w:r>
            <w:r w:rsidRPr="00674597">
              <w:rPr>
                <w:rFonts w:eastAsia="Cambria"/>
                <w:b/>
                <w:sz w:val="20"/>
                <w:szCs w:val="20"/>
                <w:lang w:bidi="ru-RU"/>
              </w:rPr>
              <w:t>м</w:t>
            </w:r>
            <w:r w:rsidRPr="00674597">
              <w:rPr>
                <w:rFonts w:eastAsia="Cambria"/>
                <w:b/>
                <w:sz w:val="20"/>
                <w:szCs w:val="20"/>
                <w:vertAlign w:val="superscript"/>
                <w:lang w:bidi="ru-RU"/>
              </w:rPr>
              <w:t>2</w:t>
            </w:r>
            <w:r w:rsidRPr="00674597">
              <w:rPr>
                <w:rFonts w:eastAsia="Cambria"/>
                <w:b/>
                <w:sz w:val="20"/>
                <w:szCs w:val="20"/>
                <w:lang w:bidi="ru-RU"/>
              </w:rPr>
              <w:t>/Гкал/ час</w:t>
            </w:r>
          </w:p>
        </w:tc>
        <w:tc>
          <w:tcPr>
            <w:tcW w:w="1416" w:type="dxa"/>
            <w:tcBorders>
              <w:top w:val="single" w:sz="4" w:space="0" w:color="auto"/>
              <w:left w:val="single" w:sz="4" w:space="0" w:color="auto"/>
              <w:right w:val="single" w:sz="4" w:space="0" w:color="auto"/>
            </w:tcBorders>
            <w:shd w:val="clear" w:color="auto" w:fill="auto"/>
            <w:vAlign w:val="center"/>
          </w:tcPr>
          <w:p w:rsidR="00674597" w:rsidRPr="00674597" w:rsidRDefault="00674597" w:rsidP="00F93BFD">
            <w:pPr>
              <w:widowControl w:val="0"/>
              <w:jc w:val="center"/>
              <w:rPr>
                <w:b/>
                <w:sz w:val="20"/>
                <w:szCs w:val="20"/>
                <w:lang w:bidi="ru-RU"/>
              </w:rPr>
            </w:pPr>
            <w:r w:rsidRPr="00674597">
              <w:rPr>
                <w:b/>
                <w:sz w:val="20"/>
                <w:szCs w:val="20"/>
                <w:lang w:bidi="ru-RU"/>
              </w:rPr>
              <w:t xml:space="preserve">Объем трубопров одов тепловых сетей, </w:t>
            </w:r>
            <w:r w:rsidRPr="00674597">
              <w:rPr>
                <w:rFonts w:eastAsia="Cambria"/>
                <w:b/>
                <w:sz w:val="20"/>
                <w:szCs w:val="20"/>
                <w:lang w:bidi="ru-RU"/>
              </w:rPr>
              <w:t>м</w:t>
            </w:r>
            <w:r w:rsidRPr="00674597">
              <w:rPr>
                <w:rFonts w:eastAsia="Cambria"/>
                <w:b/>
                <w:sz w:val="20"/>
                <w:szCs w:val="20"/>
                <w:vertAlign w:val="superscript"/>
                <w:lang w:bidi="ru-RU"/>
              </w:rPr>
              <w:t>3</w:t>
            </w:r>
          </w:p>
        </w:tc>
      </w:tr>
      <w:tr w:rsidR="00674597" w:rsidRPr="00674597" w:rsidTr="00674597">
        <w:trPr>
          <w:trHeight w:val="240"/>
          <w:jc w:val="center"/>
        </w:trPr>
        <w:tc>
          <w:tcPr>
            <w:tcW w:w="2230" w:type="dxa"/>
            <w:tcBorders>
              <w:top w:val="single" w:sz="4" w:space="0" w:color="auto"/>
              <w:left w:val="single" w:sz="4" w:space="0" w:color="auto"/>
            </w:tcBorders>
            <w:shd w:val="clear" w:color="auto" w:fill="auto"/>
            <w:vAlign w:val="center"/>
          </w:tcPr>
          <w:p w:rsidR="00674597" w:rsidRDefault="00674597" w:rsidP="00F93BFD">
            <w:pPr>
              <w:widowControl w:val="0"/>
              <w:jc w:val="center"/>
              <w:rPr>
                <w:sz w:val="20"/>
                <w:szCs w:val="20"/>
                <w:lang w:bidi="ru-RU"/>
              </w:rPr>
            </w:pPr>
            <w:r>
              <w:rPr>
                <w:sz w:val="20"/>
                <w:szCs w:val="20"/>
                <w:lang w:bidi="ru-RU"/>
              </w:rPr>
              <w:t>Сети котельн</w:t>
            </w:r>
            <w:r w:rsidRPr="00674597">
              <w:rPr>
                <w:sz w:val="20"/>
                <w:szCs w:val="20"/>
                <w:lang w:bidi="ru-RU"/>
              </w:rPr>
              <w:t xml:space="preserve">ая </w:t>
            </w:r>
          </w:p>
          <w:p w:rsidR="00674597" w:rsidRPr="00674597" w:rsidRDefault="00674597" w:rsidP="00F93BFD">
            <w:pPr>
              <w:widowControl w:val="0"/>
              <w:jc w:val="center"/>
              <w:rPr>
                <w:sz w:val="20"/>
                <w:szCs w:val="20"/>
                <w:lang w:bidi="ru-RU"/>
              </w:rPr>
            </w:pPr>
            <w:r>
              <w:rPr>
                <w:sz w:val="20"/>
                <w:szCs w:val="20"/>
                <w:lang w:bidi="ru-RU"/>
              </w:rPr>
              <w:t>с. Андрее</w:t>
            </w:r>
            <w:r w:rsidRPr="00674597">
              <w:rPr>
                <w:sz w:val="20"/>
                <w:szCs w:val="20"/>
                <w:lang w:bidi="ru-RU"/>
              </w:rPr>
              <w:t>вка</w:t>
            </w:r>
          </w:p>
        </w:tc>
        <w:tc>
          <w:tcPr>
            <w:tcW w:w="1445"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651</w:t>
            </w:r>
          </w:p>
        </w:tc>
        <w:tc>
          <w:tcPr>
            <w:tcW w:w="1498"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0,108</w:t>
            </w:r>
          </w:p>
        </w:tc>
        <w:tc>
          <w:tcPr>
            <w:tcW w:w="1440"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74,2</w:t>
            </w:r>
          </w:p>
        </w:tc>
        <w:tc>
          <w:tcPr>
            <w:tcW w:w="1435"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76,26</w:t>
            </w:r>
          </w:p>
        </w:tc>
        <w:tc>
          <w:tcPr>
            <w:tcW w:w="1416" w:type="dxa"/>
            <w:tcBorders>
              <w:top w:val="single" w:sz="4" w:space="0" w:color="auto"/>
              <w:left w:val="single" w:sz="4" w:space="0" w:color="auto"/>
              <w:righ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11</w:t>
            </w:r>
            <w:r w:rsidR="0078681C">
              <w:rPr>
                <w:sz w:val="20"/>
                <w:szCs w:val="20"/>
                <w:lang w:bidi="ru-RU"/>
              </w:rPr>
              <w:t>,8</w:t>
            </w:r>
          </w:p>
        </w:tc>
      </w:tr>
      <w:tr w:rsidR="00674597" w:rsidRPr="00674597" w:rsidTr="00674597">
        <w:trPr>
          <w:trHeight w:val="240"/>
          <w:jc w:val="center"/>
        </w:trPr>
        <w:tc>
          <w:tcPr>
            <w:tcW w:w="2230" w:type="dxa"/>
            <w:tcBorders>
              <w:top w:val="single" w:sz="4" w:space="0" w:color="auto"/>
              <w:left w:val="single" w:sz="4" w:space="0" w:color="auto"/>
            </w:tcBorders>
            <w:shd w:val="clear" w:color="auto" w:fill="auto"/>
            <w:vAlign w:val="center"/>
          </w:tcPr>
          <w:p w:rsidR="00674597" w:rsidRDefault="00674597" w:rsidP="00F93BFD">
            <w:pPr>
              <w:widowControl w:val="0"/>
              <w:jc w:val="center"/>
              <w:rPr>
                <w:sz w:val="20"/>
                <w:szCs w:val="20"/>
                <w:lang w:bidi="ru-RU"/>
              </w:rPr>
            </w:pPr>
            <w:r>
              <w:rPr>
                <w:sz w:val="20"/>
                <w:szCs w:val="20"/>
                <w:lang w:bidi="ru-RU"/>
              </w:rPr>
              <w:t xml:space="preserve">Сети котельная </w:t>
            </w:r>
          </w:p>
          <w:p w:rsidR="00674597" w:rsidRPr="00674597" w:rsidRDefault="00674597" w:rsidP="00F93BFD">
            <w:pPr>
              <w:widowControl w:val="0"/>
              <w:jc w:val="center"/>
              <w:rPr>
                <w:sz w:val="20"/>
                <w:szCs w:val="20"/>
                <w:lang w:bidi="ru-RU"/>
              </w:rPr>
            </w:pPr>
            <w:r>
              <w:rPr>
                <w:sz w:val="20"/>
                <w:szCs w:val="20"/>
                <w:lang w:bidi="ru-RU"/>
              </w:rPr>
              <w:t>ст.ж/д Районн</w:t>
            </w:r>
            <w:r w:rsidRPr="00674597">
              <w:rPr>
                <w:sz w:val="20"/>
                <w:szCs w:val="20"/>
                <w:lang w:bidi="ru-RU"/>
              </w:rPr>
              <w:t>ая</w:t>
            </w:r>
          </w:p>
        </w:tc>
        <w:tc>
          <w:tcPr>
            <w:tcW w:w="1445"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450</w:t>
            </w:r>
          </w:p>
        </w:tc>
        <w:tc>
          <w:tcPr>
            <w:tcW w:w="1498"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0,108</w:t>
            </w:r>
          </w:p>
        </w:tc>
        <w:tc>
          <w:tcPr>
            <w:tcW w:w="1440"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45</w:t>
            </w:r>
          </w:p>
        </w:tc>
        <w:tc>
          <w:tcPr>
            <w:tcW w:w="1435" w:type="dxa"/>
            <w:tcBorders>
              <w:top w:val="single" w:sz="4" w:space="0" w:color="auto"/>
              <w:left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30</w:t>
            </w:r>
          </w:p>
        </w:tc>
        <w:tc>
          <w:tcPr>
            <w:tcW w:w="1416" w:type="dxa"/>
            <w:tcBorders>
              <w:top w:val="single" w:sz="4" w:space="0" w:color="auto"/>
              <w:left w:val="single" w:sz="4" w:space="0" w:color="auto"/>
              <w:right w:val="single" w:sz="4" w:space="0" w:color="auto"/>
            </w:tcBorders>
            <w:shd w:val="clear" w:color="auto" w:fill="auto"/>
            <w:vAlign w:val="center"/>
          </w:tcPr>
          <w:p w:rsidR="00674597" w:rsidRPr="00674597" w:rsidRDefault="0078681C" w:rsidP="00F93BFD">
            <w:pPr>
              <w:widowControl w:val="0"/>
              <w:jc w:val="center"/>
              <w:rPr>
                <w:sz w:val="20"/>
                <w:szCs w:val="20"/>
                <w:lang w:bidi="ru-RU"/>
              </w:rPr>
            </w:pPr>
            <w:r>
              <w:rPr>
                <w:sz w:val="20"/>
                <w:szCs w:val="20"/>
                <w:lang w:bidi="ru-RU"/>
              </w:rPr>
              <w:t>8,24</w:t>
            </w:r>
          </w:p>
        </w:tc>
      </w:tr>
      <w:tr w:rsidR="00674597" w:rsidRPr="00674597" w:rsidTr="00674597">
        <w:trPr>
          <w:trHeight w:val="240"/>
          <w:jc w:val="center"/>
        </w:trPr>
        <w:tc>
          <w:tcPr>
            <w:tcW w:w="2230" w:type="dxa"/>
            <w:tcBorders>
              <w:top w:val="single" w:sz="4" w:space="0" w:color="auto"/>
              <w:left w:val="single" w:sz="4" w:space="0" w:color="auto"/>
              <w:bottom w:val="single" w:sz="4" w:space="0" w:color="auto"/>
            </w:tcBorders>
            <w:shd w:val="clear" w:color="auto" w:fill="auto"/>
            <w:vAlign w:val="center"/>
          </w:tcPr>
          <w:p w:rsidR="00674597" w:rsidRDefault="00674597" w:rsidP="00F93BFD">
            <w:pPr>
              <w:widowControl w:val="0"/>
              <w:jc w:val="center"/>
              <w:rPr>
                <w:sz w:val="20"/>
                <w:szCs w:val="20"/>
                <w:lang w:bidi="ru-RU"/>
              </w:rPr>
            </w:pPr>
            <w:r>
              <w:rPr>
                <w:sz w:val="20"/>
                <w:szCs w:val="20"/>
                <w:lang w:bidi="ru-RU"/>
              </w:rPr>
              <w:t>Сети котельн</w:t>
            </w:r>
            <w:r w:rsidRPr="00674597">
              <w:rPr>
                <w:sz w:val="20"/>
                <w:szCs w:val="20"/>
                <w:lang w:bidi="ru-RU"/>
              </w:rPr>
              <w:t xml:space="preserve">ая </w:t>
            </w:r>
          </w:p>
          <w:p w:rsidR="00674597" w:rsidRPr="00674597" w:rsidRDefault="00674597" w:rsidP="00F93BFD">
            <w:pPr>
              <w:widowControl w:val="0"/>
              <w:jc w:val="center"/>
              <w:rPr>
                <w:sz w:val="20"/>
                <w:szCs w:val="20"/>
                <w:lang w:bidi="ru-RU"/>
              </w:rPr>
            </w:pPr>
            <w:r>
              <w:rPr>
                <w:sz w:val="20"/>
                <w:szCs w:val="20"/>
                <w:lang w:bidi="ru-RU"/>
              </w:rPr>
              <w:t>п. Теренгу</w:t>
            </w:r>
            <w:r w:rsidRPr="00674597">
              <w:rPr>
                <w:sz w:val="20"/>
                <w:szCs w:val="20"/>
                <w:lang w:bidi="ru-RU"/>
              </w:rPr>
              <w:t>ль</w:t>
            </w:r>
          </w:p>
        </w:tc>
        <w:tc>
          <w:tcPr>
            <w:tcW w:w="1445" w:type="dxa"/>
            <w:tcBorders>
              <w:top w:val="single" w:sz="4" w:space="0" w:color="auto"/>
              <w:left w:val="single" w:sz="4" w:space="0" w:color="auto"/>
              <w:bottom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320</w:t>
            </w:r>
          </w:p>
        </w:tc>
        <w:tc>
          <w:tcPr>
            <w:tcW w:w="1498" w:type="dxa"/>
            <w:tcBorders>
              <w:top w:val="single" w:sz="4" w:space="0" w:color="auto"/>
              <w:left w:val="single" w:sz="4" w:space="0" w:color="auto"/>
              <w:bottom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0,057</w:t>
            </w:r>
          </w:p>
        </w:tc>
        <w:tc>
          <w:tcPr>
            <w:tcW w:w="1440" w:type="dxa"/>
            <w:tcBorders>
              <w:top w:val="single" w:sz="4" w:space="0" w:color="auto"/>
              <w:left w:val="single" w:sz="4" w:space="0" w:color="auto"/>
              <w:bottom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18</w:t>
            </w:r>
          </w:p>
        </w:tc>
        <w:tc>
          <w:tcPr>
            <w:tcW w:w="1435" w:type="dxa"/>
            <w:tcBorders>
              <w:top w:val="single" w:sz="4" w:space="0" w:color="auto"/>
              <w:left w:val="single" w:sz="4" w:space="0" w:color="auto"/>
              <w:bottom w:val="single" w:sz="4" w:space="0" w:color="auto"/>
            </w:tcBorders>
            <w:shd w:val="clear" w:color="auto" w:fill="auto"/>
            <w:vAlign w:val="center"/>
          </w:tcPr>
          <w:p w:rsidR="00674597" w:rsidRPr="00674597" w:rsidRDefault="00674597" w:rsidP="00F93BFD">
            <w:pPr>
              <w:widowControl w:val="0"/>
              <w:jc w:val="center"/>
              <w:rPr>
                <w:sz w:val="20"/>
                <w:szCs w:val="20"/>
                <w:lang w:bidi="ru-RU"/>
              </w:rPr>
            </w:pPr>
            <w:r w:rsidRPr="00674597">
              <w:rPr>
                <w:sz w:val="20"/>
                <w:szCs w:val="20"/>
                <w:lang w:bidi="ru-RU"/>
              </w:rPr>
              <w:t>111,8</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674597" w:rsidRPr="00674597" w:rsidRDefault="0078681C" w:rsidP="00F93BFD">
            <w:pPr>
              <w:widowControl w:val="0"/>
              <w:jc w:val="center"/>
              <w:rPr>
                <w:sz w:val="20"/>
                <w:szCs w:val="20"/>
                <w:lang w:bidi="ru-RU"/>
              </w:rPr>
            </w:pPr>
            <w:r>
              <w:rPr>
                <w:sz w:val="20"/>
                <w:szCs w:val="20"/>
                <w:lang w:bidi="ru-RU"/>
              </w:rPr>
              <w:t>3,32</w:t>
            </w:r>
          </w:p>
        </w:tc>
      </w:tr>
    </w:tbl>
    <w:p w:rsidR="00674597" w:rsidRPr="00C021A7" w:rsidRDefault="00674597" w:rsidP="00F93BFD">
      <w:pPr>
        <w:ind w:firstLine="567"/>
      </w:pPr>
    </w:p>
    <w:p w:rsidR="00E53D9D" w:rsidRPr="00E53D9D" w:rsidRDefault="00E53D9D" w:rsidP="00F93BFD">
      <w:pPr>
        <w:pStyle w:val="aff5"/>
        <w:spacing w:after="0"/>
      </w:pPr>
      <w:bookmarkStart w:id="28" w:name="_Toc106374815"/>
      <w:r w:rsidRPr="00E53D9D">
        <w:t>г) описание типов и количества секционирующей и регулирующей арматуры на тепловых сетях</w:t>
      </w:r>
      <w:bookmarkEnd w:id="28"/>
    </w:p>
    <w:p w:rsidR="00E53D9D" w:rsidRDefault="00674597" w:rsidP="00F93BFD">
      <w:pPr>
        <w:ind w:firstLine="567"/>
        <w:jc w:val="both"/>
        <w:rPr>
          <w:rFonts w:eastAsia="Calibri"/>
          <w:lang w:eastAsia="en-US"/>
        </w:rPr>
      </w:pPr>
      <w:bookmarkStart w:id="29" w:name="OLE_LINK33"/>
      <w:bookmarkStart w:id="30" w:name="OLE_LINK34"/>
      <w:bookmarkStart w:id="31" w:name="OLE_LINK35"/>
      <w:r w:rsidRPr="00674597">
        <w:rPr>
          <w:rFonts w:eastAsia="Calibri"/>
          <w:lang w:eastAsia="en-US"/>
        </w:rPr>
        <w:t>Секционирующие задвижки находятся на трубопроводах тепловых сетей и на ответвлениях к потребителям. В качестве секционирующей арматуры на магистральных тепловых сетях выступают стальные задвижки. Их количество, соответствует нормативным показателям, исходя из протяженности тепловых сетей в двухтрубном исчислении и расстояния между секционирующими задвижками, соответствуют СНиП 41-02-2003 «Тепловые сети». В качестве регулирующей арматуры применяются клапаны.</w:t>
      </w:r>
    </w:p>
    <w:p w:rsidR="00674597" w:rsidRPr="00E53D9D" w:rsidRDefault="00674597" w:rsidP="00F93BFD">
      <w:pPr>
        <w:ind w:firstLine="567"/>
        <w:jc w:val="both"/>
        <w:rPr>
          <w:rFonts w:eastAsia="Calibri"/>
          <w:lang w:eastAsia="en-US"/>
        </w:rPr>
      </w:pPr>
    </w:p>
    <w:p w:rsidR="00E53D9D" w:rsidRPr="00E53D9D" w:rsidRDefault="00E53D9D" w:rsidP="00F93BFD">
      <w:pPr>
        <w:pStyle w:val="aff5"/>
        <w:spacing w:after="0"/>
      </w:pPr>
      <w:bookmarkStart w:id="32" w:name="_Toc106374816"/>
      <w:bookmarkEnd w:id="29"/>
      <w:bookmarkEnd w:id="30"/>
      <w:bookmarkEnd w:id="31"/>
      <w:r w:rsidRPr="00E53D9D">
        <w:t>д) описание типов и строительных особенностей тепловых камер и павильонов</w:t>
      </w:r>
      <w:bookmarkEnd w:id="32"/>
    </w:p>
    <w:p w:rsidR="00E53D9D" w:rsidRDefault="00641846" w:rsidP="00F93BFD">
      <w:pPr>
        <w:widowControl w:val="0"/>
        <w:autoSpaceDE w:val="0"/>
        <w:autoSpaceDN w:val="0"/>
        <w:adjustRightInd w:val="0"/>
        <w:ind w:firstLine="540"/>
        <w:jc w:val="both"/>
      </w:pPr>
      <w:r w:rsidRPr="00641846">
        <w:t>Камеры тепловых сетей устраивают по трассе для установки оборудования теплопроводов (задвижек, сальниковых компенсаторов, дренажных и воздушных устройств, контрольно-измерительных приборов и др.), требующего постоянного осмотра и обслуживания в процессе эксплуатации. Кроме того, в камерах устраивают ответвления к потребителям и неподвижные опоры. Переходы труб одного диаметра к трубам другого диаметра также находятся в пределах камер. Всем камерам (узлам ответвлений) по трассе тепловой сети присваивают эксплуатационные номера, которыми они обозначаются на планах, схемах и пьезометрических графиках. Размещаемое в камерах оборудование доступно для обслуживания, что достигается обеспечением достаточных расстояний между оборудованием и между стенками камер. Высоту камер в свету выбирают не менее 1,8 м. Внутренние габариты камер в целом зависят от числа и диаметра прокладываемых труб, размеров устанавливаемого оборудования и минимальных расстояний между строительными конструкциями и оборудованием.</w:t>
      </w:r>
    </w:p>
    <w:p w:rsidR="00641846" w:rsidRPr="00E53D9D" w:rsidRDefault="00641846" w:rsidP="00F93BFD">
      <w:pPr>
        <w:widowControl w:val="0"/>
        <w:autoSpaceDE w:val="0"/>
        <w:autoSpaceDN w:val="0"/>
        <w:adjustRightInd w:val="0"/>
        <w:ind w:firstLine="540"/>
        <w:jc w:val="both"/>
      </w:pPr>
    </w:p>
    <w:p w:rsidR="00E53D9D" w:rsidRPr="00E53D9D" w:rsidRDefault="00E53D9D" w:rsidP="00F93BFD">
      <w:pPr>
        <w:pStyle w:val="aff5"/>
        <w:spacing w:after="0"/>
      </w:pPr>
      <w:bookmarkStart w:id="33" w:name="_Toc106374817"/>
      <w:r w:rsidRPr="00E53D9D">
        <w:t>е) описание графиков регулирования отпуска тепла в тепловые сети с анализом их обоснованности</w:t>
      </w:r>
      <w:bookmarkEnd w:id="33"/>
    </w:p>
    <w:p w:rsidR="00FE36CC" w:rsidRDefault="00FE36CC" w:rsidP="00F93BFD">
      <w:pPr>
        <w:widowControl w:val="0"/>
        <w:autoSpaceDE w:val="0"/>
        <w:autoSpaceDN w:val="0"/>
        <w:adjustRightInd w:val="0"/>
        <w:ind w:firstLine="540"/>
        <w:jc w:val="both"/>
      </w:pPr>
      <w:r>
        <w:t>Способ регулирования отпуска тепла в тепловые сети по месту его осуществления является центральным, т.е. только на источнике тепла.</w:t>
      </w:r>
    </w:p>
    <w:p w:rsidR="00FE36CC" w:rsidRDefault="00FE36CC" w:rsidP="00F93BFD">
      <w:pPr>
        <w:widowControl w:val="0"/>
        <w:autoSpaceDE w:val="0"/>
        <w:autoSpaceDN w:val="0"/>
        <w:adjustRightInd w:val="0"/>
        <w:ind w:firstLine="540"/>
        <w:jc w:val="both"/>
      </w:pPr>
      <w:r>
        <w:t>Регулирование отпуска тепловой энергии в тепловые сети осуществляется качественным способом, при котором температура в подающем и обратном трубопроводах тепловой сети изменяется в соответствии с температурой наружного воздуха, либо по уставке на котле.</w:t>
      </w:r>
    </w:p>
    <w:p w:rsidR="00FE36CC" w:rsidRDefault="00FE36CC" w:rsidP="00F93BFD">
      <w:pPr>
        <w:widowControl w:val="0"/>
        <w:autoSpaceDE w:val="0"/>
        <w:autoSpaceDN w:val="0"/>
        <w:adjustRightInd w:val="0"/>
        <w:ind w:firstLine="540"/>
        <w:jc w:val="both"/>
      </w:pPr>
      <w:r>
        <w:t>Температура наружного воздуха начала и конца отопительного периода принимается равной среднесуточной температуре наружного воздуха +8 °С, а усреднённая расчётная температура внутреннего воздуха жилых и общественных зданий принята равной +20 °С.</w:t>
      </w:r>
    </w:p>
    <w:p w:rsidR="00E53D9D" w:rsidRDefault="00FE36CC" w:rsidP="00F93BFD">
      <w:pPr>
        <w:widowControl w:val="0"/>
        <w:autoSpaceDE w:val="0"/>
        <w:autoSpaceDN w:val="0"/>
        <w:adjustRightInd w:val="0"/>
        <w:ind w:firstLine="540"/>
        <w:jc w:val="both"/>
      </w:pPr>
      <w:r>
        <w:t xml:space="preserve">Расчетные параметры теплоносителя (при температуре наружного воздуха -37°С) приняты: Т1-Т2=95-70°С, что обусловлено непосредственной схемой (без смешения) </w:t>
      </w:r>
      <w:r>
        <w:lastRenderedPageBreak/>
        <w:t>присоединения систем отопления жилых зданий к тепловым сетям и не позволяет увеличивать температуру подающего теплоносителя.</w:t>
      </w:r>
    </w:p>
    <w:p w:rsidR="00FE36CC" w:rsidRPr="00C021A7" w:rsidRDefault="00FE36CC" w:rsidP="00F93BFD">
      <w:pPr>
        <w:widowControl w:val="0"/>
        <w:autoSpaceDE w:val="0"/>
        <w:autoSpaceDN w:val="0"/>
        <w:adjustRightInd w:val="0"/>
        <w:ind w:firstLine="540"/>
        <w:jc w:val="both"/>
      </w:pPr>
    </w:p>
    <w:p w:rsidR="00E53D9D" w:rsidRPr="00E53D9D" w:rsidRDefault="00E53D9D" w:rsidP="00F93BFD">
      <w:pPr>
        <w:pStyle w:val="aff5"/>
        <w:spacing w:after="0"/>
      </w:pPr>
      <w:bookmarkStart w:id="34" w:name="_Toc106374818"/>
      <w:r w:rsidRPr="00E53D9D">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34"/>
    </w:p>
    <w:p w:rsidR="00E53D9D" w:rsidRDefault="00FE36CC" w:rsidP="00F93BFD">
      <w:pPr>
        <w:widowControl w:val="0"/>
        <w:autoSpaceDE w:val="0"/>
        <w:autoSpaceDN w:val="0"/>
        <w:adjustRightInd w:val="0"/>
        <w:ind w:firstLine="540"/>
        <w:jc w:val="both"/>
      </w:pPr>
      <w:r w:rsidRPr="00FE36CC">
        <w:t>Фактический отпуск тепла осуществляется качественным регулированием режима работы котельной в соответствии с утвержденным температурным графиком.</w:t>
      </w:r>
    </w:p>
    <w:p w:rsidR="00FE36CC" w:rsidRPr="00C021A7" w:rsidRDefault="00FE36CC" w:rsidP="00F93BFD">
      <w:pPr>
        <w:widowControl w:val="0"/>
        <w:autoSpaceDE w:val="0"/>
        <w:autoSpaceDN w:val="0"/>
        <w:adjustRightInd w:val="0"/>
        <w:ind w:firstLine="540"/>
        <w:jc w:val="both"/>
      </w:pPr>
    </w:p>
    <w:p w:rsidR="00E53D9D" w:rsidRPr="00E53D9D" w:rsidRDefault="00E53D9D" w:rsidP="00F93BFD">
      <w:pPr>
        <w:pStyle w:val="aff5"/>
        <w:spacing w:after="0"/>
      </w:pPr>
      <w:bookmarkStart w:id="35" w:name="_Toc106374819"/>
      <w:r w:rsidRPr="00E53D9D">
        <w:t>з) гидравлические режимы тепловых сетей и пьезометрические графики</w:t>
      </w:r>
      <w:bookmarkEnd w:id="35"/>
    </w:p>
    <w:p w:rsidR="00FE36CC" w:rsidRDefault="00FE36CC" w:rsidP="00F93BFD">
      <w:pPr>
        <w:widowControl w:val="0"/>
        <w:autoSpaceDE w:val="0"/>
        <w:autoSpaceDN w:val="0"/>
        <w:adjustRightInd w:val="0"/>
        <w:ind w:firstLine="540"/>
        <w:jc w:val="both"/>
      </w:pPr>
      <w:r>
        <w:t>Существующие гидравлические режимы тепловых сетей сельсовета и пьезометрические графики обеспечиваются оборудованием источника тепловой энергии с учетом рельефа местности и в соответствии со следующими нормативными показателями:</w:t>
      </w:r>
    </w:p>
    <w:p w:rsidR="00FE36CC" w:rsidRDefault="00FE36CC" w:rsidP="00F93BFD">
      <w:pPr>
        <w:widowControl w:val="0"/>
        <w:autoSpaceDE w:val="0"/>
        <w:autoSpaceDN w:val="0"/>
        <w:adjustRightInd w:val="0"/>
        <w:ind w:firstLine="540"/>
        <w:jc w:val="both"/>
      </w:pPr>
      <w:r>
        <w:t>•</w:t>
      </w:r>
      <w:r>
        <w:tab/>
        <w:t>достаточный напор у последних (расчетному направлению сети) абонентов для подключения местной системы отопления принят, согласно существующей схеме отопления - зависимой без смешения, равным 5 м. вод. ст.;</w:t>
      </w:r>
    </w:p>
    <w:p w:rsidR="00FE36CC" w:rsidRDefault="00FE36CC" w:rsidP="00F93BFD">
      <w:pPr>
        <w:widowControl w:val="0"/>
        <w:autoSpaceDE w:val="0"/>
        <w:autoSpaceDN w:val="0"/>
        <w:adjustRightInd w:val="0"/>
        <w:ind w:firstLine="540"/>
        <w:jc w:val="both"/>
      </w:pPr>
      <w:r>
        <w:t>•</w:t>
      </w:r>
      <w:r>
        <w:tab/>
        <w:t>нормативные удельные потери давления на магистральных участках тепловых сетей приняты в пределах 3-8 мм.вод.ст на 1 метр (согласно рекомендации СНиПа 41-02-2003  «Тепловые сети»);</w:t>
      </w:r>
    </w:p>
    <w:p w:rsidR="00FE36CC" w:rsidRDefault="00FE36CC" w:rsidP="00F93BFD">
      <w:pPr>
        <w:widowControl w:val="0"/>
        <w:autoSpaceDE w:val="0"/>
        <w:autoSpaceDN w:val="0"/>
        <w:adjustRightInd w:val="0"/>
        <w:ind w:firstLine="540"/>
        <w:jc w:val="both"/>
      </w:pPr>
      <w:r>
        <w:t>•</w:t>
      </w:r>
      <w:r>
        <w:tab/>
        <w:t>нормативные удельные потери давления на ответвлениях тепловых сетей не более 30 мм.вод.ст на 1 метр.</w:t>
      </w:r>
    </w:p>
    <w:p w:rsidR="00E53D9D" w:rsidRPr="00C021A7"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36" w:name="_Toc106374820"/>
      <w:r w:rsidRPr="00E53D9D">
        <w:t>и) статистика отказов тепловых сетей (аварий, инцидентов) за последние 5 лет</w:t>
      </w:r>
      <w:bookmarkEnd w:id="36"/>
    </w:p>
    <w:p w:rsidR="00E53D9D" w:rsidRDefault="00206E65" w:rsidP="00F93BFD">
      <w:pPr>
        <w:widowControl w:val="0"/>
        <w:autoSpaceDE w:val="0"/>
        <w:autoSpaceDN w:val="0"/>
        <w:adjustRightInd w:val="0"/>
        <w:ind w:firstLine="540"/>
        <w:jc w:val="both"/>
      </w:pPr>
      <w:r w:rsidRPr="00206E65">
        <w:t>Отказов магистральных и распределительных трубопроводов тепловых сетей и оборудования источников тепловой энергии, повлекших к снижению температуры внутри отапливаемых помещений ниже минимально допустимого значения за последние 5 лет не выявлено.</w:t>
      </w:r>
    </w:p>
    <w:p w:rsidR="00206E65" w:rsidRPr="00C021A7" w:rsidRDefault="00206E65" w:rsidP="00F93BFD">
      <w:pPr>
        <w:widowControl w:val="0"/>
        <w:autoSpaceDE w:val="0"/>
        <w:autoSpaceDN w:val="0"/>
        <w:adjustRightInd w:val="0"/>
        <w:ind w:firstLine="540"/>
        <w:jc w:val="both"/>
      </w:pPr>
    </w:p>
    <w:p w:rsidR="00E53D9D" w:rsidRPr="00E53D9D" w:rsidRDefault="00E53D9D" w:rsidP="00F93BFD">
      <w:pPr>
        <w:pStyle w:val="aff5"/>
        <w:spacing w:after="0"/>
      </w:pPr>
      <w:bookmarkStart w:id="37" w:name="_Toc106374821"/>
      <w:r w:rsidRPr="00E53D9D">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37"/>
    </w:p>
    <w:p w:rsidR="00206E65" w:rsidRPr="00206E65" w:rsidRDefault="00206E65" w:rsidP="00F93BFD">
      <w:pPr>
        <w:jc w:val="center"/>
        <w:rPr>
          <w:rFonts w:eastAsia="Calibri"/>
          <w:i/>
          <w:lang w:eastAsia="en-US"/>
        </w:rPr>
      </w:pPr>
      <w:r w:rsidRPr="00206E65">
        <w:rPr>
          <w:rFonts w:eastAsia="Calibri"/>
          <w:i/>
          <w:lang w:eastAsia="en-US"/>
        </w:rPr>
        <w:t>Среднее нормативное время устранения утечек в тепловых сетях в зависимости от диаметра трубопровода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206E65" w:rsidRPr="00206E65" w:rsidTr="00674597">
        <w:trPr>
          <w:trHeight w:val="177"/>
          <w:jc w:val="center"/>
        </w:trPr>
        <w:tc>
          <w:tcPr>
            <w:tcW w:w="4786" w:type="dxa"/>
          </w:tcPr>
          <w:p w:rsidR="00206E65" w:rsidRPr="00206E65" w:rsidRDefault="00206E65" w:rsidP="00F93BFD">
            <w:pPr>
              <w:jc w:val="center"/>
              <w:rPr>
                <w:rFonts w:eastAsia="Calibri"/>
                <w:lang w:eastAsia="en-US"/>
              </w:rPr>
            </w:pPr>
            <w:r w:rsidRPr="00206E65">
              <w:rPr>
                <w:rFonts w:eastAsia="Calibri"/>
                <w:lang w:eastAsia="en-US"/>
              </w:rPr>
              <w:t>Условный диаметр трубопровода, мм</w:t>
            </w:r>
          </w:p>
        </w:tc>
        <w:tc>
          <w:tcPr>
            <w:tcW w:w="4678" w:type="dxa"/>
          </w:tcPr>
          <w:p w:rsidR="00206E65" w:rsidRPr="00206E65" w:rsidRDefault="00206E65" w:rsidP="00F93BFD">
            <w:pPr>
              <w:jc w:val="center"/>
              <w:rPr>
                <w:rFonts w:eastAsia="Calibri"/>
                <w:lang w:eastAsia="en-US"/>
              </w:rPr>
            </w:pPr>
            <w:r w:rsidRPr="00206E65">
              <w:rPr>
                <w:rFonts w:eastAsia="Calibri"/>
                <w:lang w:eastAsia="en-US"/>
              </w:rPr>
              <w:t>Среднее время на восстановление сети, час</w:t>
            </w:r>
          </w:p>
        </w:tc>
      </w:tr>
      <w:tr w:rsidR="00206E65" w:rsidRPr="00206E65" w:rsidTr="00674597">
        <w:trPr>
          <w:trHeight w:val="177"/>
          <w:jc w:val="center"/>
        </w:trPr>
        <w:tc>
          <w:tcPr>
            <w:tcW w:w="4786" w:type="dxa"/>
          </w:tcPr>
          <w:p w:rsidR="00206E65" w:rsidRPr="00206E65" w:rsidRDefault="00206E65" w:rsidP="00F93BFD">
            <w:pPr>
              <w:jc w:val="center"/>
              <w:rPr>
                <w:rFonts w:eastAsia="Calibri"/>
                <w:lang w:eastAsia="en-US"/>
              </w:rPr>
            </w:pPr>
            <w:r w:rsidRPr="00206E65">
              <w:rPr>
                <w:rFonts w:eastAsia="Calibri"/>
                <w:lang w:eastAsia="en-US"/>
              </w:rPr>
              <w:t>50-70</w:t>
            </w:r>
          </w:p>
        </w:tc>
        <w:tc>
          <w:tcPr>
            <w:tcW w:w="4678" w:type="dxa"/>
          </w:tcPr>
          <w:p w:rsidR="00206E65" w:rsidRPr="00206E65" w:rsidRDefault="00206E65" w:rsidP="00F93BFD">
            <w:pPr>
              <w:jc w:val="center"/>
              <w:rPr>
                <w:rFonts w:eastAsia="Calibri"/>
                <w:lang w:eastAsia="en-US"/>
              </w:rPr>
            </w:pPr>
            <w:r w:rsidRPr="00206E65">
              <w:rPr>
                <w:rFonts w:eastAsia="Calibri"/>
                <w:lang w:eastAsia="en-US"/>
              </w:rPr>
              <w:t>2</w:t>
            </w:r>
          </w:p>
        </w:tc>
      </w:tr>
      <w:tr w:rsidR="00206E65" w:rsidRPr="00206E65" w:rsidTr="00674597">
        <w:trPr>
          <w:trHeight w:val="177"/>
          <w:jc w:val="center"/>
        </w:trPr>
        <w:tc>
          <w:tcPr>
            <w:tcW w:w="4786" w:type="dxa"/>
          </w:tcPr>
          <w:p w:rsidR="00206E65" w:rsidRPr="00206E65" w:rsidRDefault="00206E65" w:rsidP="00F93BFD">
            <w:pPr>
              <w:jc w:val="center"/>
              <w:rPr>
                <w:rFonts w:eastAsia="Calibri"/>
                <w:lang w:eastAsia="en-US"/>
              </w:rPr>
            </w:pPr>
            <w:r w:rsidRPr="00206E65">
              <w:rPr>
                <w:rFonts w:eastAsia="Calibri"/>
                <w:lang w:eastAsia="en-US"/>
              </w:rPr>
              <w:t>80</w:t>
            </w:r>
          </w:p>
        </w:tc>
        <w:tc>
          <w:tcPr>
            <w:tcW w:w="4678" w:type="dxa"/>
          </w:tcPr>
          <w:p w:rsidR="00206E65" w:rsidRPr="00206E65" w:rsidRDefault="00206E65" w:rsidP="00F93BFD">
            <w:pPr>
              <w:jc w:val="center"/>
              <w:rPr>
                <w:rFonts w:eastAsia="Calibri"/>
                <w:lang w:eastAsia="en-US"/>
              </w:rPr>
            </w:pPr>
            <w:r w:rsidRPr="00206E65">
              <w:rPr>
                <w:rFonts w:eastAsia="Calibri"/>
                <w:lang w:eastAsia="en-US"/>
              </w:rPr>
              <w:t>3</w:t>
            </w:r>
          </w:p>
        </w:tc>
      </w:tr>
      <w:tr w:rsidR="00206E65" w:rsidRPr="00206E65" w:rsidTr="00674597">
        <w:trPr>
          <w:trHeight w:val="177"/>
          <w:jc w:val="center"/>
        </w:trPr>
        <w:tc>
          <w:tcPr>
            <w:tcW w:w="4786" w:type="dxa"/>
          </w:tcPr>
          <w:p w:rsidR="00206E65" w:rsidRPr="00206E65" w:rsidRDefault="00206E65" w:rsidP="00F93BFD">
            <w:pPr>
              <w:jc w:val="center"/>
              <w:rPr>
                <w:rFonts w:eastAsia="Calibri"/>
                <w:lang w:eastAsia="en-US"/>
              </w:rPr>
            </w:pPr>
            <w:r w:rsidRPr="00206E65">
              <w:rPr>
                <w:rFonts w:eastAsia="Calibri"/>
                <w:lang w:eastAsia="en-US"/>
              </w:rPr>
              <w:t>100</w:t>
            </w:r>
          </w:p>
        </w:tc>
        <w:tc>
          <w:tcPr>
            <w:tcW w:w="4678" w:type="dxa"/>
          </w:tcPr>
          <w:p w:rsidR="00206E65" w:rsidRPr="00206E65" w:rsidRDefault="00206E65" w:rsidP="00F93BFD">
            <w:pPr>
              <w:jc w:val="center"/>
              <w:rPr>
                <w:rFonts w:eastAsia="Calibri"/>
                <w:lang w:eastAsia="en-US"/>
              </w:rPr>
            </w:pPr>
            <w:r w:rsidRPr="00206E65">
              <w:rPr>
                <w:rFonts w:eastAsia="Calibri"/>
                <w:lang w:eastAsia="en-US"/>
              </w:rPr>
              <w:t>4</w:t>
            </w:r>
          </w:p>
        </w:tc>
      </w:tr>
      <w:tr w:rsidR="00206E65" w:rsidRPr="00206E65" w:rsidTr="00674597">
        <w:trPr>
          <w:trHeight w:val="177"/>
          <w:jc w:val="center"/>
        </w:trPr>
        <w:tc>
          <w:tcPr>
            <w:tcW w:w="4786" w:type="dxa"/>
          </w:tcPr>
          <w:p w:rsidR="00206E65" w:rsidRPr="00206E65" w:rsidRDefault="00206E65" w:rsidP="00F93BFD">
            <w:pPr>
              <w:jc w:val="center"/>
              <w:rPr>
                <w:rFonts w:eastAsia="Calibri"/>
                <w:lang w:eastAsia="en-US"/>
              </w:rPr>
            </w:pPr>
            <w:r w:rsidRPr="00206E65">
              <w:rPr>
                <w:rFonts w:eastAsia="Calibri"/>
                <w:lang w:eastAsia="en-US"/>
              </w:rPr>
              <w:t>150</w:t>
            </w:r>
          </w:p>
        </w:tc>
        <w:tc>
          <w:tcPr>
            <w:tcW w:w="4678" w:type="dxa"/>
          </w:tcPr>
          <w:p w:rsidR="00206E65" w:rsidRPr="00206E65" w:rsidRDefault="00206E65" w:rsidP="00F93BFD">
            <w:pPr>
              <w:jc w:val="center"/>
              <w:rPr>
                <w:rFonts w:eastAsia="Calibri"/>
                <w:lang w:eastAsia="en-US"/>
              </w:rPr>
            </w:pPr>
            <w:r w:rsidRPr="00206E65">
              <w:rPr>
                <w:rFonts w:eastAsia="Calibri"/>
                <w:lang w:eastAsia="en-US"/>
              </w:rPr>
              <w:t>5</w:t>
            </w:r>
          </w:p>
        </w:tc>
      </w:tr>
      <w:tr w:rsidR="00206E65" w:rsidRPr="00206E65" w:rsidTr="00674597">
        <w:trPr>
          <w:trHeight w:val="177"/>
          <w:jc w:val="center"/>
        </w:trPr>
        <w:tc>
          <w:tcPr>
            <w:tcW w:w="4786" w:type="dxa"/>
          </w:tcPr>
          <w:p w:rsidR="00206E65" w:rsidRPr="00206E65" w:rsidRDefault="00206E65" w:rsidP="00F93BFD">
            <w:pPr>
              <w:jc w:val="center"/>
              <w:rPr>
                <w:rFonts w:eastAsia="Calibri"/>
                <w:lang w:eastAsia="en-US"/>
              </w:rPr>
            </w:pPr>
            <w:r w:rsidRPr="00206E65">
              <w:rPr>
                <w:rFonts w:eastAsia="Calibri"/>
                <w:lang w:eastAsia="en-US"/>
              </w:rPr>
              <w:t>200</w:t>
            </w:r>
          </w:p>
        </w:tc>
        <w:tc>
          <w:tcPr>
            <w:tcW w:w="4678" w:type="dxa"/>
          </w:tcPr>
          <w:p w:rsidR="00206E65" w:rsidRPr="00206E65" w:rsidRDefault="00206E65" w:rsidP="00F93BFD">
            <w:pPr>
              <w:jc w:val="center"/>
              <w:rPr>
                <w:rFonts w:eastAsia="Calibri"/>
                <w:lang w:eastAsia="en-US"/>
              </w:rPr>
            </w:pPr>
            <w:r w:rsidRPr="00206E65">
              <w:rPr>
                <w:rFonts w:eastAsia="Calibri"/>
                <w:lang w:eastAsia="en-US"/>
              </w:rPr>
              <w:t>6</w:t>
            </w:r>
          </w:p>
        </w:tc>
      </w:tr>
    </w:tbl>
    <w:p w:rsidR="00206E65" w:rsidRPr="00206E65" w:rsidRDefault="00206E65" w:rsidP="00F93BFD">
      <w:pPr>
        <w:ind w:firstLine="708"/>
        <w:jc w:val="both"/>
        <w:rPr>
          <w:rFonts w:eastAsia="Calibri"/>
          <w:lang w:eastAsia="en-US"/>
        </w:rPr>
      </w:pPr>
    </w:p>
    <w:p w:rsidR="00206E65" w:rsidRPr="00206E65" w:rsidRDefault="00206E65" w:rsidP="00F93BFD">
      <w:pPr>
        <w:ind w:firstLine="708"/>
        <w:jc w:val="both"/>
        <w:rPr>
          <w:rFonts w:eastAsia="Calibri"/>
          <w:lang w:eastAsia="en-US"/>
        </w:rPr>
      </w:pPr>
      <w:r w:rsidRPr="00206E65">
        <w:rPr>
          <w:rFonts w:eastAsia="Calibri"/>
          <w:lang w:eastAsia="en-US"/>
        </w:rPr>
        <w:t>Время выполнения аварийного ремонта, указанное в таблице приведено без учёта времени обнаружения аварии, вскрытия канала и локализации дефекта.</w:t>
      </w:r>
    </w:p>
    <w:p w:rsidR="00206E65" w:rsidRPr="00206E65" w:rsidRDefault="00206E65" w:rsidP="00F93BFD">
      <w:pPr>
        <w:ind w:firstLine="708"/>
        <w:jc w:val="both"/>
        <w:rPr>
          <w:rFonts w:eastAsia="Calibri"/>
          <w:lang w:eastAsia="en-US"/>
        </w:rPr>
      </w:pPr>
      <w:r w:rsidRPr="00206E65">
        <w:rPr>
          <w:rFonts w:eastAsia="Calibri"/>
          <w:lang w:eastAsia="en-US"/>
        </w:rPr>
        <w:t>Среднее время устранения утечек не должно превышать нормативный показатель.</w:t>
      </w:r>
    </w:p>
    <w:p w:rsidR="00E53D9D" w:rsidRPr="00C021A7"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38" w:name="_Toc106374822"/>
      <w:r w:rsidRPr="00E53D9D">
        <w:t>л) описание процедур диагностики состояния тепловых сетей и планирования капитальных (текущих) ремонтов</w:t>
      </w:r>
      <w:bookmarkEnd w:id="38"/>
    </w:p>
    <w:p w:rsidR="00206E65" w:rsidRPr="00206E65" w:rsidRDefault="00206E65" w:rsidP="00F93BFD">
      <w:pPr>
        <w:ind w:firstLine="708"/>
        <w:jc w:val="both"/>
        <w:rPr>
          <w:rFonts w:eastAsia="Calibri"/>
          <w:lang w:eastAsia="en-US"/>
        </w:rPr>
      </w:pPr>
      <w:r w:rsidRPr="00206E65">
        <w:rPr>
          <w:rFonts w:eastAsia="Calibri"/>
          <w:lang w:eastAsia="en-US"/>
        </w:rPr>
        <w:t>К процедурам диагностики состояния тепловых сетей, используемых в сельсовете, относятся:</w:t>
      </w:r>
    </w:p>
    <w:p w:rsidR="00206E65" w:rsidRPr="00206E65" w:rsidRDefault="00206E65" w:rsidP="00F93BFD">
      <w:pPr>
        <w:numPr>
          <w:ilvl w:val="0"/>
          <w:numId w:val="23"/>
        </w:numPr>
        <w:suppressAutoHyphens/>
        <w:contextualSpacing/>
        <w:jc w:val="both"/>
        <w:rPr>
          <w:lang w:eastAsia="ar-SA"/>
        </w:rPr>
      </w:pPr>
      <w:r w:rsidRPr="00206E65">
        <w:rPr>
          <w:lang w:eastAsia="ar-SA"/>
        </w:rPr>
        <w:t>испытания трубопроводов на прочность и плотность;</w:t>
      </w:r>
    </w:p>
    <w:p w:rsidR="00206E65" w:rsidRPr="00206E65" w:rsidRDefault="00206E65" w:rsidP="00F93BFD">
      <w:pPr>
        <w:numPr>
          <w:ilvl w:val="0"/>
          <w:numId w:val="23"/>
        </w:numPr>
        <w:suppressAutoHyphens/>
        <w:contextualSpacing/>
        <w:jc w:val="both"/>
        <w:rPr>
          <w:lang w:eastAsia="ar-SA"/>
        </w:rPr>
      </w:pPr>
      <w:r w:rsidRPr="00206E65">
        <w:rPr>
          <w:lang w:eastAsia="ar-SA"/>
        </w:rPr>
        <w:t>диагностика состояния тепловой изоляции визуальным способом с регистрацией температур на поверхности изоляции;</w:t>
      </w:r>
    </w:p>
    <w:p w:rsidR="00206E65" w:rsidRPr="00206E65" w:rsidRDefault="00206E65" w:rsidP="00F93BFD">
      <w:pPr>
        <w:ind w:firstLine="708"/>
        <w:jc w:val="both"/>
        <w:rPr>
          <w:rFonts w:eastAsia="Calibri"/>
          <w:lang w:eastAsia="en-US"/>
        </w:rPr>
      </w:pPr>
      <w:r w:rsidRPr="00206E65">
        <w:rPr>
          <w:rFonts w:eastAsia="Calibri"/>
          <w:lang w:eastAsia="en-US"/>
        </w:rPr>
        <w:t>Планирование капитальных ремонтов тепловых сетей производится по следующим критериям:</w:t>
      </w:r>
    </w:p>
    <w:p w:rsidR="00206E65" w:rsidRPr="00206E65" w:rsidRDefault="00206E65" w:rsidP="00F93BFD">
      <w:pPr>
        <w:numPr>
          <w:ilvl w:val="0"/>
          <w:numId w:val="24"/>
        </w:numPr>
        <w:suppressAutoHyphens/>
        <w:contextualSpacing/>
        <w:jc w:val="both"/>
        <w:rPr>
          <w:lang w:eastAsia="ar-SA"/>
        </w:rPr>
      </w:pPr>
      <w:r w:rsidRPr="00206E65">
        <w:rPr>
          <w:lang w:eastAsia="ar-SA"/>
        </w:rPr>
        <w:lastRenderedPageBreak/>
        <w:t>по результатам диагностики тепловых сетей;</w:t>
      </w:r>
    </w:p>
    <w:p w:rsidR="00206E65" w:rsidRPr="00206E65" w:rsidRDefault="00206E65" w:rsidP="00F93BFD">
      <w:pPr>
        <w:numPr>
          <w:ilvl w:val="0"/>
          <w:numId w:val="24"/>
        </w:numPr>
        <w:suppressAutoHyphens/>
        <w:contextualSpacing/>
        <w:jc w:val="both"/>
        <w:rPr>
          <w:lang w:eastAsia="ar-SA"/>
        </w:rPr>
      </w:pPr>
      <w:r w:rsidRPr="00206E65">
        <w:rPr>
          <w:lang w:eastAsia="ar-SA"/>
        </w:rPr>
        <w:t>по сроку эксплуатации трубопроводов;</w:t>
      </w:r>
    </w:p>
    <w:p w:rsidR="00206E65" w:rsidRPr="00206E65" w:rsidRDefault="00206E65" w:rsidP="00F93BFD">
      <w:pPr>
        <w:numPr>
          <w:ilvl w:val="0"/>
          <w:numId w:val="24"/>
        </w:numPr>
        <w:suppressAutoHyphens/>
        <w:contextualSpacing/>
        <w:jc w:val="both"/>
        <w:rPr>
          <w:lang w:eastAsia="ar-SA"/>
        </w:rPr>
      </w:pPr>
      <w:r w:rsidRPr="00206E65">
        <w:rPr>
          <w:lang w:eastAsia="ar-SA"/>
        </w:rPr>
        <w:t>по количеству аварийно-восстановительных работ в тепловых сетях.</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39" w:name="_Toc106374823"/>
      <w:r w:rsidRPr="00E53D9D">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39"/>
    </w:p>
    <w:p w:rsidR="00206E65" w:rsidRPr="00206E65" w:rsidRDefault="00206E65" w:rsidP="00F93BFD">
      <w:pPr>
        <w:ind w:firstLine="708"/>
        <w:jc w:val="both"/>
        <w:rPr>
          <w:rFonts w:eastAsia="Calibri"/>
          <w:lang w:eastAsia="en-US"/>
        </w:rPr>
      </w:pPr>
      <w:r w:rsidRPr="00206E65">
        <w:rPr>
          <w:rFonts w:eastAsia="Calibri"/>
          <w:lang w:eastAsia="en-US"/>
        </w:rPr>
        <w:t xml:space="preserve">Летние ремонты производятся в соответствии с главой 9 «Ремонт тепловых сетей» типовой инструкции по технической эксплуатации систем транспорта и распределения тепловой энергии (тепловых сетей) РД153-34.0-20.507-98. </w:t>
      </w:r>
    </w:p>
    <w:p w:rsidR="00206E65" w:rsidRPr="00206E65" w:rsidRDefault="00206E65" w:rsidP="00F93BFD">
      <w:pPr>
        <w:ind w:firstLine="708"/>
        <w:jc w:val="both"/>
        <w:rPr>
          <w:rFonts w:eastAsia="Calibri"/>
          <w:lang w:eastAsia="en-US"/>
        </w:rPr>
      </w:pPr>
      <w:r w:rsidRPr="00206E65">
        <w:rPr>
          <w:rFonts w:eastAsia="Calibri"/>
          <w:lang w:eastAsia="en-US"/>
        </w:rPr>
        <w:t xml:space="preserve">К методам испытаний тепловых сетей относятся: </w:t>
      </w:r>
    </w:p>
    <w:p w:rsidR="00206E65" w:rsidRPr="00206E65" w:rsidRDefault="00206E65" w:rsidP="00F93BFD">
      <w:pPr>
        <w:numPr>
          <w:ilvl w:val="0"/>
          <w:numId w:val="25"/>
        </w:numPr>
        <w:suppressAutoHyphens/>
        <w:contextualSpacing/>
        <w:jc w:val="both"/>
        <w:rPr>
          <w:lang w:eastAsia="ar-SA"/>
        </w:rPr>
      </w:pPr>
      <w:r w:rsidRPr="00206E65">
        <w:rPr>
          <w:lang w:eastAsia="ar-SA"/>
        </w:rPr>
        <w:t>гидравлические испытания, которые должны производиться ежегодно до начала отопительного сезона в целях проверки плотности и прочности трубопроводов и установленной запорной арматуры. Минимальное значение пробного давления составляет 1,25 рабочего давления;</w:t>
      </w:r>
    </w:p>
    <w:p w:rsidR="00206E65" w:rsidRPr="00206E65" w:rsidRDefault="00206E65" w:rsidP="00F93BFD">
      <w:pPr>
        <w:numPr>
          <w:ilvl w:val="0"/>
          <w:numId w:val="25"/>
        </w:numPr>
        <w:suppressAutoHyphens/>
        <w:contextualSpacing/>
        <w:jc w:val="both"/>
        <w:rPr>
          <w:lang w:eastAsia="ar-SA"/>
        </w:rPr>
      </w:pPr>
      <w:r w:rsidRPr="00206E65">
        <w:rPr>
          <w:lang w:eastAsia="ar-SA"/>
        </w:rPr>
        <w:t>испытания на максимальную температуру теплоносителя;</w:t>
      </w:r>
    </w:p>
    <w:p w:rsidR="00206E65" w:rsidRPr="00206E65" w:rsidRDefault="00206E65" w:rsidP="00F93BFD">
      <w:pPr>
        <w:numPr>
          <w:ilvl w:val="0"/>
          <w:numId w:val="25"/>
        </w:numPr>
        <w:suppressAutoHyphens/>
        <w:contextualSpacing/>
        <w:jc w:val="both"/>
        <w:rPr>
          <w:lang w:eastAsia="ar-SA"/>
        </w:rPr>
      </w:pPr>
      <w:r w:rsidRPr="00206E65">
        <w:rPr>
          <w:lang w:eastAsia="ar-SA"/>
        </w:rPr>
        <w:t xml:space="preserve">испытания на определение тепловых потерь. </w:t>
      </w:r>
    </w:p>
    <w:p w:rsidR="00206E65" w:rsidRPr="00206E65" w:rsidRDefault="00206E65" w:rsidP="00F93BFD">
      <w:pPr>
        <w:ind w:firstLine="708"/>
        <w:jc w:val="both"/>
        <w:rPr>
          <w:rFonts w:eastAsia="Calibri"/>
          <w:lang w:eastAsia="en-US"/>
        </w:rPr>
      </w:pPr>
      <w:r w:rsidRPr="00206E65">
        <w:rPr>
          <w:rFonts w:eastAsia="Calibri"/>
          <w:lang w:eastAsia="en-US"/>
        </w:rPr>
        <w:t xml:space="preserve">Теплоснабжающая компания выполняет опрессовку тепловых сетей насосным оборудованием источников тепловой энергии. Для повышения качества опрессовки, гидравлические испытания трубопроводов рекомендуется проводить на участках секционирования стационарными насосами опрессовочных узлов или передвижными опрессовочными помпами. </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40" w:name="_Toc106374824"/>
      <w:r w:rsidRPr="00E53D9D">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40"/>
    </w:p>
    <w:p w:rsidR="00206E65" w:rsidRPr="00206E65" w:rsidRDefault="00206E65" w:rsidP="00F93BFD">
      <w:pPr>
        <w:ind w:firstLine="708"/>
        <w:jc w:val="both"/>
        <w:rPr>
          <w:rFonts w:eastAsia="Calibri"/>
          <w:lang w:eastAsia="en-US"/>
        </w:rPr>
      </w:pPr>
      <w:r w:rsidRPr="00206E65">
        <w:rPr>
          <w:rFonts w:eastAsia="Calibri"/>
          <w:lang w:eastAsia="en-US"/>
        </w:rPr>
        <w:t xml:space="preserve">Расчет нормативов технологических потерь при передаче тепловой энергии выполняется в соответствии с Инструкцией по организации в Минэнерго России работ по расчету и обоснованию нормативов технологических потерь при передаче тепловой энергии, утвержденной приказом Минэнерго России от 30 декабря 2008 года № 325. </w:t>
      </w:r>
    </w:p>
    <w:p w:rsidR="00206E65" w:rsidRPr="00206E65" w:rsidRDefault="00206E65" w:rsidP="00F93BFD">
      <w:pPr>
        <w:ind w:firstLine="708"/>
        <w:jc w:val="both"/>
        <w:rPr>
          <w:rFonts w:eastAsia="Calibri"/>
          <w:lang w:eastAsia="en-US"/>
        </w:rPr>
      </w:pPr>
      <w:r w:rsidRPr="00206E65">
        <w:rPr>
          <w:rFonts w:eastAsia="Calibri"/>
          <w:lang w:eastAsia="en-US"/>
        </w:rPr>
        <w:t>К нормативным технологическим потерям, при передаче тепловой энергии, относятся потери и затраты энергетических ресурсов, обусловленные техническим состоянием теплопроводов и оборудования, техническими решениями по надежному обеспечению потребителей тепловой энергией и созданию безопасных условий эксплуатации тепловых сетей, а именно:</w:t>
      </w:r>
    </w:p>
    <w:p w:rsidR="00206E65" w:rsidRPr="00206E65" w:rsidRDefault="00206E65" w:rsidP="00F93BFD">
      <w:pPr>
        <w:numPr>
          <w:ilvl w:val="0"/>
          <w:numId w:val="27"/>
        </w:numPr>
        <w:suppressAutoHyphens/>
        <w:contextualSpacing/>
        <w:jc w:val="both"/>
        <w:rPr>
          <w:lang w:eastAsia="ar-SA"/>
        </w:rPr>
      </w:pPr>
      <w:r w:rsidRPr="00206E65">
        <w:rPr>
          <w:lang w:eastAsia="ar-SA"/>
        </w:rPr>
        <w:t>потери и затраты теплоносителя (пар, конденсат, вода);</w:t>
      </w:r>
    </w:p>
    <w:p w:rsidR="00206E65" w:rsidRPr="00206E65" w:rsidRDefault="00206E65" w:rsidP="00F93BFD">
      <w:pPr>
        <w:numPr>
          <w:ilvl w:val="0"/>
          <w:numId w:val="27"/>
        </w:numPr>
        <w:suppressAutoHyphens/>
        <w:contextualSpacing/>
        <w:jc w:val="both"/>
        <w:rPr>
          <w:lang w:eastAsia="ar-SA"/>
        </w:rPr>
      </w:pPr>
      <w:r w:rsidRPr="00206E65">
        <w:rPr>
          <w:lang w:eastAsia="ar-SA"/>
        </w:rPr>
        <w:t>потери тепловой энергии при теплопередаче через теплоизоляционные конструкции теплопроводов;</w:t>
      </w:r>
    </w:p>
    <w:p w:rsidR="00206E65" w:rsidRPr="00206E65" w:rsidRDefault="00206E65" w:rsidP="00F93BFD">
      <w:pPr>
        <w:numPr>
          <w:ilvl w:val="0"/>
          <w:numId w:val="27"/>
        </w:numPr>
        <w:suppressAutoHyphens/>
        <w:contextualSpacing/>
        <w:jc w:val="both"/>
        <w:rPr>
          <w:lang w:eastAsia="ar-SA"/>
        </w:rPr>
      </w:pPr>
      <w:r w:rsidRPr="00206E65">
        <w:rPr>
          <w:lang w:eastAsia="ar-SA"/>
        </w:rPr>
        <w:t>затраты электрической энергии на передачу тепловой энергии.</w:t>
      </w:r>
    </w:p>
    <w:p w:rsidR="00206E65" w:rsidRPr="00206E65" w:rsidRDefault="00206E65" w:rsidP="00F93BFD">
      <w:pPr>
        <w:ind w:firstLine="708"/>
        <w:jc w:val="both"/>
        <w:rPr>
          <w:rFonts w:eastAsia="Calibri"/>
          <w:lang w:eastAsia="en-US"/>
        </w:rPr>
      </w:pPr>
      <w:r w:rsidRPr="00206E65">
        <w:rPr>
          <w:rFonts w:eastAsia="Calibri"/>
          <w:lang w:eastAsia="en-US"/>
        </w:rPr>
        <w:t>К нормируемым технологическим потерям теплоносителя относятся:</w:t>
      </w:r>
    </w:p>
    <w:p w:rsidR="00206E65" w:rsidRPr="00206E65" w:rsidRDefault="00206E65" w:rsidP="00F93BFD">
      <w:pPr>
        <w:numPr>
          <w:ilvl w:val="0"/>
          <w:numId w:val="26"/>
        </w:numPr>
        <w:suppressAutoHyphens/>
        <w:contextualSpacing/>
        <w:jc w:val="both"/>
        <w:rPr>
          <w:lang w:eastAsia="ar-SA"/>
        </w:rPr>
      </w:pPr>
      <w:r w:rsidRPr="00206E65">
        <w:rPr>
          <w:lang w:eastAsia="ar-SA"/>
        </w:rPr>
        <w:t xml:space="preserve">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206E65" w:rsidRPr="00206E65" w:rsidRDefault="00206E65" w:rsidP="00F93BFD">
      <w:pPr>
        <w:numPr>
          <w:ilvl w:val="0"/>
          <w:numId w:val="26"/>
        </w:numPr>
        <w:suppressAutoHyphens/>
        <w:contextualSpacing/>
        <w:jc w:val="both"/>
        <w:rPr>
          <w:lang w:eastAsia="ar-SA"/>
        </w:rPr>
      </w:pPr>
      <w:r w:rsidRPr="00206E65">
        <w:rPr>
          <w:lang w:eastAsia="ar-SA"/>
        </w:rPr>
        <w:t>затраты теплоносителя, обусловленные вводом в эксплуатацию трубопроводов тепловых сетей, как новых, так и после плановых ремонтов или реконструкции, принимаемые в размере 1,5-кратной емкости соответствующих трубопроводов;</w:t>
      </w:r>
    </w:p>
    <w:p w:rsidR="00206E65" w:rsidRPr="00206E65" w:rsidRDefault="00206E65" w:rsidP="00F93BFD">
      <w:pPr>
        <w:numPr>
          <w:ilvl w:val="0"/>
          <w:numId w:val="26"/>
        </w:numPr>
        <w:suppressAutoHyphens/>
        <w:contextualSpacing/>
        <w:jc w:val="both"/>
        <w:rPr>
          <w:lang w:eastAsia="ar-SA"/>
        </w:rPr>
      </w:pPr>
      <w:r w:rsidRPr="00206E65">
        <w:rPr>
          <w:lang w:eastAsia="ar-SA"/>
        </w:rPr>
        <w:t>затраты теплоносителя при проведении плановых эксплуатационных испытаний тепловых сетей и других регламентных работ, включающие в себя потери теплоносителя при выполнении подготовительных работ, отключении участков трубопроводов, их опорожнении и последующем заполнении.</w:t>
      </w:r>
    </w:p>
    <w:p w:rsidR="00206E65" w:rsidRPr="00206E65" w:rsidRDefault="00206E65" w:rsidP="00F93BFD">
      <w:pPr>
        <w:widowControl w:val="0"/>
        <w:autoSpaceDE w:val="0"/>
        <w:autoSpaceDN w:val="0"/>
        <w:adjustRightInd w:val="0"/>
        <w:ind w:firstLine="540"/>
        <w:jc w:val="both"/>
      </w:pPr>
      <w:r w:rsidRPr="00206E65">
        <w:lastRenderedPageBreak/>
        <w:t>Утвержденный расчет значений нормативов технологических потерь при передаче тепловой энергии в сельсовете отсутствует.</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41" w:name="_Toc106374825"/>
      <w:r w:rsidRPr="00E53D9D">
        <w:t>о) оценка тепловых потерь в тепловых сетях за последние 3 года при отсутствии приборов учета тепловой энергии</w:t>
      </w:r>
      <w:bookmarkEnd w:id="41"/>
    </w:p>
    <w:p w:rsidR="00206E65" w:rsidRPr="00206E65" w:rsidRDefault="00206E65" w:rsidP="00F93BFD">
      <w:pPr>
        <w:ind w:firstLine="708"/>
        <w:jc w:val="both"/>
        <w:rPr>
          <w:rFonts w:eastAsia="Calibri"/>
          <w:lang w:eastAsia="en-US"/>
        </w:rPr>
      </w:pPr>
      <w:r w:rsidRPr="00206E65">
        <w:rPr>
          <w:rFonts w:eastAsia="Calibri"/>
          <w:lang w:eastAsia="en-US"/>
        </w:rPr>
        <w:t xml:space="preserve">Величину тепловых потерь в тепловых сетях сельсовета оценивают в соответствии с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от 30 декабря 2008 года № 325. </w:t>
      </w:r>
    </w:p>
    <w:p w:rsidR="00206E65" w:rsidRPr="00206E65" w:rsidRDefault="00206E65" w:rsidP="00F93BFD">
      <w:pPr>
        <w:ind w:firstLine="708"/>
        <w:jc w:val="both"/>
        <w:rPr>
          <w:rFonts w:eastAsia="Calibri"/>
          <w:lang w:eastAsia="en-US"/>
        </w:rPr>
      </w:pPr>
      <w:r w:rsidRPr="00206E65">
        <w:rPr>
          <w:rFonts w:eastAsia="Calibri"/>
          <w:lang w:eastAsia="en-US"/>
        </w:rPr>
        <w:t xml:space="preserve">Нормативные значения потерь теплоносителя за год с его нормируемой утечкой, </w:t>
      </w:r>
      <w:r w:rsidRPr="00206E65">
        <w:t>м</w:t>
      </w:r>
      <w:r w:rsidRPr="00206E65">
        <w:rPr>
          <w:vertAlign w:val="superscript"/>
        </w:rPr>
        <w:t>3</w:t>
      </w:r>
      <w:r w:rsidRPr="00206E65">
        <w:rPr>
          <w:rFonts w:eastAsia="Calibri"/>
          <w:lang w:eastAsia="en-US"/>
        </w:rPr>
        <w:t>, определяются по формуле:</w:t>
      </w:r>
    </w:p>
    <w:p w:rsidR="00206E65" w:rsidRPr="00206E65" w:rsidRDefault="00206E65" w:rsidP="00F93BFD">
      <w:pPr>
        <w:ind w:firstLine="720"/>
        <w:jc w:val="center"/>
        <w:rPr>
          <w:rFonts w:ascii="Calibri" w:eastAsia="Calibri" w:hAnsi="Calibri"/>
          <w:color w:val="000000"/>
          <w:sz w:val="22"/>
          <w:szCs w:val="22"/>
          <w:lang w:eastAsia="en-US"/>
        </w:rPr>
      </w:pPr>
      <w:r w:rsidRPr="00206E65">
        <w:rPr>
          <w:rFonts w:ascii="Calibri" w:eastAsia="Calibri" w:hAnsi="Calibri"/>
          <w:noProof/>
          <w:color w:val="000000"/>
          <w:position w:val="-13"/>
          <w:sz w:val="22"/>
          <w:szCs w:val="22"/>
        </w:rPr>
        <w:drawing>
          <wp:inline distT="0" distB="0" distL="0" distR="0" wp14:anchorId="55B3A1A1" wp14:editId="674C8111">
            <wp:extent cx="2524125" cy="276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24125" cy="276225"/>
                    </a:xfrm>
                    <a:prstGeom prst="rect">
                      <a:avLst/>
                    </a:prstGeom>
                    <a:noFill/>
                    <a:ln>
                      <a:noFill/>
                    </a:ln>
                  </pic:spPr>
                </pic:pic>
              </a:graphicData>
            </a:graphic>
          </wp:inline>
        </w:drawing>
      </w:r>
      <w:r w:rsidRPr="00206E65">
        <w:rPr>
          <w:rFonts w:ascii="Calibri" w:eastAsia="Calibri" w:hAnsi="Calibri"/>
          <w:color w:val="000000"/>
          <w:sz w:val="22"/>
          <w:szCs w:val="22"/>
          <w:lang w:eastAsia="en-US"/>
        </w:rPr>
        <w:t>,</w:t>
      </w:r>
    </w:p>
    <w:p w:rsidR="00206E65" w:rsidRPr="00206E65" w:rsidRDefault="00206E65" w:rsidP="00F93BFD">
      <w:pPr>
        <w:ind w:firstLine="708"/>
        <w:jc w:val="both"/>
        <w:rPr>
          <w:rFonts w:eastAsia="Calibri"/>
          <w:lang w:eastAsia="en-US"/>
        </w:rPr>
      </w:pPr>
      <w:r w:rsidRPr="00206E65">
        <w:rPr>
          <w:rFonts w:eastAsia="Calibri"/>
          <w:lang w:eastAsia="en-US"/>
        </w:rPr>
        <w:t>где а - норма среднегодовой утечки теплоносителя, установленная правилами технической эксплуатации электрических станций и сетей, а также правилами технической эксплуатации тепловых энергоустановок, в пределах 0,25% среднегодовой емкости трубопроводов тепловых сетей в час,</w:t>
      </w:r>
    </w:p>
    <w:p w:rsidR="00206E65" w:rsidRPr="00206E65" w:rsidRDefault="00206E65" w:rsidP="00F93BFD">
      <w:pPr>
        <w:ind w:firstLine="708"/>
        <w:jc w:val="both"/>
        <w:rPr>
          <w:rFonts w:eastAsia="Calibri"/>
          <w:lang w:eastAsia="en-US"/>
        </w:rPr>
      </w:pPr>
      <w:r w:rsidRPr="00206E65">
        <w:rPr>
          <w:rFonts w:eastAsia="Calibri"/>
          <w:noProof/>
        </w:rPr>
        <w:drawing>
          <wp:inline distT="0" distB="0" distL="0" distR="0" wp14:anchorId="7D00525F" wp14:editId="1065079E">
            <wp:extent cx="314325" cy="2381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206E65">
        <w:rPr>
          <w:rFonts w:eastAsia="Calibri"/>
          <w:lang w:eastAsia="en-US"/>
        </w:rPr>
        <w:t xml:space="preserve">, </w:t>
      </w:r>
      <w:r w:rsidRPr="00206E65">
        <w:t>м</w:t>
      </w:r>
      <w:r w:rsidRPr="00206E65">
        <w:rPr>
          <w:vertAlign w:val="superscript"/>
        </w:rPr>
        <w:t xml:space="preserve">3  </w:t>
      </w:r>
      <w:r w:rsidRPr="00206E65">
        <w:rPr>
          <w:rFonts w:eastAsia="Calibri"/>
          <w:lang w:eastAsia="en-US"/>
        </w:rPr>
        <w:t>- среднегодовая емкость трубопроводов тепловых сетей, эксплуатируемых теплосетевой организацией,</w:t>
      </w:r>
    </w:p>
    <w:p w:rsidR="00206E65" w:rsidRPr="00206E65" w:rsidRDefault="00206E65" w:rsidP="00F93BFD">
      <w:pPr>
        <w:ind w:firstLine="708"/>
        <w:jc w:val="both"/>
        <w:rPr>
          <w:rFonts w:eastAsia="Calibri"/>
          <w:lang w:eastAsia="en-US"/>
        </w:rPr>
      </w:pPr>
      <w:r w:rsidRPr="00206E65">
        <w:rPr>
          <w:rFonts w:eastAsia="Calibri"/>
          <w:noProof/>
        </w:rPr>
        <w:drawing>
          <wp:inline distT="0" distB="0" distL="0" distR="0" wp14:anchorId="0EE1EAAE" wp14:editId="0BF4C41F">
            <wp:extent cx="304800" cy="238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06E65">
        <w:rPr>
          <w:rFonts w:eastAsia="Calibri"/>
          <w:lang w:eastAsia="en-US"/>
        </w:rPr>
        <w:t>, ч - продолжительность функционирования тепловых сетей в году,</w:t>
      </w:r>
    </w:p>
    <w:p w:rsidR="00206E65" w:rsidRPr="00206E65" w:rsidRDefault="00206E65" w:rsidP="00F93BFD">
      <w:pPr>
        <w:ind w:firstLine="708"/>
        <w:jc w:val="both"/>
        <w:rPr>
          <w:rFonts w:eastAsia="Calibri"/>
          <w:lang w:eastAsia="en-US"/>
        </w:rPr>
      </w:pPr>
      <w:r w:rsidRPr="00206E65">
        <w:rPr>
          <w:rFonts w:eastAsia="Calibri"/>
          <w:noProof/>
        </w:rPr>
        <w:drawing>
          <wp:inline distT="0" distB="0" distL="0" distR="0" wp14:anchorId="48148180" wp14:editId="55B8D3BB">
            <wp:extent cx="571500" cy="2381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06E65">
        <w:rPr>
          <w:rFonts w:eastAsia="Calibri"/>
          <w:lang w:eastAsia="en-US"/>
        </w:rPr>
        <w:t>,</w:t>
      </w:r>
      <w:r w:rsidRPr="00206E65">
        <w:t xml:space="preserve"> м</w:t>
      </w:r>
      <w:r w:rsidRPr="00206E65">
        <w:rPr>
          <w:vertAlign w:val="superscript"/>
        </w:rPr>
        <w:t>3</w:t>
      </w:r>
      <w:r w:rsidRPr="00206E65">
        <w:rPr>
          <w:rFonts w:eastAsia="Calibri"/>
          <w:lang w:eastAsia="en-US"/>
        </w:rPr>
        <w:t>/ч - среднегодовая норма потерь теплоносителя, обусловленных утечкой.</w:t>
      </w:r>
    </w:p>
    <w:p w:rsidR="00206E65" w:rsidRPr="00206E65" w:rsidRDefault="00206E65" w:rsidP="00F93BFD">
      <w:pPr>
        <w:ind w:firstLine="708"/>
        <w:jc w:val="both"/>
        <w:rPr>
          <w:rFonts w:eastAsia="Calibri"/>
          <w:lang w:eastAsia="en-US"/>
        </w:rPr>
      </w:pPr>
      <w:r w:rsidRPr="00206E65">
        <w:rPr>
          <w:rFonts w:eastAsia="Calibri"/>
          <w:lang w:eastAsia="en-US"/>
        </w:rPr>
        <w:t>Значение среднегодовой емкости трубопроводов тепловых сетей, м</w:t>
      </w:r>
      <w:r w:rsidRPr="00206E65">
        <w:rPr>
          <w:rFonts w:eastAsia="Calibri"/>
          <w:noProof/>
        </w:rPr>
        <w:drawing>
          <wp:inline distT="0" distB="0" distL="0" distR="0" wp14:anchorId="2E9F8AAC" wp14:editId="3997A4E1">
            <wp:extent cx="104775" cy="219075"/>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206E65">
        <w:rPr>
          <w:rFonts w:eastAsia="Calibri"/>
          <w:lang w:eastAsia="en-US"/>
        </w:rPr>
        <w:t>, определяется из выражения:</w:t>
      </w:r>
    </w:p>
    <w:p w:rsidR="00206E65" w:rsidRPr="00206E65" w:rsidRDefault="00206E65" w:rsidP="00F93BFD">
      <w:pPr>
        <w:ind w:firstLine="720"/>
        <w:jc w:val="center"/>
        <w:rPr>
          <w:rFonts w:ascii="Calibri" w:eastAsia="Calibri" w:hAnsi="Calibri"/>
          <w:color w:val="000000"/>
          <w:sz w:val="22"/>
          <w:szCs w:val="22"/>
          <w:lang w:eastAsia="en-US"/>
        </w:rPr>
      </w:pPr>
      <w:r w:rsidRPr="00206E65">
        <w:rPr>
          <w:rFonts w:ascii="Calibri" w:eastAsia="Calibri" w:hAnsi="Calibri"/>
          <w:noProof/>
          <w:color w:val="000000"/>
          <w:position w:val="-13"/>
          <w:sz w:val="22"/>
          <w:szCs w:val="22"/>
        </w:rPr>
        <w:drawing>
          <wp:inline distT="0" distB="0" distL="0" distR="0" wp14:anchorId="099D0EA7" wp14:editId="6947D802">
            <wp:extent cx="3800475" cy="2381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00475" cy="238125"/>
                    </a:xfrm>
                    <a:prstGeom prst="rect">
                      <a:avLst/>
                    </a:prstGeom>
                    <a:noFill/>
                    <a:ln>
                      <a:noFill/>
                    </a:ln>
                  </pic:spPr>
                </pic:pic>
              </a:graphicData>
            </a:graphic>
          </wp:inline>
        </w:drawing>
      </w:r>
      <w:r w:rsidRPr="00206E65">
        <w:rPr>
          <w:rFonts w:ascii="Calibri" w:eastAsia="Calibri" w:hAnsi="Calibri"/>
          <w:color w:val="000000"/>
          <w:sz w:val="22"/>
          <w:szCs w:val="22"/>
          <w:lang w:eastAsia="en-US"/>
        </w:rPr>
        <w:t>,</w:t>
      </w:r>
    </w:p>
    <w:p w:rsidR="00206E65" w:rsidRPr="00206E65" w:rsidRDefault="00206E65" w:rsidP="00F93BFD">
      <w:pPr>
        <w:ind w:firstLine="708"/>
        <w:jc w:val="both"/>
        <w:rPr>
          <w:rFonts w:eastAsia="Calibri"/>
          <w:lang w:eastAsia="en-US"/>
        </w:rPr>
      </w:pPr>
      <w:r w:rsidRPr="00206E65">
        <w:rPr>
          <w:rFonts w:eastAsia="Calibri"/>
          <w:lang w:eastAsia="en-US"/>
        </w:rPr>
        <w:t xml:space="preserve">где </w:t>
      </w:r>
      <w:r w:rsidRPr="00206E65">
        <w:rPr>
          <w:rFonts w:eastAsia="Calibri"/>
          <w:noProof/>
        </w:rPr>
        <w:drawing>
          <wp:inline distT="0" distB="0" distL="0" distR="0" wp14:anchorId="0436BF8A" wp14:editId="435EB972">
            <wp:extent cx="266700" cy="228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206E65">
        <w:rPr>
          <w:rFonts w:eastAsia="Calibri"/>
          <w:lang w:eastAsia="en-US"/>
        </w:rPr>
        <w:t xml:space="preserve"> и </w:t>
      </w:r>
      <w:r w:rsidRPr="00206E65">
        <w:rPr>
          <w:rFonts w:eastAsia="Calibri"/>
          <w:noProof/>
        </w:rPr>
        <w:drawing>
          <wp:inline distT="0" distB="0" distL="0" distR="0" wp14:anchorId="23FD199E" wp14:editId="3FCC75A6">
            <wp:extent cx="21907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206E65">
        <w:rPr>
          <w:rFonts w:eastAsia="Calibri"/>
          <w:lang w:eastAsia="en-US"/>
        </w:rPr>
        <w:t>,</w:t>
      </w:r>
      <w:r w:rsidRPr="00206E65">
        <w:t xml:space="preserve"> м</w:t>
      </w:r>
      <w:r w:rsidRPr="00206E65">
        <w:rPr>
          <w:vertAlign w:val="superscript"/>
        </w:rPr>
        <w:t>3</w:t>
      </w:r>
      <w:r w:rsidRPr="00206E65">
        <w:rPr>
          <w:rFonts w:eastAsia="Calibri"/>
          <w:lang w:eastAsia="en-US"/>
        </w:rPr>
        <w:t xml:space="preserve"> - емкость трубопроводов тепловых сетей в отопительном и неотопительном периодах,</w:t>
      </w:r>
    </w:p>
    <w:p w:rsidR="00206E65" w:rsidRPr="00206E65" w:rsidRDefault="00206E65" w:rsidP="00F93BFD">
      <w:pPr>
        <w:ind w:firstLine="708"/>
        <w:jc w:val="both"/>
        <w:rPr>
          <w:rFonts w:eastAsia="Calibri"/>
          <w:lang w:eastAsia="en-US"/>
        </w:rPr>
      </w:pPr>
      <w:r w:rsidRPr="00206E65">
        <w:rPr>
          <w:rFonts w:eastAsia="Calibri"/>
          <w:noProof/>
        </w:rPr>
        <w:drawing>
          <wp:inline distT="0" distB="0" distL="0" distR="0" wp14:anchorId="21CA4470" wp14:editId="67B03C13">
            <wp:extent cx="2571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206E65">
        <w:rPr>
          <w:rFonts w:eastAsia="Calibri"/>
          <w:lang w:eastAsia="en-US"/>
        </w:rPr>
        <w:t xml:space="preserve"> и </w:t>
      </w:r>
      <w:r w:rsidRPr="00206E65">
        <w:rPr>
          <w:rFonts w:eastAsia="Calibri"/>
          <w:noProof/>
        </w:rPr>
        <w:drawing>
          <wp:inline distT="0" distB="0" distL="0" distR="0" wp14:anchorId="6EFD985D" wp14:editId="11CB2478">
            <wp:extent cx="20002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206E65">
        <w:rPr>
          <w:rFonts w:eastAsia="Calibri"/>
          <w:lang w:eastAsia="en-US"/>
        </w:rPr>
        <w:t>, ч - продолжительность функционирования тепловых сетей в отопительном и неотопительном периодах.</w:t>
      </w:r>
    </w:p>
    <w:p w:rsidR="00206E65" w:rsidRPr="00206E65" w:rsidRDefault="00206E65" w:rsidP="00F93BFD">
      <w:pPr>
        <w:ind w:firstLine="708"/>
        <w:jc w:val="both"/>
        <w:rPr>
          <w:rFonts w:eastAsia="Calibri"/>
          <w:lang w:eastAsia="en-US"/>
        </w:rPr>
      </w:pPr>
      <w:r w:rsidRPr="00206E65">
        <w:rPr>
          <w:rFonts w:eastAsia="Calibri"/>
          <w:lang w:eastAsia="en-US"/>
        </w:rPr>
        <w:t>Емкость трубопроводов тепловых сетей определяется по формуле:</w:t>
      </w:r>
    </w:p>
    <w:p w:rsidR="00206E65" w:rsidRPr="00206E65" w:rsidRDefault="00F41E80" w:rsidP="00F93BFD">
      <w:pPr>
        <w:ind w:firstLine="720"/>
        <w:jc w:val="center"/>
        <w:rPr>
          <w:rFonts w:ascii="Calibri" w:hAnsi="Calibri"/>
        </w:rPr>
      </w:pPr>
      <m:oMath>
        <m:sSub>
          <m:sSubPr>
            <m:ctrlPr>
              <w:rPr>
                <w:rFonts w:ascii="Cambria Math" w:hAnsi="Cambria Math"/>
                <w:i/>
              </w:rPr>
            </m:ctrlPr>
          </m:sSubPr>
          <m:e>
            <m:r>
              <w:rPr>
                <w:rFonts w:ascii="Cambria Math" w:hAnsi="Cambria Math"/>
                <w:lang w:val="en-US"/>
              </w:rPr>
              <m:t>V</m:t>
            </m:r>
            <m:ctrlPr>
              <w:rPr>
                <w:rFonts w:ascii="Cambria Math" w:hAnsi="Cambria Math"/>
                <w:i/>
                <w:lang w:val="en-US"/>
              </w:rPr>
            </m:ctrlPr>
          </m:e>
          <m:sub>
            <m:r>
              <w:rPr>
                <w:rFonts w:ascii="Cambria Math" w:hAnsi="Cambria Math"/>
              </w:rPr>
              <m:t>ТС</m:t>
            </m:r>
          </m:sub>
        </m:sSub>
        <m:r>
          <w:rPr>
            <w:rFonts w:ascii="Cambria Math" w:hAnsi="Cambria Math"/>
          </w:rPr>
          <m:t>=2∙</m:t>
        </m:r>
        <m:r>
          <w:rPr>
            <w:rFonts w:ascii="Cambria Math" w:hAnsi="Cambria Math"/>
            <w:lang w:val="en-US"/>
          </w:rPr>
          <m:t>L</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ТР</m:t>
            </m:r>
          </m:sub>
        </m:sSub>
      </m:oMath>
      <w:r w:rsidR="00206E65" w:rsidRPr="00206E65">
        <w:rPr>
          <w:rFonts w:ascii="Calibri" w:hAnsi="Calibri"/>
        </w:rPr>
        <w:t>,</w:t>
      </w:r>
    </w:p>
    <w:p w:rsidR="00206E65" w:rsidRPr="00206E65" w:rsidRDefault="00206E65" w:rsidP="00F93BFD">
      <w:pPr>
        <w:ind w:firstLine="720"/>
        <w:jc w:val="both"/>
        <w:rPr>
          <w:rFonts w:ascii="Calibri" w:hAnsi="Calibri"/>
        </w:rPr>
      </w:pPr>
      <w:r w:rsidRPr="00206E65">
        <w:t xml:space="preserve">где  </w:t>
      </w:r>
      <m:oMath>
        <m:r>
          <w:rPr>
            <w:rFonts w:ascii="Cambria Math" w:hAnsi="Cambria Math"/>
            <w:lang w:val="en-US"/>
          </w:rPr>
          <m:t>L</m:t>
        </m:r>
      </m:oMath>
      <w:r w:rsidRPr="00206E65">
        <w:t xml:space="preserve">, м </w:t>
      </w:r>
      <w:r w:rsidRPr="00206E65">
        <w:rPr>
          <w:rFonts w:eastAsia="Calibri"/>
          <w:lang w:eastAsia="en-US"/>
        </w:rPr>
        <w:t xml:space="preserve">– </w:t>
      </w:r>
      <w:r w:rsidRPr="00206E65">
        <w:t>длина участка наружной тепловой сети,</w:t>
      </w:r>
    </w:p>
    <w:p w:rsidR="00206E65" w:rsidRPr="00206E65" w:rsidRDefault="00F41E80" w:rsidP="00F93BFD">
      <w:pPr>
        <w:ind w:firstLine="708"/>
        <w:jc w:val="both"/>
      </w:pPr>
      <m:oMath>
        <m:sSub>
          <m:sSubPr>
            <m:ctrlPr>
              <w:rPr>
                <w:rFonts w:ascii="Cambria Math" w:hAnsi="Cambria Math"/>
                <w:i/>
              </w:rPr>
            </m:ctrlPr>
          </m:sSubPr>
          <m:e>
            <m:r>
              <w:rPr>
                <w:rFonts w:ascii="Cambria Math" w:hAnsi="Cambria Math"/>
              </w:rPr>
              <m:t xml:space="preserve">  S</m:t>
            </m:r>
          </m:e>
          <m:sub>
            <m:r>
              <w:rPr>
                <w:rFonts w:ascii="Cambria Math" w:hAnsi="Cambria Math"/>
              </w:rPr>
              <m:t>ТР</m:t>
            </m:r>
          </m:sub>
        </m:sSub>
      </m:oMath>
      <w:r w:rsidR="00206E65" w:rsidRPr="00206E65">
        <w:t>, м</w:t>
      </w:r>
      <w:r w:rsidR="00206E65" w:rsidRPr="00206E65">
        <w:rPr>
          <w:vertAlign w:val="superscript"/>
        </w:rPr>
        <w:t>2</w:t>
      </w:r>
      <w:r w:rsidR="00206E65" w:rsidRPr="00206E65">
        <w:t xml:space="preserve"> - площадь внутреннего сечения трубы.</w:t>
      </w:r>
    </w:p>
    <w:p w:rsidR="00206E65" w:rsidRPr="00206E65" w:rsidRDefault="00206E65" w:rsidP="00F93BFD">
      <w:pPr>
        <w:ind w:firstLine="708"/>
        <w:jc w:val="both"/>
        <w:rPr>
          <w:rFonts w:eastAsia="Calibri"/>
          <w:lang w:eastAsia="en-US"/>
        </w:rPr>
      </w:pPr>
    </w:p>
    <w:p w:rsidR="00206E65" w:rsidRPr="00206E65" w:rsidRDefault="00206E65" w:rsidP="00F93BFD">
      <w:pPr>
        <w:ind w:firstLine="708"/>
        <w:jc w:val="both"/>
        <w:rPr>
          <w:rFonts w:eastAsia="Calibri"/>
          <w:lang w:eastAsia="en-US"/>
        </w:rPr>
      </w:pPr>
      <w:r w:rsidRPr="00206E65">
        <w:rPr>
          <w:rFonts w:eastAsia="Calibri"/>
          <w:lang w:eastAsia="en-US"/>
        </w:rPr>
        <w:t xml:space="preserve">Потери тепла, обусловленные нормативными годовыми потерями теплоносителя, определяются в соответствии с выражением: </w:t>
      </w:r>
    </w:p>
    <w:p w:rsidR="00206E65" w:rsidRPr="00206E65" w:rsidRDefault="00F41E80" w:rsidP="00F93BFD">
      <w:pPr>
        <w:ind w:firstLine="708"/>
        <w:jc w:val="both"/>
      </w:pPr>
      <m:oMathPara>
        <m:oMath>
          <m:sSub>
            <m:sSubPr>
              <m:ctrlPr>
                <w:rPr>
                  <w:rFonts w:ascii="Cambria Math" w:hAnsi="Cambria Math"/>
                  <w:bCs/>
                  <w:i/>
                </w:rPr>
              </m:ctrlPr>
            </m:sSubPr>
            <m:e>
              <m:r>
                <w:rPr>
                  <w:rFonts w:ascii="Cambria Math" w:hAnsi="Cambria Math"/>
                  <w:lang w:val="en-US"/>
                </w:rPr>
                <m:t>Q</m:t>
              </m:r>
              <m:ctrlPr>
                <w:rPr>
                  <w:rFonts w:ascii="Cambria Math" w:hAnsi="Cambria Math"/>
                  <w:i/>
                  <w:lang w:val="en-US"/>
                </w:rPr>
              </m:ctrlPr>
            </m:e>
            <m:sub>
              <m:r>
                <w:rPr>
                  <w:rFonts w:ascii="Cambria Math" w:hAnsi="Cambria Math"/>
                </w:rPr>
                <m:t>ГОД.УТЕЧ.ОТ</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lang w:val="en-US"/>
                </w:rPr>
                <m:t>V</m:t>
              </m:r>
              <m:ctrlPr>
                <w:rPr>
                  <w:rFonts w:ascii="Cambria Math" w:hAnsi="Cambria Math"/>
                  <w:i/>
                  <w:lang w:val="en-US"/>
                </w:rPr>
              </m:ctrlPr>
            </m:e>
            <m:sub>
              <m:r>
                <w:rPr>
                  <w:rFonts w:ascii="Cambria Math" w:hAnsi="Cambria Math"/>
                </w:rPr>
                <m:t>ТС</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ср</m:t>
                  </m:r>
                </m:sub>
              </m:sSub>
              <m:r>
                <w:rPr>
                  <w:rFonts w:ascii="Cambria Math" w:hAnsi="Cambria Math"/>
                </w:rPr>
                <m:t>-5</m:t>
              </m:r>
            </m:e>
          </m:d>
          <m:r>
            <w:rPr>
              <w:rFonts w:ascii="Cambria Math" w:hAnsi="Cambria Math"/>
            </w:rPr>
            <m:t>/1000,</m:t>
          </m:r>
        </m:oMath>
      </m:oMathPara>
    </w:p>
    <w:p w:rsidR="00206E65" w:rsidRPr="00206E65" w:rsidRDefault="00206E65" w:rsidP="00F93BFD">
      <w:pPr>
        <w:ind w:firstLine="720"/>
        <w:jc w:val="both"/>
        <w:rPr>
          <w:bCs/>
          <w:iCs/>
          <w:lang w:eastAsia="en-US"/>
        </w:rPr>
      </w:pPr>
      <w:r w:rsidRPr="00206E65">
        <w:t xml:space="preserve">где </w:t>
      </w:r>
      <m:oMath>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rPr>
              <m:t>ср</m:t>
            </m:r>
          </m:sub>
        </m:sSub>
      </m:oMath>
      <w:r w:rsidRPr="00206E65">
        <w:rPr>
          <w:rFonts w:eastAsia="Calibri"/>
        </w:rPr>
        <w:t xml:space="preserve">, </w:t>
      </w:r>
      <w:r w:rsidRPr="00206E65">
        <w:rPr>
          <w:rFonts w:eastAsia="Calibri"/>
          <w:vertAlign w:val="superscript"/>
          <w:lang w:eastAsia="en-US"/>
        </w:rPr>
        <w:t>о</w:t>
      </w:r>
      <w:r w:rsidRPr="00206E65">
        <w:rPr>
          <w:rFonts w:eastAsia="Calibri"/>
          <w:lang w:eastAsia="en-US"/>
        </w:rPr>
        <w:t>С</w:t>
      </w:r>
      <w:r w:rsidRPr="00206E65">
        <w:rPr>
          <w:bCs/>
          <w:iCs/>
          <w:lang w:eastAsia="en-US"/>
        </w:rPr>
        <w:t xml:space="preserve"> – средняя температура </w:t>
      </w:r>
      <w:r w:rsidRPr="00206E65">
        <w:t>сетевой</w:t>
      </w:r>
      <w:r w:rsidRPr="00206E65">
        <w:rPr>
          <w:bCs/>
          <w:iCs/>
          <w:lang w:eastAsia="en-US"/>
        </w:rPr>
        <w:t xml:space="preserve"> воды в системе отопления,</w:t>
      </w:r>
    </w:p>
    <w:p w:rsidR="00206E65" w:rsidRPr="00206E65" w:rsidRDefault="00206E65" w:rsidP="00F93BFD">
      <w:pPr>
        <w:ind w:firstLine="708"/>
        <w:jc w:val="both"/>
        <w:rPr>
          <w:bCs/>
          <w:iCs/>
          <w:lang w:eastAsia="en-US"/>
        </w:rPr>
      </w:pPr>
      <w:r w:rsidRPr="00206E65">
        <w:rPr>
          <w:bCs/>
          <w:iCs/>
          <w:lang w:eastAsia="en-US"/>
        </w:rPr>
        <w:t xml:space="preserve">5, </w:t>
      </w:r>
      <w:r w:rsidRPr="00206E65">
        <w:rPr>
          <w:rFonts w:eastAsia="Calibri"/>
          <w:vertAlign w:val="superscript"/>
          <w:lang w:eastAsia="en-US"/>
        </w:rPr>
        <w:t>о</w:t>
      </w:r>
      <w:r w:rsidRPr="00206E65">
        <w:rPr>
          <w:rFonts w:eastAsia="Calibri"/>
          <w:lang w:eastAsia="en-US"/>
        </w:rPr>
        <w:t>С</w:t>
      </w:r>
      <w:r w:rsidRPr="00206E65">
        <w:rPr>
          <w:bCs/>
          <w:iCs/>
          <w:lang w:eastAsia="en-US"/>
        </w:rPr>
        <w:t xml:space="preserve"> – температура исходной холодной воды.</w:t>
      </w:r>
    </w:p>
    <w:p w:rsidR="00206E65" w:rsidRPr="00206E65" w:rsidRDefault="00206E65" w:rsidP="00F93BFD">
      <w:pPr>
        <w:ind w:firstLine="708"/>
        <w:jc w:val="both"/>
        <w:rPr>
          <w:rFonts w:eastAsia="Calibri"/>
          <w:lang w:eastAsia="en-US"/>
        </w:rPr>
      </w:pPr>
    </w:p>
    <w:p w:rsidR="00206E65" w:rsidRPr="00206E65" w:rsidRDefault="00206E65" w:rsidP="00F93BFD">
      <w:pPr>
        <w:ind w:firstLine="708"/>
        <w:jc w:val="both"/>
        <w:rPr>
          <w:rFonts w:eastAsia="Calibri"/>
          <w:lang w:eastAsia="en-US"/>
        </w:rPr>
      </w:pPr>
      <w:r w:rsidRPr="00206E65">
        <w:rPr>
          <w:rFonts w:eastAsia="Calibri"/>
          <w:lang w:eastAsia="en-US"/>
        </w:rPr>
        <w:t>Определение нормативных значений часовых тепловых потерь через теплоизоляционные конструкции трубопроводов, Гкал/ч, для среднегодовых (среднесезонных) условий эксплуатации трубопроводов тепловых сетей производится по формуле:</w:t>
      </w:r>
    </w:p>
    <w:p w:rsidR="00206E65" w:rsidRPr="00206E65" w:rsidRDefault="00206E65" w:rsidP="00F93BFD">
      <w:pPr>
        <w:ind w:firstLine="708"/>
        <w:jc w:val="center"/>
        <w:rPr>
          <w:rFonts w:eastAsia="Calibri"/>
          <w:lang w:eastAsia="en-US"/>
        </w:rPr>
      </w:pPr>
      <w:r w:rsidRPr="00206E65">
        <w:rPr>
          <w:rFonts w:ascii="Calibri" w:eastAsia="Calibri" w:hAnsi="Calibri"/>
          <w:noProof/>
          <w:color w:val="000000"/>
          <w:position w:val="-13"/>
          <w:sz w:val="22"/>
          <w:szCs w:val="22"/>
        </w:rPr>
        <w:drawing>
          <wp:inline distT="0" distB="0" distL="0" distR="0" wp14:anchorId="3942CCA9" wp14:editId="52B24AA8">
            <wp:extent cx="1838325" cy="2762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38325" cy="276225"/>
                    </a:xfrm>
                    <a:prstGeom prst="rect">
                      <a:avLst/>
                    </a:prstGeom>
                    <a:noFill/>
                    <a:ln>
                      <a:noFill/>
                    </a:ln>
                  </pic:spPr>
                </pic:pic>
              </a:graphicData>
            </a:graphic>
          </wp:inline>
        </w:drawing>
      </w:r>
      <w:r w:rsidRPr="00206E65">
        <w:rPr>
          <w:rFonts w:eastAsia="Calibri"/>
          <w:lang w:eastAsia="en-US"/>
        </w:rPr>
        <w:t>,</w:t>
      </w:r>
    </w:p>
    <w:p w:rsidR="00206E65" w:rsidRPr="00206E65" w:rsidRDefault="00206E65" w:rsidP="00F93BFD">
      <w:pPr>
        <w:ind w:firstLine="708"/>
        <w:jc w:val="both"/>
        <w:rPr>
          <w:rFonts w:eastAsia="Calibri"/>
          <w:lang w:eastAsia="en-US"/>
        </w:rPr>
      </w:pPr>
      <w:r w:rsidRPr="00206E65">
        <w:rPr>
          <w:rFonts w:eastAsia="Calibri"/>
          <w:lang w:eastAsia="en-US"/>
        </w:rPr>
        <w:t xml:space="preserve">где </w:t>
      </w:r>
      <w:r w:rsidRPr="00206E65">
        <w:rPr>
          <w:rFonts w:eastAsia="Calibri"/>
          <w:noProof/>
        </w:rPr>
        <w:drawing>
          <wp:inline distT="0" distB="0" distL="0" distR="0" wp14:anchorId="1CE6F204" wp14:editId="62DF34E7">
            <wp:extent cx="3333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06E65">
        <w:rPr>
          <w:rFonts w:eastAsia="Calibri"/>
          <w:lang w:eastAsia="en-US"/>
        </w:rPr>
        <w:t xml:space="preserve"> - удельные часовые тепловые потери трубопроводами каждого диаметра, определенные пересчетом табличных значений норм удельных часовых тепловых потерь на среднегодовые (среднесезонные) условия эксплуатации, ккал/чм;</w:t>
      </w:r>
    </w:p>
    <w:p w:rsidR="00206E65" w:rsidRPr="00206E65" w:rsidRDefault="00206E65" w:rsidP="00F93BFD">
      <w:pPr>
        <w:ind w:firstLine="708"/>
        <w:jc w:val="both"/>
        <w:rPr>
          <w:rFonts w:eastAsia="Calibri"/>
          <w:lang w:eastAsia="en-US"/>
        </w:rPr>
      </w:pPr>
      <w:r w:rsidRPr="00206E65">
        <w:rPr>
          <w:rFonts w:eastAsia="Calibri"/>
          <w:lang w:eastAsia="en-US"/>
        </w:rPr>
        <w:lastRenderedPageBreak/>
        <w:t>L - длина участка трубопроводов тепловой сети, м;</w:t>
      </w:r>
    </w:p>
    <w:p w:rsidR="00206E65" w:rsidRPr="00206E65" w:rsidRDefault="00206E65" w:rsidP="00F93BFD">
      <w:pPr>
        <w:ind w:firstLine="708"/>
        <w:jc w:val="both"/>
        <w:rPr>
          <w:rFonts w:eastAsia="Calibri"/>
          <w:lang w:eastAsia="en-US"/>
        </w:rPr>
      </w:pPr>
      <w:r w:rsidRPr="00206E65">
        <w:rPr>
          <w:rFonts w:ascii="Calibri" w:eastAsia="Calibri" w:hAnsi="Calibri"/>
          <w:noProof/>
          <w:sz w:val="22"/>
          <w:szCs w:val="22"/>
        </w:rPr>
        <w:drawing>
          <wp:inline distT="0" distB="0" distL="0" distR="0" wp14:anchorId="27FD7DA0" wp14:editId="42C938B1">
            <wp:extent cx="114300" cy="2000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206E65">
        <w:rPr>
          <w:rFonts w:eastAsia="Calibri"/>
          <w:lang w:eastAsia="en-US"/>
        </w:rPr>
        <w:t xml:space="preserve"> - коэффициент местных тепловых потерь, учитывающий тепловые потери запорной и другой арматурой, компенсаторами и опорами (принимается 1,2 при диаметре трубопроводов до 150 мм и 1,15 - при диаметре 150 мм и более, а также при всех диаметрах трубопроводов бесканальной прокладки, независимо от года проектирования).</w:t>
      </w:r>
    </w:p>
    <w:p w:rsidR="00206E65" w:rsidRPr="00206E65" w:rsidRDefault="00206E65" w:rsidP="00F93BFD">
      <w:pPr>
        <w:ind w:firstLine="708"/>
        <w:jc w:val="both"/>
        <w:rPr>
          <w:rFonts w:eastAsia="Calibri"/>
          <w:lang w:eastAsia="en-US"/>
        </w:rPr>
      </w:pPr>
      <w:r w:rsidRPr="00206E65">
        <w:rPr>
          <w:rFonts w:eastAsia="Calibri"/>
          <w:noProof/>
        </w:rPr>
        <w:drawing>
          <wp:inline distT="0" distB="0" distL="0" distR="0" wp14:anchorId="3C90C8C6" wp14:editId="1973320B">
            <wp:extent cx="200025" cy="21907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206E65">
        <w:rPr>
          <w:rFonts w:eastAsia="Calibri"/>
          <w:lang w:eastAsia="en-US"/>
        </w:rPr>
        <w:t xml:space="preserve"> - поправочный коэффициент для определения нормативных часовых тепловых потерь, полученный по результатам испытаний на тепловые потери (принимается равным 1).</w:t>
      </w:r>
    </w:p>
    <w:p w:rsidR="00206E65" w:rsidRPr="00206E65" w:rsidRDefault="00206E65" w:rsidP="00F93BFD">
      <w:pPr>
        <w:widowControl w:val="0"/>
        <w:autoSpaceDE w:val="0"/>
        <w:autoSpaceDN w:val="0"/>
        <w:adjustRightInd w:val="0"/>
        <w:ind w:firstLine="540"/>
        <w:jc w:val="both"/>
        <w:rPr>
          <w:rFonts w:ascii="Arial" w:eastAsia="Calibri" w:hAnsi="Arial" w:cs="Arial"/>
          <w:sz w:val="20"/>
          <w:szCs w:val="20"/>
          <w:lang w:eastAsia="en-US"/>
        </w:rPr>
      </w:pPr>
      <w:r w:rsidRPr="00206E65">
        <w:t>Произвести оценку тепловых потерь в тепловых сетях при отсутствии приборов учета тепловой энергии не представляется возможным, ввиду отсутствия утвержденного расчета значений нормативов технологических потерь при передаче тепловой энергии.</w:t>
      </w:r>
    </w:p>
    <w:p w:rsidR="00206E65" w:rsidRPr="00206E65" w:rsidRDefault="00206E65" w:rsidP="00F93BFD">
      <w:pPr>
        <w:ind w:firstLine="708"/>
        <w:jc w:val="both"/>
        <w:rPr>
          <w:rFonts w:eastAsia="Calibri"/>
          <w:lang w:eastAsia="en-US"/>
        </w:rPr>
      </w:pPr>
      <w:r w:rsidRPr="00206E65">
        <w:rPr>
          <w:rFonts w:eastAsia="Calibri"/>
          <w:lang w:eastAsia="en-US"/>
        </w:rPr>
        <w:t xml:space="preserve">Фактическую величину тепловых потерь на тепловых сетях в сельсовете определить невозможно по причине отсутствия приборов учёта в тепловых пунктах у большинства потребителей. </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42" w:name="_Toc106374826"/>
      <w:r w:rsidRPr="00E53D9D">
        <w:t>п) предписания надзорных органов по запрещению дальнейшей эксплуатации участков тепловой сети и результаты их исполнения</w:t>
      </w:r>
      <w:bookmarkEnd w:id="42"/>
    </w:p>
    <w:p w:rsidR="00E53D9D" w:rsidRDefault="00206E65" w:rsidP="00F93BFD">
      <w:pPr>
        <w:widowControl w:val="0"/>
        <w:autoSpaceDE w:val="0"/>
        <w:autoSpaceDN w:val="0"/>
        <w:adjustRightInd w:val="0"/>
        <w:ind w:firstLine="540"/>
        <w:jc w:val="both"/>
      </w:pPr>
      <w:r w:rsidRPr="00206E65">
        <w:t>Предписания надзорных органов по запрещению дальнейшей эксплуатации участков тепловой сети отсутствуют.</w:t>
      </w:r>
    </w:p>
    <w:p w:rsidR="00206E65" w:rsidRPr="001F54AD" w:rsidRDefault="00206E65" w:rsidP="00F93BFD">
      <w:pPr>
        <w:widowControl w:val="0"/>
        <w:autoSpaceDE w:val="0"/>
        <w:autoSpaceDN w:val="0"/>
        <w:adjustRightInd w:val="0"/>
        <w:ind w:firstLine="540"/>
        <w:jc w:val="both"/>
      </w:pPr>
    </w:p>
    <w:p w:rsidR="00E53D9D" w:rsidRPr="00E53D9D" w:rsidRDefault="00E53D9D" w:rsidP="00F93BFD">
      <w:pPr>
        <w:pStyle w:val="aff5"/>
        <w:spacing w:after="0"/>
      </w:pPr>
      <w:bookmarkStart w:id="43" w:name="_Toc106374827"/>
      <w:r w:rsidRPr="00E53D9D">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43"/>
    </w:p>
    <w:p w:rsidR="00E53D9D" w:rsidRDefault="001D4001" w:rsidP="00F93BFD">
      <w:pPr>
        <w:widowControl w:val="0"/>
        <w:autoSpaceDE w:val="0"/>
        <w:autoSpaceDN w:val="0"/>
        <w:adjustRightInd w:val="0"/>
        <w:ind w:firstLine="540"/>
        <w:jc w:val="both"/>
      </w:pPr>
      <w:r w:rsidRPr="001D4001">
        <w:t>Потребители тепловой энергии, подключенные к системе теплоснабжения</w:t>
      </w:r>
      <w:r>
        <w:t>,</w:t>
      </w:r>
      <w:r w:rsidRPr="001D4001">
        <w:t xml:space="preserve"> имеют преимущественно зависимые схемы присоединения систем отопления. Изменение температурных графиков не предполагается.</w:t>
      </w:r>
    </w:p>
    <w:p w:rsidR="001D4001" w:rsidRPr="001F54AD" w:rsidRDefault="001D4001" w:rsidP="00F93BFD">
      <w:pPr>
        <w:widowControl w:val="0"/>
        <w:autoSpaceDE w:val="0"/>
        <w:autoSpaceDN w:val="0"/>
        <w:adjustRightInd w:val="0"/>
        <w:ind w:firstLine="540"/>
        <w:jc w:val="both"/>
      </w:pPr>
    </w:p>
    <w:p w:rsidR="00E53D9D" w:rsidRPr="00E53D9D" w:rsidRDefault="00E53D9D" w:rsidP="00F93BFD">
      <w:pPr>
        <w:pStyle w:val="aff5"/>
        <w:spacing w:after="0"/>
      </w:pPr>
      <w:bookmarkStart w:id="44" w:name="_Toc106374828"/>
      <w:r w:rsidRPr="00E53D9D">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44"/>
    </w:p>
    <w:p w:rsidR="00674597" w:rsidRDefault="00674597" w:rsidP="00F93BFD">
      <w:pPr>
        <w:widowControl w:val="0"/>
        <w:autoSpaceDE w:val="0"/>
        <w:autoSpaceDN w:val="0"/>
        <w:adjustRightInd w:val="0"/>
        <w:ind w:firstLine="540"/>
        <w:jc w:val="both"/>
      </w:pPr>
      <w:r>
        <w:t>В котельных отсутствуют приборы учета тепловой энергии отпущенной в тепловые сети. Весь отпуск тепла является расчетной величиной.</w:t>
      </w:r>
    </w:p>
    <w:p w:rsidR="00E53D9D" w:rsidRDefault="00674597" w:rsidP="00F93BFD">
      <w:pPr>
        <w:widowControl w:val="0"/>
        <w:autoSpaceDE w:val="0"/>
        <w:autoSpaceDN w:val="0"/>
        <w:adjustRightInd w:val="0"/>
        <w:ind w:firstLine="540"/>
        <w:jc w:val="both"/>
      </w:pPr>
      <w:r>
        <w:t>Для дальнейших расчетов и установления базового уровня ключевых показателей системы теплоснабжения по данным, приведенным ТСО Андреевского сельсовета, принято, что коммерческий учет организован только для потребляемой на котельной электроэнергии. Количество воды для технологических нужд, а также выработанного на котельной и отпущенного тепла с коллекторов котельной (в тепловые сети) не измеряется.</w:t>
      </w:r>
    </w:p>
    <w:p w:rsidR="00674597" w:rsidRPr="001F54AD" w:rsidRDefault="00674597" w:rsidP="00F93BFD">
      <w:pPr>
        <w:widowControl w:val="0"/>
        <w:autoSpaceDE w:val="0"/>
        <w:autoSpaceDN w:val="0"/>
        <w:adjustRightInd w:val="0"/>
        <w:ind w:firstLine="540"/>
        <w:jc w:val="both"/>
      </w:pPr>
    </w:p>
    <w:p w:rsidR="00E53D9D" w:rsidRPr="00E53D9D" w:rsidRDefault="00E53D9D" w:rsidP="00F93BFD">
      <w:pPr>
        <w:pStyle w:val="aff5"/>
        <w:spacing w:after="0"/>
      </w:pPr>
      <w:bookmarkStart w:id="45" w:name="_Toc106374829"/>
      <w:r w:rsidRPr="00E53D9D">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45"/>
    </w:p>
    <w:p w:rsidR="001D4001" w:rsidRPr="001D4001" w:rsidRDefault="001D4001" w:rsidP="00F93BFD">
      <w:pPr>
        <w:ind w:firstLine="708"/>
        <w:jc w:val="both"/>
        <w:rPr>
          <w:rFonts w:eastAsia="Calibri"/>
          <w:lang w:eastAsia="en-US"/>
        </w:rPr>
      </w:pPr>
      <w:r w:rsidRPr="001D4001">
        <w:rPr>
          <w:rFonts w:eastAsia="Calibri"/>
          <w:lang w:eastAsia="en-US"/>
        </w:rPr>
        <w:t>Контроль работы котельной и тепловых сетей осуществляет дежурная бригада. Средства автоматизации системы диспетчерского контроля отсутствуют.</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46" w:name="_Toc106374830"/>
      <w:r w:rsidRPr="00E53D9D">
        <w:t>у) уровень автоматизации и обслуживания центральных тепловых пунктов, насосных станций</w:t>
      </w:r>
      <w:bookmarkEnd w:id="46"/>
    </w:p>
    <w:p w:rsidR="00E53D9D" w:rsidRDefault="001D4001" w:rsidP="00F93BFD">
      <w:pPr>
        <w:widowControl w:val="0"/>
        <w:autoSpaceDE w:val="0"/>
        <w:autoSpaceDN w:val="0"/>
        <w:adjustRightInd w:val="0"/>
        <w:ind w:firstLine="540"/>
        <w:jc w:val="both"/>
      </w:pPr>
      <w:r w:rsidRPr="001D4001">
        <w:t>Обслуживание центральных тепловых пунктов, происходит по мере необходимости выездными бригадами.</w:t>
      </w:r>
    </w:p>
    <w:p w:rsidR="001D4001" w:rsidRPr="001F54AD" w:rsidRDefault="001D4001" w:rsidP="00F93BFD">
      <w:pPr>
        <w:widowControl w:val="0"/>
        <w:autoSpaceDE w:val="0"/>
        <w:autoSpaceDN w:val="0"/>
        <w:adjustRightInd w:val="0"/>
        <w:ind w:firstLine="540"/>
        <w:jc w:val="both"/>
      </w:pPr>
    </w:p>
    <w:p w:rsidR="00E53D9D" w:rsidRPr="00E53D9D" w:rsidRDefault="00E53D9D" w:rsidP="00F93BFD">
      <w:pPr>
        <w:pStyle w:val="aff5"/>
        <w:spacing w:after="0"/>
      </w:pPr>
      <w:bookmarkStart w:id="47" w:name="_Toc106374831"/>
      <w:r w:rsidRPr="00E53D9D">
        <w:t>ф) сведения о наличии защиты тепловых сетей от превышения давления</w:t>
      </w:r>
      <w:bookmarkEnd w:id="47"/>
    </w:p>
    <w:p w:rsidR="0020096F" w:rsidRPr="0020096F" w:rsidRDefault="0020096F" w:rsidP="00F93BFD">
      <w:pPr>
        <w:ind w:firstLine="708"/>
        <w:jc w:val="both"/>
        <w:rPr>
          <w:rFonts w:eastAsia="Calibri"/>
          <w:lang w:eastAsia="en-US"/>
        </w:rPr>
      </w:pPr>
      <w:r w:rsidRPr="0020096F">
        <w:rPr>
          <w:rFonts w:eastAsia="Calibri"/>
          <w:lang w:eastAsia="en-US"/>
        </w:rPr>
        <w:t xml:space="preserve">Регулирующая аппаратура для защиты тепловых сетей от превышения давления установлена в котельных на котлах. </w:t>
      </w:r>
      <w:r w:rsidRPr="0020096F">
        <w:rPr>
          <w:rFonts w:eastAsia="Calibri"/>
          <w:lang w:eastAsia="en-US" w:bidi="ru-RU"/>
        </w:rPr>
        <w:t>Для защиты тепловых сетей от превышения давления на котловом оборудовании установлены сбросные клапана</w:t>
      </w:r>
      <w:r w:rsidRPr="0020096F">
        <w:rPr>
          <w:rFonts w:eastAsia="Calibri"/>
          <w:lang w:eastAsia="en-US"/>
        </w:rPr>
        <w:t xml:space="preserve">. </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48" w:name="_Toc106374832"/>
      <w:r w:rsidRPr="00E53D9D">
        <w:t>х) перечень выявленных бесхозяйных тепловых сетей и обоснование выбора организации, уполномоченной на их эксплуатацию</w:t>
      </w:r>
      <w:bookmarkEnd w:id="48"/>
    </w:p>
    <w:p w:rsidR="0020096F" w:rsidRPr="0020096F" w:rsidRDefault="0020096F" w:rsidP="00F93BFD">
      <w:pPr>
        <w:widowControl w:val="0"/>
        <w:autoSpaceDE w:val="0"/>
        <w:autoSpaceDN w:val="0"/>
        <w:adjustRightInd w:val="0"/>
        <w:ind w:firstLine="540"/>
        <w:jc w:val="both"/>
      </w:pPr>
      <w:r w:rsidRPr="0020096F">
        <w:rPr>
          <w:lang w:bidi="ru-RU"/>
        </w:rPr>
        <w:t>Бесхозяйные тепловые сети отсутствуют. В случае выявления бесхозяйных сетей, решение об их передаче теплоснабжающим организациям будет приниматься индивидуально. Выявленные бесхозяйные сети рекомендуется в кратчайшие сроки перевести на баланс сельсовета и передать на обслуживание теплоснабжающей организации</w:t>
      </w:r>
      <w:r w:rsidRPr="0020096F">
        <w:t>.</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49" w:name="_Toc106374833"/>
      <w:r w:rsidRPr="00E53D9D">
        <w:t>часть 4 "Зоны действия источников тепловой энергии"</w:t>
      </w:r>
      <w:bookmarkEnd w:id="49"/>
    </w:p>
    <w:tbl>
      <w:tblPr>
        <w:tblOverlap w:val="never"/>
        <w:tblW w:w="10224" w:type="dxa"/>
        <w:jc w:val="center"/>
        <w:tblLayout w:type="fixed"/>
        <w:tblCellMar>
          <w:left w:w="10" w:type="dxa"/>
          <w:right w:w="10" w:type="dxa"/>
        </w:tblCellMar>
        <w:tblLook w:val="04A0" w:firstRow="1" w:lastRow="0" w:firstColumn="1" w:lastColumn="0" w:noHBand="0" w:noVBand="1"/>
      </w:tblPr>
      <w:tblGrid>
        <w:gridCol w:w="5285"/>
        <w:gridCol w:w="4939"/>
      </w:tblGrid>
      <w:tr w:rsidR="00DA63AC" w:rsidRPr="00DA63AC" w:rsidTr="00DA63AC">
        <w:trPr>
          <w:trHeight w:val="240"/>
          <w:jc w:val="center"/>
        </w:trPr>
        <w:tc>
          <w:tcPr>
            <w:tcW w:w="10224" w:type="dxa"/>
            <w:gridSpan w:val="2"/>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Зоны действия источников теплоснабжения</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Наименование абонента</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Адрес</w:t>
            </w:r>
          </w:p>
        </w:tc>
      </w:tr>
      <w:tr w:rsidR="00DA63AC" w:rsidRPr="00DA63AC" w:rsidTr="00DA63AC">
        <w:trPr>
          <w:trHeight w:val="240"/>
          <w:jc w:val="center"/>
        </w:trPr>
        <w:tc>
          <w:tcPr>
            <w:tcW w:w="10224" w:type="dxa"/>
            <w:gridSpan w:val="2"/>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Котельная с. Андреевка</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с/совет (норматив)</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20</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Клуб (норматив)</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20/1</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школа (ПУ)</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19</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д/сад (ПУ)</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25</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Почта (норматив)</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19/1</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Маг.«Светлана» (норматив)</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22</w:t>
            </w:r>
          </w:p>
        </w:tc>
      </w:tr>
      <w:tr w:rsidR="00DA63AC" w:rsidRPr="00DA63AC" w:rsidTr="00DA63AC">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Маг.«Елена» (норматив)</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20а</w:t>
            </w:r>
          </w:p>
        </w:tc>
      </w:tr>
      <w:tr w:rsidR="00DA63AC" w:rsidRPr="00DA63AC" w:rsidTr="00DA63AC">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Тепл.стоянка (норматив)</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Озерная 39</w:t>
            </w:r>
          </w:p>
        </w:tc>
      </w:tr>
      <w:tr w:rsidR="00DA63AC" w:rsidRPr="00DA63AC" w:rsidTr="00DA63AC">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jc w:val="center"/>
              <w:rPr>
                <w:sz w:val="20"/>
                <w:szCs w:val="20"/>
                <w:lang w:bidi="ru-RU"/>
              </w:rPr>
            </w:pPr>
            <w:r w:rsidRPr="00DA63AC">
              <w:rPr>
                <w:sz w:val="20"/>
                <w:szCs w:val="20"/>
                <w:lang w:bidi="ru-RU"/>
              </w:rPr>
              <w:t>гараж (норматив)</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ind w:left="30"/>
              <w:jc w:val="center"/>
              <w:rPr>
                <w:sz w:val="20"/>
                <w:szCs w:val="20"/>
                <w:lang w:bidi="ru-RU"/>
              </w:rPr>
            </w:pPr>
            <w:r w:rsidRPr="00DA63AC">
              <w:rPr>
                <w:sz w:val="20"/>
                <w:szCs w:val="20"/>
                <w:lang w:bidi="ru-RU"/>
              </w:rPr>
              <w:t>Центральная 17а</w:t>
            </w:r>
          </w:p>
        </w:tc>
      </w:tr>
      <w:tr w:rsidR="00DA63AC" w:rsidRPr="00DA63AC" w:rsidTr="00DA63AC">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jc w:val="center"/>
              <w:rPr>
                <w:sz w:val="20"/>
                <w:szCs w:val="20"/>
                <w:lang w:bidi="ru-RU"/>
              </w:rPr>
            </w:pPr>
            <w:r w:rsidRPr="00DA63AC">
              <w:rPr>
                <w:sz w:val="20"/>
                <w:szCs w:val="20"/>
                <w:lang w:bidi="ru-RU"/>
              </w:rPr>
              <w:t>контора (ПУ)</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ind w:left="30"/>
              <w:jc w:val="center"/>
              <w:rPr>
                <w:sz w:val="20"/>
                <w:szCs w:val="20"/>
                <w:lang w:bidi="ru-RU"/>
              </w:rPr>
            </w:pPr>
            <w:r w:rsidRPr="00DA63AC">
              <w:rPr>
                <w:sz w:val="20"/>
                <w:szCs w:val="20"/>
                <w:lang w:bidi="ru-RU"/>
              </w:rPr>
              <w:t>Центральная 15</w:t>
            </w:r>
          </w:p>
        </w:tc>
      </w:tr>
      <w:tr w:rsidR="00DA63AC" w:rsidRPr="00DA63AC" w:rsidTr="00DA63AC">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jc w:val="center"/>
              <w:rPr>
                <w:sz w:val="20"/>
                <w:szCs w:val="20"/>
                <w:lang w:bidi="ru-RU"/>
              </w:rPr>
            </w:pPr>
            <w:r w:rsidRPr="00DA63AC">
              <w:rPr>
                <w:sz w:val="20"/>
                <w:szCs w:val="20"/>
                <w:lang w:bidi="ru-RU"/>
              </w:rPr>
              <w:t>Столярный цех (норматив)</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ind w:left="30"/>
              <w:jc w:val="center"/>
              <w:rPr>
                <w:sz w:val="20"/>
                <w:szCs w:val="20"/>
                <w:lang w:bidi="ru-RU"/>
              </w:rPr>
            </w:pPr>
            <w:r w:rsidRPr="00DA63AC">
              <w:rPr>
                <w:sz w:val="20"/>
                <w:szCs w:val="20"/>
                <w:lang w:bidi="ru-RU"/>
              </w:rPr>
              <w:t>Центральная 19</w:t>
            </w:r>
          </w:p>
        </w:tc>
      </w:tr>
      <w:tr w:rsidR="00DA63AC" w:rsidRPr="00DA63AC" w:rsidTr="00DA63AC">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jc w:val="center"/>
              <w:rPr>
                <w:sz w:val="20"/>
                <w:szCs w:val="20"/>
                <w:lang w:bidi="ru-RU"/>
              </w:rPr>
            </w:pPr>
            <w:r w:rsidRPr="00DA63AC">
              <w:rPr>
                <w:sz w:val="20"/>
                <w:szCs w:val="20"/>
                <w:lang w:bidi="ru-RU"/>
              </w:rPr>
              <w:t>Гараж школьный (норматив)</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ind w:left="30"/>
              <w:jc w:val="center"/>
              <w:rPr>
                <w:sz w:val="20"/>
                <w:szCs w:val="20"/>
                <w:lang w:bidi="ru-RU"/>
              </w:rPr>
            </w:pPr>
            <w:r w:rsidRPr="00DA63AC">
              <w:rPr>
                <w:sz w:val="20"/>
                <w:szCs w:val="20"/>
                <w:lang w:bidi="ru-RU"/>
              </w:rPr>
              <w:t>Центральная 19</w:t>
            </w:r>
          </w:p>
        </w:tc>
      </w:tr>
      <w:tr w:rsidR="00DA63AC" w:rsidRPr="00DA63AC" w:rsidTr="00DA63AC">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jc w:val="center"/>
              <w:rPr>
                <w:sz w:val="20"/>
                <w:szCs w:val="20"/>
                <w:lang w:bidi="ru-RU"/>
              </w:rPr>
            </w:pPr>
            <w:r w:rsidRPr="00DA63AC">
              <w:rPr>
                <w:sz w:val="20"/>
                <w:szCs w:val="20"/>
                <w:lang w:bidi="ru-RU"/>
              </w:rPr>
              <w:t>Многоквартирные многоэтажные и одноэтажные жилые дома, индивидуальная усадебная жилая застройка</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ind w:left="30"/>
              <w:jc w:val="center"/>
              <w:rPr>
                <w:sz w:val="20"/>
                <w:szCs w:val="20"/>
                <w:lang w:bidi="ru-RU"/>
              </w:rPr>
            </w:pPr>
            <w:r w:rsidRPr="00DA63AC">
              <w:rPr>
                <w:sz w:val="20"/>
                <w:szCs w:val="20"/>
                <w:lang w:bidi="ru-RU"/>
              </w:rPr>
              <w:t>Центральная 19а</w:t>
            </w:r>
          </w:p>
        </w:tc>
      </w:tr>
    </w:tbl>
    <w:p w:rsidR="00E53D9D" w:rsidRDefault="00E53D9D" w:rsidP="00F93BFD">
      <w:pPr>
        <w:widowControl w:val="0"/>
        <w:autoSpaceDE w:val="0"/>
        <w:autoSpaceDN w:val="0"/>
        <w:adjustRightInd w:val="0"/>
        <w:ind w:firstLine="540"/>
        <w:jc w:val="both"/>
      </w:pPr>
    </w:p>
    <w:tbl>
      <w:tblPr>
        <w:tblOverlap w:val="never"/>
        <w:tblW w:w="0" w:type="auto"/>
        <w:jc w:val="center"/>
        <w:tblLayout w:type="fixed"/>
        <w:tblCellMar>
          <w:left w:w="10" w:type="dxa"/>
          <w:right w:w="10" w:type="dxa"/>
        </w:tblCellMar>
        <w:tblLook w:val="04A0" w:firstRow="1" w:lastRow="0" w:firstColumn="1" w:lastColumn="0" w:noHBand="0" w:noVBand="1"/>
      </w:tblPr>
      <w:tblGrid>
        <w:gridCol w:w="5285"/>
        <w:gridCol w:w="4939"/>
      </w:tblGrid>
      <w:tr w:rsidR="00DA63AC" w:rsidRPr="00DA63AC" w:rsidTr="00F156FA">
        <w:trPr>
          <w:trHeight w:val="240"/>
          <w:jc w:val="center"/>
        </w:trPr>
        <w:tc>
          <w:tcPr>
            <w:tcW w:w="10224" w:type="dxa"/>
            <w:gridSpan w:val="2"/>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Зоны действия источников теплоснабжения</w:t>
            </w:r>
          </w:p>
        </w:tc>
      </w:tr>
      <w:tr w:rsidR="00DA63AC" w:rsidRPr="00DA63AC" w:rsidTr="00F156FA">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Наименование абонента</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2140" w:hanging="2110"/>
              <w:jc w:val="center"/>
              <w:rPr>
                <w:sz w:val="20"/>
                <w:szCs w:val="20"/>
                <w:lang w:bidi="ru-RU"/>
              </w:rPr>
            </w:pPr>
            <w:r w:rsidRPr="00DA63AC">
              <w:rPr>
                <w:sz w:val="20"/>
                <w:szCs w:val="20"/>
                <w:lang w:bidi="ru-RU"/>
              </w:rPr>
              <w:t>Адрес</w:t>
            </w:r>
          </w:p>
        </w:tc>
      </w:tr>
      <w:tr w:rsidR="00DA63AC" w:rsidRPr="00DA63AC" w:rsidTr="00F156FA">
        <w:trPr>
          <w:trHeight w:val="240"/>
          <w:jc w:val="center"/>
        </w:trPr>
        <w:tc>
          <w:tcPr>
            <w:tcW w:w="10224" w:type="dxa"/>
            <w:gridSpan w:val="2"/>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Котельная ст.ж/д Районная</w:t>
            </w:r>
          </w:p>
        </w:tc>
      </w:tr>
      <w:tr w:rsidR="00DA63AC" w:rsidRPr="00DA63AC" w:rsidTr="00F156FA">
        <w:trPr>
          <w:trHeight w:val="24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ind w:left="70"/>
              <w:jc w:val="center"/>
              <w:rPr>
                <w:sz w:val="20"/>
                <w:szCs w:val="20"/>
                <w:lang w:bidi="ru-RU"/>
              </w:rPr>
            </w:pPr>
            <w:r w:rsidRPr="00DA63AC">
              <w:rPr>
                <w:sz w:val="20"/>
                <w:szCs w:val="20"/>
                <w:lang w:bidi="ru-RU"/>
              </w:rPr>
              <w:t>Контактная сеть</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Центральная 12</w:t>
            </w:r>
          </w:p>
        </w:tc>
      </w:tr>
      <w:tr w:rsidR="00DA63AC" w:rsidRPr="00DA63AC" w:rsidTr="00F156FA">
        <w:trPr>
          <w:trHeight w:val="240"/>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widowControl w:val="0"/>
              <w:ind w:left="70"/>
              <w:jc w:val="center"/>
              <w:rPr>
                <w:sz w:val="20"/>
                <w:szCs w:val="20"/>
                <w:lang w:bidi="ru-RU"/>
              </w:rPr>
            </w:pPr>
            <w:r w:rsidRPr="00DA63AC">
              <w:rPr>
                <w:sz w:val="20"/>
                <w:szCs w:val="20"/>
                <w:lang w:bidi="ru-RU"/>
              </w:rPr>
              <w:t>Многоквартирные многоэтажные и одноэтажные жилые дома, индивидуальная усадебная жилая застройка</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widowControl w:val="0"/>
              <w:ind w:left="30"/>
              <w:jc w:val="center"/>
              <w:rPr>
                <w:sz w:val="20"/>
                <w:szCs w:val="20"/>
                <w:lang w:bidi="ru-RU"/>
              </w:rPr>
            </w:pPr>
            <w:r w:rsidRPr="00DA63AC">
              <w:rPr>
                <w:sz w:val="20"/>
                <w:szCs w:val="20"/>
                <w:lang w:bidi="ru-RU"/>
              </w:rPr>
              <w:t>ул. Центральная 1, ул. Центральная 1а, ул. Центральная 2</w:t>
            </w:r>
          </w:p>
        </w:tc>
      </w:tr>
    </w:tbl>
    <w:p w:rsidR="00DA63AC" w:rsidRDefault="00DA63AC" w:rsidP="00F93BFD">
      <w:pPr>
        <w:widowControl w:val="0"/>
        <w:autoSpaceDE w:val="0"/>
        <w:autoSpaceDN w:val="0"/>
        <w:adjustRightInd w:val="0"/>
        <w:ind w:firstLine="540"/>
        <w:jc w:val="both"/>
      </w:pPr>
    </w:p>
    <w:p w:rsidR="00DA63AC" w:rsidRPr="00DA63AC" w:rsidRDefault="00DA63AC" w:rsidP="00F93BFD">
      <w:pPr>
        <w:widowControl w:val="0"/>
        <w:ind w:left="2837"/>
        <w:rPr>
          <w:lang w:bidi="ru-RU"/>
        </w:rPr>
      </w:pPr>
    </w:p>
    <w:tbl>
      <w:tblPr>
        <w:tblOverlap w:val="never"/>
        <w:tblW w:w="10224" w:type="dxa"/>
        <w:jc w:val="center"/>
        <w:tblLayout w:type="fixed"/>
        <w:tblCellMar>
          <w:left w:w="10" w:type="dxa"/>
          <w:right w:w="10" w:type="dxa"/>
        </w:tblCellMar>
        <w:tblLook w:val="04A0" w:firstRow="1" w:lastRow="0" w:firstColumn="1" w:lastColumn="0" w:noHBand="0" w:noVBand="1"/>
      </w:tblPr>
      <w:tblGrid>
        <w:gridCol w:w="5285"/>
        <w:gridCol w:w="4939"/>
      </w:tblGrid>
      <w:tr w:rsidR="00DA63AC" w:rsidRPr="00DA63AC" w:rsidTr="00F156FA">
        <w:trPr>
          <w:trHeight w:hRule="exact" w:val="355"/>
          <w:jc w:val="center"/>
        </w:trPr>
        <w:tc>
          <w:tcPr>
            <w:tcW w:w="10224" w:type="dxa"/>
            <w:gridSpan w:val="2"/>
            <w:tcBorders>
              <w:top w:val="single" w:sz="4" w:space="0" w:color="auto"/>
              <w:left w:val="single" w:sz="4" w:space="0" w:color="auto"/>
              <w:right w:val="single" w:sz="4" w:space="0" w:color="auto"/>
            </w:tcBorders>
            <w:shd w:val="clear" w:color="auto" w:fill="auto"/>
            <w:vAlign w:val="center"/>
          </w:tcPr>
          <w:p w:rsidR="00DA63AC" w:rsidRPr="00F156FA" w:rsidRDefault="00DA63AC" w:rsidP="00F93BFD">
            <w:pPr>
              <w:widowControl w:val="0"/>
              <w:jc w:val="center"/>
              <w:rPr>
                <w:sz w:val="20"/>
                <w:szCs w:val="20"/>
                <w:lang w:bidi="ru-RU"/>
              </w:rPr>
            </w:pPr>
            <w:r w:rsidRPr="00DA63AC">
              <w:rPr>
                <w:sz w:val="20"/>
                <w:szCs w:val="20"/>
                <w:lang w:bidi="ru-RU"/>
              </w:rPr>
              <w:t>Зоны действия источников теплоснабжения</w:t>
            </w:r>
          </w:p>
        </w:tc>
      </w:tr>
      <w:tr w:rsidR="00DA63AC" w:rsidRPr="00DA63AC" w:rsidTr="00F156FA">
        <w:trPr>
          <w:trHeight w:hRule="exact" w:val="355"/>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Наименование абонента</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ind w:firstLine="30"/>
              <w:jc w:val="center"/>
              <w:rPr>
                <w:sz w:val="20"/>
                <w:szCs w:val="20"/>
                <w:lang w:bidi="ru-RU"/>
              </w:rPr>
            </w:pPr>
            <w:r w:rsidRPr="00DA63AC">
              <w:rPr>
                <w:sz w:val="20"/>
                <w:szCs w:val="20"/>
                <w:lang w:bidi="ru-RU"/>
              </w:rPr>
              <w:t>Адрес</w:t>
            </w:r>
          </w:p>
        </w:tc>
      </w:tr>
      <w:tr w:rsidR="00DA63AC" w:rsidRPr="00DA63AC" w:rsidTr="00F156FA">
        <w:trPr>
          <w:trHeight w:hRule="exact" w:val="350"/>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Котельная п.</w:t>
            </w:r>
          </w:p>
        </w:tc>
        <w:tc>
          <w:tcPr>
            <w:tcW w:w="4939" w:type="dxa"/>
            <w:tcBorders>
              <w:top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Теренгуль</w:t>
            </w:r>
          </w:p>
        </w:tc>
      </w:tr>
      <w:tr w:rsidR="00DA63AC" w:rsidRPr="00DA63AC" w:rsidTr="00F156FA">
        <w:trPr>
          <w:trHeight w:hRule="exact" w:val="283"/>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Детский сад</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п. Теренгуль, ул. Центральная. 23</w:t>
            </w:r>
          </w:p>
        </w:tc>
      </w:tr>
      <w:tr w:rsidR="00DA63AC" w:rsidRPr="00DA63AC" w:rsidTr="00F156FA">
        <w:trPr>
          <w:trHeight w:hRule="exact" w:val="283"/>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Здание гаража</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п. Теренгуль, ул. Центральная. 23</w:t>
            </w:r>
          </w:p>
        </w:tc>
      </w:tr>
      <w:tr w:rsidR="00DA63AC" w:rsidRPr="00DA63AC" w:rsidTr="00F156FA">
        <w:trPr>
          <w:trHeight w:hRule="exact" w:val="288"/>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Здание мастерской (столовая)</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п. Теренгуль, ул. Центральная. 27</w:t>
            </w:r>
          </w:p>
        </w:tc>
      </w:tr>
      <w:tr w:rsidR="00DA63AC" w:rsidRPr="00DA63AC" w:rsidTr="00F156FA">
        <w:trPr>
          <w:trHeight w:hRule="exact" w:val="283"/>
          <w:jc w:val="center"/>
        </w:trPr>
        <w:tc>
          <w:tcPr>
            <w:tcW w:w="5285" w:type="dxa"/>
            <w:tcBorders>
              <w:top w:val="single" w:sz="4" w:space="0" w:color="auto"/>
              <w:lef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Здание интерната</w:t>
            </w:r>
          </w:p>
        </w:tc>
        <w:tc>
          <w:tcPr>
            <w:tcW w:w="4939" w:type="dxa"/>
            <w:tcBorders>
              <w:top w:val="single" w:sz="4" w:space="0" w:color="auto"/>
              <w:left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п. Теренгуль, ул. Центральная. 25</w:t>
            </w:r>
          </w:p>
        </w:tc>
      </w:tr>
      <w:tr w:rsidR="00DA63AC" w:rsidRPr="00DA63AC" w:rsidTr="00F156FA">
        <w:trPr>
          <w:trHeight w:hRule="exact" w:val="298"/>
          <w:jc w:val="center"/>
        </w:trPr>
        <w:tc>
          <w:tcPr>
            <w:tcW w:w="5285" w:type="dxa"/>
            <w:tcBorders>
              <w:top w:val="single" w:sz="4" w:space="0" w:color="auto"/>
              <w:left w:val="single" w:sz="4" w:space="0" w:color="auto"/>
              <w:bottom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Здание прачечной</w:t>
            </w:r>
          </w:p>
        </w:tc>
        <w:tc>
          <w:tcPr>
            <w:tcW w:w="4939" w:type="dxa"/>
            <w:tcBorders>
              <w:top w:val="single" w:sz="4" w:space="0" w:color="auto"/>
              <w:left w:val="single" w:sz="4" w:space="0" w:color="auto"/>
              <w:bottom w:val="single" w:sz="4" w:space="0" w:color="auto"/>
              <w:right w:val="single" w:sz="4" w:space="0" w:color="auto"/>
            </w:tcBorders>
            <w:shd w:val="clear" w:color="auto" w:fill="auto"/>
            <w:vAlign w:val="center"/>
          </w:tcPr>
          <w:p w:rsidR="00DA63AC" w:rsidRPr="00DA63AC" w:rsidRDefault="00DA63AC" w:rsidP="00F93BFD">
            <w:pPr>
              <w:widowControl w:val="0"/>
              <w:jc w:val="center"/>
              <w:rPr>
                <w:sz w:val="20"/>
                <w:szCs w:val="20"/>
                <w:lang w:bidi="ru-RU"/>
              </w:rPr>
            </w:pPr>
            <w:r w:rsidRPr="00DA63AC">
              <w:rPr>
                <w:sz w:val="20"/>
                <w:szCs w:val="20"/>
                <w:lang w:bidi="ru-RU"/>
              </w:rPr>
              <w:t>п. Теренгуль, ул. Центральная. 27</w:t>
            </w:r>
          </w:p>
        </w:tc>
      </w:tr>
    </w:tbl>
    <w:p w:rsidR="00DA63AC" w:rsidRDefault="00DA63AC" w:rsidP="00F93BFD">
      <w:pPr>
        <w:widowControl w:val="0"/>
        <w:autoSpaceDE w:val="0"/>
        <w:autoSpaceDN w:val="0"/>
        <w:adjustRightInd w:val="0"/>
        <w:ind w:firstLine="540"/>
        <w:jc w:val="both"/>
      </w:pPr>
    </w:p>
    <w:p w:rsidR="00E53D9D" w:rsidRPr="00E53D9D" w:rsidRDefault="00E53D9D" w:rsidP="00F93BFD">
      <w:pPr>
        <w:pStyle w:val="aff5"/>
        <w:spacing w:after="0"/>
      </w:pPr>
      <w:bookmarkStart w:id="50" w:name="_Toc106374834"/>
      <w:r w:rsidRPr="00E53D9D">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50"/>
    </w:p>
    <w:p w:rsidR="00E53D9D" w:rsidRPr="00E53D9D" w:rsidRDefault="00E53D9D" w:rsidP="00F93BFD">
      <w:pPr>
        <w:pStyle w:val="aff5"/>
        <w:spacing w:after="0"/>
      </w:pPr>
      <w:bookmarkStart w:id="51" w:name="_Toc106374835"/>
      <w:r w:rsidRPr="00E53D9D">
        <w:t>а) значение потребления тепловой энергии в расчетных элементах территориального деления при расчетных температурах наружного воздуха</w:t>
      </w:r>
      <w:bookmarkEnd w:id="51"/>
    </w:p>
    <w:p w:rsidR="00924889" w:rsidRPr="00924889" w:rsidRDefault="00924889" w:rsidP="00F93BFD">
      <w:pPr>
        <w:widowControl w:val="0"/>
        <w:jc w:val="center"/>
        <w:rPr>
          <w:lang w:bidi="ru-RU"/>
        </w:rPr>
      </w:pPr>
      <w:r w:rsidRPr="00924889">
        <w:rPr>
          <w:lang w:bidi="ru-RU"/>
        </w:rPr>
        <w:t>Тепловые нагрузки потребителей тепловой энергии жилого фонда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502"/>
        <w:gridCol w:w="1810"/>
        <w:gridCol w:w="1358"/>
        <w:gridCol w:w="744"/>
        <w:gridCol w:w="778"/>
        <w:gridCol w:w="1003"/>
      </w:tblGrid>
      <w:tr w:rsidR="00924889" w:rsidRPr="00924889" w:rsidTr="00924889">
        <w:trPr>
          <w:trHeight w:val="240"/>
          <w:jc w:val="center"/>
        </w:trPr>
        <w:tc>
          <w:tcPr>
            <w:tcW w:w="10195" w:type="dxa"/>
            <w:gridSpan w:val="6"/>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с. Андреевка</w:t>
            </w:r>
          </w:p>
        </w:tc>
      </w:tr>
      <w:tr w:rsidR="00924889" w:rsidRPr="00924889" w:rsidTr="00924889">
        <w:trPr>
          <w:trHeight w:val="240"/>
          <w:jc w:val="center"/>
        </w:trPr>
        <w:tc>
          <w:tcPr>
            <w:tcW w:w="4502"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Адрес</w:t>
            </w:r>
          </w:p>
        </w:tc>
        <w:tc>
          <w:tcPr>
            <w:tcW w:w="1810"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Отапливаемая площадь, м</w:t>
            </w:r>
            <w:r w:rsidRPr="00924889">
              <w:rPr>
                <w:rFonts w:eastAsia="Cambria"/>
                <w:sz w:val="20"/>
                <w:szCs w:val="20"/>
                <w:vertAlign w:val="superscript"/>
                <w:lang w:bidi="ru-RU"/>
              </w:rPr>
              <w:t>2</w:t>
            </w:r>
          </w:p>
        </w:tc>
        <w:tc>
          <w:tcPr>
            <w:tcW w:w="3883" w:type="dxa"/>
            <w:gridSpan w:val="4"/>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Тепловая нагрузка, Гкал</w:t>
            </w:r>
            <w:r w:rsidRPr="00924889">
              <w:rPr>
                <w:rFonts w:eastAsia="Cambria"/>
                <w:sz w:val="20"/>
                <w:szCs w:val="20"/>
                <w:lang w:bidi="ru-RU"/>
              </w:rPr>
              <w:t>/</w:t>
            </w:r>
            <w:r w:rsidRPr="00924889">
              <w:rPr>
                <w:sz w:val="20"/>
                <w:szCs w:val="20"/>
                <w:lang w:bidi="ru-RU"/>
              </w:rPr>
              <w:t>час</w:t>
            </w:r>
          </w:p>
        </w:tc>
      </w:tr>
      <w:tr w:rsidR="00924889" w:rsidRPr="00924889" w:rsidTr="00924889">
        <w:trPr>
          <w:trHeight w:val="240"/>
          <w:jc w:val="center"/>
        </w:trPr>
        <w:tc>
          <w:tcPr>
            <w:tcW w:w="4502"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810"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35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Отопление</w:t>
            </w:r>
          </w:p>
        </w:tc>
        <w:tc>
          <w:tcPr>
            <w:tcW w:w="74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ГВС</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Вент.</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Всего</w:t>
            </w:r>
          </w:p>
        </w:tc>
      </w:tr>
      <w:tr w:rsidR="00924889" w:rsidRPr="00924889" w:rsidTr="00924889">
        <w:trPr>
          <w:trHeight w:val="240"/>
          <w:jc w:val="center"/>
        </w:trPr>
        <w:tc>
          <w:tcPr>
            <w:tcW w:w="450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ул. Центральная 19а</w:t>
            </w:r>
          </w:p>
        </w:tc>
        <w:tc>
          <w:tcPr>
            <w:tcW w:w="181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56,2</w:t>
            </w:r>
          </w:p>
        </w:tc>
        <w:tc>
          <w:tcPr>
            <w:tcW w:w="135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0,016</w:t>
            </w:r>
          </w:p>
        </w:tc>
        <w:tc>
          <w:tcPr>
            <w:tcW w:w="744" w:type="dxa"/>
            <w:tcBorders>
              <w:top w:val="single" w:sz="4" w:space="0" w:color="auto"/>
              <w:left w:val="single" w:sz="4" w:space="0" w:color="auto"/>
            </w:tcBorders>
            <w:shd w:val="clear" w:color="auto" w:fill="auto"/>
            <w:vAlign w:val="center"/>
          </w:tcPr>
          <w:p w:rsidR="00924889" w:rsidRPr="00924889" w:rsidRDefault="00924889" w:rsidP="00F93BFD">
            <w:pPr>
              <w:widowControl w:val="0"/>
              <w:tabs>
                <w:tab w:val="left" w:leader="underscore" w:pos="120"/>
              </w:tabs>
              <w:jc w:val="center"/>
              <w:rPr>
                <w:sz w:val="20"/>
                <w:szCs w:val="20"/>
                <w:lang w:bidi="ru-RU"/>
              </w:rPr>
            </w:pP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tabs>
                <w:tab w:val="left" w:leader="underscore" w:pos="120"/>
              </w:tabs>
              <w:jc w:val="center"/>
              <w:rPr>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0,016</w:t>
            </w:r>
          </w:p>
        </w:tc>
      </w:tr>
      <w:tr w:rsidR="00924889" w:rsidRPr="00924889" w:rsidTr="00924889">
        <w:trPr>
          <w:trHeight w:val="240"/>
          <w:jc w:val="center"/>
        </w:trPr>
        <w:tc>
          <w:tcPr>
            <w:tcW w:w="10195" w:type="dxa"/>
            <w:gridSpan w:val="6"/>
            <w:tcBorders>
              <w:top w:val="single" w:sz="4" w:space="0" w:color="auto"/>
              <w:left w:val="single" w:sz="4" w:space="0" w:color="auto"/>
              <w:right w:val="single" w:sz="4" w:space="0" w:color="auto"/>
            </w:tcBorders>
            <w:shd w:val="clear" w:color="auto" w:fill="auto"/>
            <w:vAlign w:val="center"/>
          </w:tcPr>
          <w:p w:rsidR="008F2737" w:rsidRDefault="008F2737" w:rsidP="00F93BFD">
            <w:pPr>
              <w:widowControl w:val="0"/>
              <w:jc w:val="center"/>
              <w:rPr>
                <w:sz w:val="20"/>
                <w:szCs w:val="20"/>
                <w:lang w:bidi="ru-RU"/>
              </w:rPr>
            </w:pPr>
          </w:p>
          <w:p w:rsidR="00924889" w:rsidRPr="00924889" w:rsidRDefault="00924889" w:rsidP="00F93BFD">
            <w:pPr>
              <w:widowControl w:val="0"/>
              <w:jc w:val="center"/>
              <w:rPr>
                <w:sz w:val="20"/>
                <w:szCs w:val="20"/>
                <w:lang w:bidi="ru-RU"/>
              </w:rPr>
            </w:pPr>
            <w:r w:rsidRPr="00924889">
              <w:rPr>
                <w:sz w:val="20"/>
                <w:szCs w:val="20"/>
                <w:lang w:bidi="ru-RU"/>
              </w:rPr>
              <w:lastRenderedPageBreak/>
              <w:t>Котельная ст.ж/д Районная</w:t>
            </w:r>
          </w:p>
        </w:tc>
      </w:tr>
      <w:tr w:rsidR="00924889" w:rsidRPr="00924889" w:rsidTr="00924889">
        <w:trPr>
          <w:trHeight w:val="240"/>
          <w:jc w:val="center"/>
        </w:trPr>
        <w:tc>
          <w:tcPr>
            <w:tcW w:w="450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lastRenderedPageBreak/>
              <w:t>Центральная 1а</w:t>
            </w:r>
          </w:p>
        </w:tc>
        <w:tc>
          <w:tcPr>
            <w:tcW w:w="181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144,4</w:t>
            </w:r>
          </w:p>
        </w:tc>
        <w:tc>
          <w:tcPr>
            <w:tcW w:w="135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0,06</w:t>
            </w:r>
          </w:p>
        </w:tc>
        <w:tc>
          <w:tcPr>
            <w:tcW w:w="74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0,06</w:t>
            </w:r>
          </w:p>
        </w:tc>
      </w:tr>
      <w:tr w:rsidR="00924889" w:rsidRPr="00924889" w:rsidTr="00924889">
        <w:trPr>
          <w:trHeight w:val="240"/>
          <w:jc w:val="center"/>
        </w:trPr>
        <w:tc>
          <w:tcPr>
            <w:tcW w:w="450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w:t>
            </w:r>
          </w:p>
        </w:tc>
        <w:tc>
          <w:tcPr>
            <w:tcW w:w="181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914</w:t>
            </w:r>
          </w:p>
        </w:tc>
        <w:tc>
          <w:tcPr>
            <w:tcW w:w="135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0,46</w:t>
            </w:r>
          </w:p>
        </w:tc>
        <w:tc>
          <w:tcPr>
            <w:tcW w:w="74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0,46</w:t>
            </w:r>
          </w:p>
        </w:tc>
      </w:tr>
      <w:tr w:rsidR="00924889" w:rsidRPr="00924889" w:rsidTr="00924889">
        <w:trPr>
          <w:trHeight w:val="240"/>
          <w:jc w:val="center"/>
        </w:trPr>
        <w:tc>
          <w:tcPr>
            <w:tcW w:w="4502"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sz w:val="20"/>
                <w:szCs w:val="20"/>
                <w:lang w:bidi="ru-RU"/>
              </w:rPr>
              <w:t>Центральная 2</w:t>
            </w:r>
          </w:p>
        </w:tc>
        <w:tc>
          <w:tcPr>
            <w:tcW w:w="1810"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sz w:val="20"/>
                <w:szCs w:val="20"/>
                <w:lang w:bidi="ru-RU"/>
              </w:rPr>
              <w:t>874,9</w:t>
            </w:r>
          </w:p>
        </w:tc>
        <w:tc>
          <w:tcPr>
            <w:tcW w:w="1358"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sz w:val="20"/>
                <w:szCs w:val="20"/>
                <w:lang w:bidi="ru-RU"/>
              </w:rPr>
              <w:t>0,76</w:t>
            </w:r>
          </w:p>
        </w:tc>
        <w:tc>
          <w:tcPr>
            <w:tcW w:w="744"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rFonts w:eastAsia="Arial Unicode MS"/>
                <w:color w:val="000000"/>
                <w:sz w:val="20"/>
                <w:szCs w:val="20"/>
                <w:lang w:bidi="ru-RU"/>
              </w:rPr>
            </w:pPr>
          </w:p>
        </w:tc>
        <w:tc>
          <w:tcPr>
            <w:tcW w:w="778"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sz w:val="20"/>
                <w:szCs w:val="20"/>
                <w:lang w:bidi="ru-RU"/>
              </w:rPr>
              <w:t>0,76</w:t>
            </w:r>
          </w:p>
        </w:tc>
      </w:tr>
      <w:tr w:rsidR="00924889" w:rsidRPr="00924889" w:rsidTr="00924889">
        <w:trPr>
          <w:trHeight w:val="240"/>
          <w:jc w:val="center"/>
        </w:trPr>
        <w:tc>
          <w:tcPr>
            <w:tcW w:w="4502"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Итого по котельной ст.ж/дРайонная</w:t>
            </w:r>
          </w:p>
        </w:tc>
        <w:tc>
          <w:tcPr>
            <w:tcW w:w="1810"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1933,3</w:t>
            </w:r>
          </w:p>
        </w:tc>
        <w:tc>
          <w:tcPr>
            <w:tcW w:w="1358"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1,28</w:t>
            </w:r>
          </w:p>
        </w:tc>
        <w:tc>
          <w:tcPr>
            <w:tcW w:w="744"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rFonts w:eastAsia="Arial Unicode MS"/>
                <w:color w:val="000000"/>
                <w:sz w:val="20"/>
                <w:szCs w:val="20"/>
                <w:lang w:bidi="ru-RU"/>
              </w:rPr>
            </w:pPr>
          </w:p>
        </w:tc>
        <w:tc>
          <w:tcPr>
            <w:tcW w:w="778" w:type="dxa"/>
            <w:tcBorders>
              <w:top w:val="single" w:sz="4" w:space="0" w:color="auto"/>
              <w:left w:val="single" w:sz="4" w:space="0" w:color="auto"/>
            </w:tcBorders>
            <w:shd w:val="clear" w:color="auto" w:fill="auto"/>
            <w:vAlign w:val="center"/>
          </w:tcPr>
          <w:p w:rsidR="00924889" w:rsidRPr="00035E4E"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1,28</w:t>
            </w:r>
          </w:p>
        </w:tc>
      </w:tr>
      <w:tr w:rsidR="00924889" w:rsidRPr="00924889" w:rsidTr="00924889">
        <w:trPr>
          <w:trHeight w:val="240"/>
          <w:jc w:val="center"/>
        </w:trPr>
        <w:tc>
          <w:tcPr>
            <w:tcW w:w="4502" w:type="dxa"/>
            <w:tcBorders>
              <w:top w:val="single" w:sz="4" w:space="0" w:color="auto"/>
              <w:left w:val="single" w:sz="4" w:space="0" w:color="auto"/>
              <w:bottom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Итого по котельным Андреевского сельсовета</w:t>
            </w:r>
          </w:p>
        </w:tc>
        <w:tc>
          <w:tcPr>
            <w:tcW w:w="1810" w:type="dxa"/>
            <w:tcBorders>
              <w:top w:val="single" w:sz="4" w:space="0" w:color="auto"/>
              <w:left w:val="single" w:sz="4" w:space="0" w:color="auto"/>
              <w:bottom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1989,5</w:t>
            </w:r>
          </w:p>
        </w:tc>
        <w:tc>
          <w:tcPr>
            <w:tcW w:w="1358" w:type="dxa"/>
            <w:tcBorders>
              <w:top w:val="single" w:sz="4" w:space="0" w:color="auto"/>
              <w:left w:val="single" w:sz="4" w:space="0" w:color="auto"/>
              <w:bottom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1,296</w:t>
            </w:r>
          </w:p>
        </w:tc>
        <w:tc>
          <w:tcPr>
            <w:tcW w:w="744" w:type="dxa"/>
            <w:tcBorders>
              <w:top w:val="single" w:sz="4" w:space="0" w:color="auto"/>
              <w:left w:val="single" w:sz="4" w:space="0" w:color="auto"/>
              <w:bottom w:val="single" w:sz="4" w:space="0" w:color="auto"/>
            </w:tcBorders>
            <w:shd w:val="clear" w:color="auto" w:fill="auto"/>
            <w:vAlign w:val="center"/>
          </w:tcPr>
          <w:p w:rsidR="00924889" w:rsidRPr="00035E4E" w:rsidRDefault="00924889" w:rsidP="00F93BFD">
            <w:pPr>
              <w:widowControl w:val="0"/>
              <w:jc w:val="center"/>
              <w:rPr>
                <w:rFonts w:eastAsia="Arial Unicode MS"/>
                <w:color w:val="000000"/>
                <w:sz w:val="20"/>
                <w:szCs w:val="20"/>
                <w:lang w:bidi="ru-RU"/>
              </w:rPr>
            </w:pPr>
          </w:p>
        </w:tc>
        <w:tc>
          <w:tcPr>
            <w:tcW w:w="778" w:type="dxa"/>
            <w:tcBorders>
              <w:top w:val="single" w:sz="4" w:space="0" w:color="auto"/>
              <w:left w:val="single" w:sz="4" w:space="0" w:color="auto"/>
              <w:bottom w:val="single" w:sz="4" w:space="0" w:color="auto"/>
            </w:tcBorders>
            <w:shd w:val="clear" w:color="auto" w:fill="auto"/>
            <w:vAlign w:val="center"/>
          </w:tcPr>
          <w:p w:rsidR="00924889" w:rsidRPr="00035E4E"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924889" w:rsidRPr="00035E4E" w:rsidRDefault="00924889" w:rsidP="00F93BFD">
            <w:pPr>
              <w:widowControl w:val="0"/>
              <w:jc w:val="center"/>
              <w:rPr>
                <w:sz w:val="20"/>
                <w:szCs w:val="20"/>
                <w:lang w:bidi="ru-RU"/>
              </w:rPr>
            </w:pPr>
            <w:r w:rsidRPr="00035E4E">
              <w:rPr>
                <w:bCs/>
                <w:sz w:val="20"/>
                <w:szCs w:val="20"/>
                <w:lang w:bidi="ru-RU"/>
              </w:rPr>
              <w:t>1,296</w:t>
            </w:r>
          </w:p>
        </w:tc>
      </w:tr>
    </w:tbl>
    <w:p w:rsidR="00924889" w:rsidRDefault="00924889" w:rsidP="00F93BFD">
      <w:pPr>
        <w:widowControl w:val="0"/>
        <w:rPr>
          <w:rFonts w:eastAsia="Arial Unicode MS"/>
          <w:color w:val="000000"/>
          <w:sz w:val="20"/>
          <w:szCs w:val="20"/>
          <w:lang w:bidi="ru-RU"/>
        </w:rPr>
      </w:pPr>
    </w:p>
    <w:p w:rsidR="008F2737" w:rsidRPr="00924889" w:rsidRDefault="008F2737" w:rsidP="00F93BFD">
      <w:pPr>
        <w:widowControl w:val="0"/>
        <w:rPr>
          <w:rFonts w:eastAsia="Arial Unicode MS"/>
          <w:color w:val="000000"/>
          <w:sz w:val="20"/>
          <w:szCs w:val="20"/>
          <w:lang w:bidi="ru-RU"/>
        </w:rPr>
      </w:pPr>
    </w:p>
    <w:p w:rsidR="00924889" w:rsidRPr="00035E4E" w:rsidRDefault="00924889" w:rsidP="00F93BFD">
      <w:pPr>
        <w:widowControl w:val="0"/>
        <w:ind w:left="14"/>
        <w:jc w:val="center"/>
        <w:rPr>
          <w:lang w:bidi="ru-RU"/>
        </w:rPr>
      </w:pPr>
      <w:r w:rsidRPr="00035E4E">
        <w:rPr>
          <w:lang w:bidi="ru-RU"/>
        </w:rPr>
        <w:t>Тепловые нагрузки потребителей тепловой энергии нежилого фонда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2376"/>
        <w:gridCol w:w="1742"/>
        <w:gridCol w:w="1334"/>
        <w:gridCol w:w="667"/>
        <w:gridCol w:w="787"/>
        <w:gridCol w:w="1003"/>
      </w:tblGrid>
      <w:tr w:rsidR="00924889" w:rsidRPr="00924889" w:rsidTr="00035E4E">
        <w:trPr>
          <w:trHeight w:val="240"/>
          <w:jc w:val="center"/>
        </w:trPr>
        <w:tc>
          <w:tcPr>
            <w:tcW w:w="10290" w:type="dxa"/>
            <w:gridSpan w:val="7"/>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с. Андреевка</w:t>
            </w:r>
          </w:p>
        </w:tc>
      </w:tr>
      <w:tr w:rsidR="00924889" w:rsidRPr="00924889" w:rsidTr="00035E4E">
        <w:trPr>
          <w:trHeight w:val="240"/>
          <w:jc w:val="center"/>
        </w:trPr>
        <w:tc>
          <w:tcPr>
            <w:tcW w:w="2381"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Наименование абонента</w:t>
            </w:r>
          </w:p>
        </w:tc>
        <w:tc>
          <w:tcPr>
            <w:tcW w:w="2376"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адрес</w:t>
            </w:r>
          </w:p>
        </w:tc>
        <w:tc>
          <w:tcPr>
            <w:tcW w:w="1742"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Отапливаемая площадь, м</w:t>
            </w:r>
            <w:r w:rsidRPr="00924889">
              <w:rPr>
                <w:rFonts w:eastAsia="Cambria"/>
                <w:sz w:val="20"/>
                <w:szCs w:val="20"/>
                <w:vertAlign w:val="superscript"/>
                <w:lang w:bidi="ru-RU"/>
              </w:rPr>
              <w:t>2</w:t>
            </w:r>
          </w:p>
        </w:tc>
        <w:tc>
          <w:tcPr>
            <w:tcW w:w="2001" w:type="dxa"/>
            <w:gridSpan w:val="2"/>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Тепловая наг</w:t>
            </w:r>
          </w:p>
        </w:tc>
        <w:tc>
          <w:tcPr>
            <w:tcW w:w="1790" w:type="dxa"/>
            <w:gridSpan w:val="2"/>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рузка, Гкал</w:t>
            </w:r>
            <w:r w:rsidRPr="00924889">
              <w:rPr>
                <w:rFonts w:eastAsia="Cambria"/>
                <w:sz w:val="20"/>
                <w:szCs w:val="20"/>
                <w:lang w:bidi="ru-RU"/>
              </w:rPr>
              <w:t>/</w:t>
            </w:r>
            <w:r w:rsidRPr="00924889">
              <w:rPr>
                <w:sz w:val="20"/>
                <w:szCs w:val="20"/>
                <w:lang w:bidi="ru-RU"/>
              </w:rPr>
              <w:t>час</w:t>
            </w:r>
          </w:p>
        </w:tc>
      </w:tr>
      <w:tr w:rsidR="00924889" w:rsidRPr="00924889" w:rsidTr="00035E4E">
        <w:trPr>
          <w:trHeight w:val="240"/>
          <w:jc w:val="center"/>
        </w:trPr>
        <w:tc>
          <w:tcPr>
            <w:tcW w:w="2381" w:type="dxa"/>
            <w:vMerge/>
            <w:tcBorders>
              <w:left w:val="single" w:sz="4" w:space="0" w:color="auto"/>
            </w:tcBorders>
            <w:shd w:val="clear" w:color="auto" w:fill="auto"/>
            <w:vAlign w:val="center"/>
          </w:tcPr>
          <w:p w:rsidR="00924889" w:rsidRPr="00924889" w:rsidRDefault="00924889" w:rsidP="00F93BFD">
            <w:pPr>
              <w:widowControl w:val="0"/>
              <w:rPr>
                <w:rFonts w:eastAsia="Arial Unicode MS"/>
                <w:color w:val="000000"/>
                <w:sz w:val="20"/>
                <w:szCs w:val="20"/>
                <w:lang w:bidi="ru-RU"/>
              </w:rPr>
            </w:pPr>
          </w:p>
        </w:tc>
        <w:tc>
          <w:tcPr>
            <w:tcW w:w="2376"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742"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Отопление</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ГВС</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Вент.</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Всего</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880"/>
              <w:rPr>
                <w:sz w:val="20"/>
                <w:szCs w:val="20"/>
                <w:lang w:bidi="ru-RU"/>
              </w:rPr>
            </w:pPr>
            <w:r w:rsidRPr="00924889">
              <w:rPr>
                <w:sz w:val="20"/>
                <w:szCs w:val="20"/>
                <w:lang w:bidi="ru-RU"/>
              </w:rPr>
              <w:t>с/совет</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20</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120,1</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0,043</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0,043</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980"/>
              <w:rPr>
                <w:sz w:val="20"/>
                <w:szCs w:val="20"/>
                <w:lang w:bidi="ru-RU"/>
              </w:rPr>
            </w:pPr>
            <w:r w:rsidRPr="00924889">
              <w:rPr>
                <w:sz w:val="20"/>
                <w:szCs w:val="20"/>
                <w:lang w:bidi="ru-RU"/>
              </w:rPr>
              <w:t>Клуб</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20/1</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418,4</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0,072</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0,072</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880"/>
              <w:rPr>
                <w:sz w:val="20"/>
                <w:szCs w:val="20"/>
                <w:lang w:bidi="ru-RU"/>
              </w:rPr>
            </w:pPr>
            <w:r w:rsidRPr="00924889">
              <w:rPr>
                <w:sz w:val="20"/>
                <w:szCs w:val="20"/>
                <w:lang w:bidi="ru-RU"/>
              </w:rPr>
              <w:t>школа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19</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910,2</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0,181</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0,181</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980"/>
              <w:rPr>
                <w:sz w:val="20"/>
                <w:szCs w:val="20"/>
                <w:lang w:bidi="ru-RU"/>
              </w:rPr>
            </w:pPr>
            <w:r w:rsidRPr="00924889">
              <w:rPr>
                <w:sz w:val="20"/>
                <w:szCs w:val="20"/>
                <w:lang w:bidi="ru-RU"/>
              </w:rPr>
              <w:t>д/сад</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25</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1142,2</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0,152</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0,152</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880"/>
              <w:rPr>
                <w:sz w:val="20"/>
                <w:szCs w:val="20"/>
                <w:lang w:bidi="ru-RU"/>
              </w:rPr>
            </w:pPr>
            <w:r w:rsidRPr="00924889">
              <w:rPr>
                <w:sz w:val="20"/>
                <w:szCs w:val="20"/>
                <w:lang w:bidi="ru-RU"/>
              </w:rPr>
              <w:t>Почта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19/1</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954</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0,142</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0,142</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400"/>
              <w:rPr>
                <w:sz w:val="20"/>
                <w:szCs w:val="20"/>
                <w:lang w:bidi="ru-RU"/>
              </w:rPr>
            </w:pPr>
            <w:r w:rsidRPr="00924889">
              <w:rPr>
                <w:sz w:val="20"/>
                <w:szCs w:val="20"/>
                <w:lang w:bidi="ru-RU"/>
              </w:rPr>
              <w:t>Маг.«Светлана»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22</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300</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0,039</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0,039</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jc w:val="center"/>
              <w:rPr>
                <w:sz w:val="20"/>
                <w:szCs w:val="20"/>
                <w:lang w:bidi="ru-RU"/>
              </w:rPr>
            </w:pPr>
            <w:r w:rsidRPr="00924889">
              <w:rPr>
                <w:sz w:val="20"/>
                <w:szCs w:val="20"/>
                <w:lang w:bidi="ru-RU"/>
              </w:rPr>
              <w:t>Маг.«Елена» (норматив)</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20а</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44</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0,014</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0,014</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center"/>
          </w:tcPr>
          <w:p w:rsidR="00924889" w:rsidRPr="00924889" w:rsidRDefault="00924889" w:rsidP="00F93BFD">
            <w:pPr>
              <w:widowControl w:val="0"/>
              <w:ind w:firstLine="560"/>
              <w:rPr>
                <w:sz w:val="20"/>
                <w:szCs w:val="20"/>
                <w:lang w:bidi="ru-RU"/>
              </w:rPr>
            </w:pPr>
            <w:r w:rsidRPr="00924889">
              <w:rPr>
                <w:sz w:val="20"/>
                <w:szCs w:val="20"/>
                <w:lang w:bidi="ru-RU"/>
              </w:rPr>
              <w:t>Тепл.стоянка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Озерная 39</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281</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0,073</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0,073</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880"/>
              <w:rPr>
                <w:sz w:val="20"/>
                <w:szCs w:val="20"/>
                <w:lang w:bidi="ru-RU"/>
              </w:rPr>
            </w:pPr>
            <w:r w:rsidRPr="00924889">
              <w:rPr>
                <w:sz w:val="20"/>
                <w:szCs w:val="20"/>
                <w:lang w:bidi="ru-RU"/>
              </w:rPr>
              <w:t>гараж</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17а</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76,5</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0,031</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0,031</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jc w:val="center"/>
              <w:rPr>
                <w:sz w:val="20"/>
                <w:szCs w:val="20"/>
                <w:lang w:bidi="ru-RU"/>
              </w:rPr>
            </w:pPr>
            <w:r w:rsidRPr="00924889">
              <w:rPr>
                <w:sz w:val="20"/>
                <w:szCs w:val="20"/>
                <w:lang w:bidi="ru-RU"/>
              </w:rPr>
              <w:t>контора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15</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528,32</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0,147</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0,147</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400"/>
              <w:rPr>
                <w:sz w:val="20"/>
                <w:szCs w:val="20"/>
                <w:lang w:bidi="ru-RU"/>
              </w:rPr>
            </w:pPr>
            <w:r w:rsidRPr="00924889">
              <w:rPr>
                <w:sz w:val="20"/>
                <w:szCs w:val="20"/>
                <w:lang w:bidi="ru-RU"/>
              </w:rPr>
              <w:t>Столярный цех</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19</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68,3</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0,028</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0,028</w:t>
            </w:r>
          </w:p>
        </w:tc>
      </w:tr>
      <w:tr w:rsidR="00924889" w:rsidRPr="00924889" w:rsidTr="00035E4E">
        <w:trPr>
          <w:trHeight w:val="240"/>
          <w:jc w:val="center"/>
        </w:trPr>
        <w:tc>
          <w:tcPr>
            <w:tcW w:w="2381" w:type="dxa"/>
            <w:tcBorders>
              <w:top w:val="single" w:sz="4" w:space="0" w:color="auto"/>
              <w:left w:val="single" w:sz="4" w:space="0" w:color="auto"/>
            </w:tcBorders>
            <w:shd w:val="clear" w:color="auto" w:fill="auto"/>
            <w:vAlign w:val="bottom"/>
          </w:tcPr>
          <w:p w:rsidR="00924889" w:rsidRPr="00924889" w:rsidRDefault="00924889" w:rsidP="00F93BFD">
            <w:pPr>
              <w:widowControl w:val="0"/>
              <w:ind w:firstLine="360"/>
              <w:rPr>
                <w:sz w:val="20"/>
                <w:szCs w:val="20"/>
                <w:lang w:bidi="ru-RU"/>
              </w:rPr>
            </w:pPr>
            <w:r w:rsidRPr="00924889">
              <w:rPr>
                <w:sz w:val="20"/>
                <w:szCs w:val="20"/>
                <w:lang w:bidi="ru-RU"/>
              </w:rPr>
              <w:t>Гараж школьный</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Центральная 19</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92,7</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0,035</w:t>
            </w:r>
          </w:p>
        </w:tc>
        <w:tc>
          <w:tcPr>
            <w:tcW w:w="66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78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0,035</w:t>
            </w:r>
          </w:p>
        </w:tc>
      </w:tr>
      <w:tr w:rsidR="00924889" w:rsidRPr="00924889" w:rsidTr="00035E4E">
        <w:trPr>
          <w:trHeight w:val="240"/>
          <w:jc w:val="center"/>
        </w:trPr>
        <w:tc>
          <w:tcPr>
            <w:tcW w:w="4757" w:type="dxa"/>
            <w:gridSpan w:val="2"/>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Итого</w:t>
            </w:r>
          </w:p>
        </w:tc>
        <w:tc>
          <w:tcPr>
            <w:tcW w:w="1742"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4935,72</w:t>
            </w:r>
          </w:p>
        </w:tc>
        <w:tc>
          <w:tcPr>
            <w:tcW w:w="1334"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0,957</w:t>
            </w:r>
          </w:p>
        </w:tc>
        <w:tc>
          <w:tcPr>
            <w:tcW w:w="667"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87"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0,957</w:t>
            </w:r>
          </w:p>
        </w:tc>
      </w:tr>
    </w:tbl>
    <w:p w:rsidR="00924889" w:rsidRDefault="00924889" w:rsidP="00F93BFD">
      <w:pPr>
        <w:widowControl w:val="0"/>
        <w:rPr>
          <w:rFonts w:eastAsia="Arial Unicode MS"/>
          <w:color w:val="000000"/>
          <w:sz w:val="20"/>
          <w:szCs w:val="20"/>
          <w:lang w:bidi="ru-RU"/>
        </w:rPr>
      </w:pPr>
    </w:p>
    <w:p w:rsidR="008F2737" w:rsidRDefault="008F2737" w:rsidP="00F93BFD">
      <w:pPr>
        <w:widowControl w:val="0"/>
        <w:rPr>
          <w:rFonts w:eastAsia="Arial Unicode MS"/>
          <w:color w:val="000000"/>
          <w:sz w:val="20"/>
          <w:szCs w:val="20"/>
          <w:lang w:bidi="ru-RU"/>
        </w:rPr>
      </w:pPr>
    </w:p>
    <w:tbl>
      <w:tblPr>
        <w:tblOverlap w:val="never"/>
        <w:tblW w:w="10291" w:type="dxa"/>
        <w:jc w:val="center"/>
        <w:tblLayout w:type="fixed"/>
        <w:tblCellMar>
          <w:left w:w="10" w:type="dxa"/>
          <w:right w:w="10" w:type="dxa"/>
        </w:tblCellMar>
        <w:tblLook w:val="04A0" w:firstRow="1" w:lastRow="0" w:firstColumn="1" w:lastColumn="0" w:noHBand="0" w:noVBand="1"/>
      </w:tblPr>
      <w:tblGrid>
        <w:gridCol w:w="2381"/>
        <w:gridCol w:w="2376"/>
        <w:gridCol w:w="1742"/>
        <w:gridCol w:w="1334"/>
        <w:gridCol w:w="677"/>
        <w:gridCol w:w="778"/>
        <w:gridCol w:w="1003"/>
      </w:tblGrid>
      <w:tr w:rsidR="00924889" w:rsidRPr="00924889" w:rsidTr="00741104">
        <w:trPr>
          <w:trHeight w:val="240"/>
          <w:jc w:val="center"/>
        </w:trPr>
        <w:tc>
          <w:tcPr>
            <w:tcW w:w="10291" w:type="dxa"/>
            <w:gridSpan w:val="7"/>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п. Теренгуль</w:t>
            </w:r>
          </w:p>
        </w:tc>
      </w:tr>
      <w:tr w:rsidR="00924889" w:rsidRPr="00924889" w:rsidTr="00741104">
        <w:trPr>
          <w:trHeight w:val="240"/>
          <w:jc w:val="center"/>
        </w:trPr>
        <w:tc>
          <w:tcPr>
            <w:tcW w:w="2381"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Наименование абонента</w:t>
            </w:r>
          </w:p>
        </w:tc>
        <w:tc>
          <w:tcPr>
            <w:tcW w:w="2376"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адрес</w:t>
            </w:r>
          </w:p>
        </w:tc>
        <w:tc>
          <w:tcPr>
            <w:tcW w:w="1742"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 xml:space="preserve">Отапливаемая площадь, </w:t>
            </w:r>
            <w:r w:rsidRPr="00924889">
              <w:rPr>
                <w:rFonts w:eastAsia="Cambria"/>
                <w:sz w:val="20"/>
                <w:szCs w:val="20"/>
                <w:lang w:bidi="ru-RU"/>
              </w:rPr>
              <w:t>м</w:t>
            </w:r>
            <w:r w:rsidRPr="00924889">
              <w:rPr>
                <w:rFonts w:eastAsia="Cambria"/>
                <w:sz w:val="20"/>
                <w:szCs w:val="20"/>
                <w:vertAlign w:val="superscript"/>
                <w:lang w:bidi="ru-RU"/>
              </w:rPr>
              <w:t>2</w:t>
            </w:r>
          </w:p>
        </w:tc>
        <w:tc>
          <w:tcPr>
            <w:tcW w:w="3792" w:type="dxa"/>
            <w:gridSpan w:val="4"/>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 xml:space="preserve">Тепловая нагрузка, </w:t>
            </w:r>
            <w:r w:rsidRPr="00924889">
              <w:rPr>
                <w:rFonts w:eastAsia="Cambria"/>
                <w:sz w:val="20"/>
                <w:szCs w:val="20"/>
                <w:lang w:bidi="ru-RU"/>
              </w:rPr>
              <w:t>Гкал/час</w:t>
            </w:r>
          </w:p>
        </w:tc>
      </w:tr>
      <w:tr w:rsidR="00924889" w:rsidRPr="00924889" w:rsidTr="00741104">
        <w:trPr>
          <w:trHeight w:val="240"/>
          <w:jc w:val="center"/>
        </w:trPr>
        <w:tc>
          <w:tcPr>
            <w:tcW w:w="2381"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2376"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742"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Отопление</w:t>
            </w:r>
          </w:p>
        </w:tc>
        <w:tc>
          <w:tcPr>
            <w:tcW w:w="67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ГВС</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Вент.</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Всего</w:t>
            </w:r>
          </w:p>
        </w:tc>
      </w:tr>
      <w:tr w:rsidR="00924889" w:rsidRPr="00924889" w:rsidTr="00741104">
        <w:trPr>
          <w:trHeight w:val="240"/>
          <w:jc w:val="center"/>
        </w:trPr>
        <w:tc>
          <w:tcPr>
            <w:tcW w:w="2381"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Детский сад</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п. Теренгуль, ул. Центральная. 23</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635,3</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0,071</w:t>
            </w:r>
          </w:p>
        </w:tc>
        <w:tc>
          <w:tcPr>
            <w:tcW w:w="67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0,071</w:t>
            </w:r>
          </w:p>
        </w:tc>
      </w:tr>
      <w:tr w:rsidR="00924889" w:rsidRPr="00924889" w:rsidTr="00741104">
        <w:trPr>
          <w:trHeight w:val="240"/>
          <w:jc w:val="center"/>
        </w:trPr>
        <w:tc>
          <w:tcPr>
            <w:tcW w:w="2381"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Здание гаража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п. Теренгуль, ул. Центральная. 23</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221,8</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0,031</w:t>
            </w:r>
          </w:p>
        </w:tc>
        <w:tc>
          <w:tcPr>
            <w:tcW w:w="67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0,031</w:t>
            </w:r>
          </w:p>
        </w:tc>
      </w:tr>
      <w:tr w:rsidR="00924889" w:rsidRPr="00924889" w:rsidTr="00741104">
        <w:trPr>
          <w:trHeight w:val="240"/>
          <w:jc w:val="center"/>
        </w:trPr>
        <w:tc>
          <w:tcPr>
            <w:tcW w:w="2381"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Здание мастерской (столовая)</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п. Теренгуль, ул. Центральная. 27</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121.3</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0,009</w:t>
            </w:r>
          </w:p>
        </w:tc>
        <w:tc>
          <w:tcPr>
            <w:tcW w:w="67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0,009</w:t>
            </w:r>
          </w:p>
        </w:tc>
      </w:tr>
      <w:tr w:rsidR="00924889" w:rsidRPr="00924889" w:rsidTr="00741104">
        <w:trPr>
          <w:trHeight w:val="240"/>
          <w:jc w:val="center"/>
        </w:trPr>
        <w:tc>
          <w:tcPr>
            <w:tcW w:w="2381"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Здание интерната</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п. Теренгуль, ул. Центральная. 25</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468</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0,046</w:t>
            </w:r>
          </w:p>
        </w:tc>
        <w:tc>
          <w:tcPr>
            <w:tcW w:w="67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0,046</w:t>
            </w:r>
          </w:p>
        </w:tc>
      </w:tr>
      <w:tr w:rsidR="00924889" w:rsidRPr="00924889" w:rsidTr="00741104">
        <w:trPr>
          <w:trHeight w:val="240"/>
          <w:jc w:val="center"/>
        </w:trPr>
        <w:tc>
          <w:tcPr>
            <w:tcW w:w="2381"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Здание прачечной</w:t>
            </w:r>
          </w:p>
        </w:tc>
        <w:tc>
          <w:tcPr>
            <w:tcW w:w="23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п. Теренгуль, ул. Центральная. 27</w:t>
            </w:r>
          </w:p>
        </w:tc>
        <w:tc>
          <w:tcPr>
            <w:tcW w:w="174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51,5</w:t>
            </w:r>
          </w:p>
        </w:tc>
        <w:tc>
          <w:tcPr>
            <w:tcW w:w="133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0,004</w:t>
            </w:r>
          </w:p>
        </w:tc>
        <w:tc>
          <w:tcPr>
            <w:tcW w:w="677"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7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0,004</w:t>
            </w:r>
          </w:p>
        </w:tc>
      </w:tr>
      <w:tr w:rsidR="00924889" w:rsidRPr="00924889" w:rsidTr="00741104">
        <w:trPr>
          <w:trHeight w:val="240"/>
          <w:jc w:val="center"/>
        </w:trPr>
        <w:tc>
          <w:tcPr>
            <w:tcW w:w="4757" w:type="dxa"/>
            <w:gridSpan w:val="2"/>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Итого</w:t>
            </w:r>
          </w:p>
        </w:tc>
        <w:tc>
          <w:tcPr>
            <w:tcW w:w="1742"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1497,9</w:t>
            </w:r>
          </w:p>
        </w:tc>
        <w:tc>
          <w:tcPr>
            <w:tcW w:w="1334"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0,161</w:t>
            </w:r>
          </w:p>
        </w:tc>
        <w:tc>
          <w:tcPr>
            <w:tcW w:w="677"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778"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0,161</w:t>
            </w:r>
          </w:p>
        </w:tc>
      </w:tr>
    </w:tbl>
    <w:p w:rsidR="008F2737" w:rsidRPr="001F54AD" w:rsidRDefault="008F2737" w:rsidP="00F93BFD">
      <w:pPr>
        <w:widowControl w:val="0"/>
        <w:autoSpaceDE w:val="0"/>
        <w:autoSpaceDN w:val="0"/>
        <w:adjustRightInd w:val="0"/>
        <w:ind w:firstLine="540"/>
        <w:jc w:val="both"/>
      </w:pPr>
    </w:p>
    <w:p w:rsidR="00E53D9D" w:rsidRPr="00E53D9D" w:rsidRDefault="00E53D9D" w:rsidP="00F93BFD">
      <w:pPr>
        <w:pStyle w:val="aff5"/>
        <w:spacing w:after="0"/>
      </w:pPr>
      <w:bookmarkStart w:id="52" w:name="_Toc106374836"/>
      <w:r w:rsidRPr="00E53D9D">
        <w:t>б) 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bookmarkEnd w:id="52"/>
    </w:p>
    <w:p w:rsidR="00E53D9D" w:rsidRDefault="001C085A" w:rsidP="00F93BFD">
      <w:pPr>
        <w:widowControl w:val="0"/>
        <w:autoSpaceDE w:val="0"/>
        <w:autoSpaceDN w:val="0"/>
        <w:adjustRightInd w:val="0"/>
        <w:ind w:firstLine="540"/>
        <w:jc w:val="both"/>
      </w:pPr>
      <w:r w:rsidRPr="001C085A">
        <w:t>Случаи применения индивидуальных квартирных источников тепловой энергии для отопления жилых помещений в многоквартирных домах не выявлены.</w:t>
      </w:r>
    </w:p>
    <w:p w:rsidR="001C085A" w:rsidRDefault="001C085A" w:rsidP="00F93BFD">
      <w:pPr>
        <w:widowControl w:val="0"/>
        <w:autoSpaceDE w:val="0"/>
        <w:autoSpaceDN w:val="0"/>
        <w:adjustRightInd w:val="0"/>
        <w:ind w:firstLine="540"/>
        <w:jc w:val="both"/>
      </w:pPr>
    </w:p>
    <w:p w:rsidR="008F2737" w:rsidRPr="001F54AD" w:rsidRDefault="008F2737" w:rsidP="00F93BFD">
      <w:pPr>
        <w:widowControl w:val="0"/>
        <w:autoSpaceDE w:val="0"/>
        <w:autoSpaceDN w:val="0"/>
        <w:adjustRightInd w:val="0"/>
        <w:ind w:firstLine="540"/>
        <w:jc w:val="both"/>
      </w:pPr>
    </w:p>
    <w:p w:rsidR="00E53D9D" w:rsidRPr="00E53D9D" w:rsidRDefault="00E53D9D" w:rsidP="00F93BFD">
      <w:pPr>
        <w:pStyle w:val="aff5"/>
        <w:spacing w:after="0"/>
      </w:pPr>
      <w:bookmarkStart w:id="53" w:name="_Toc106374837"/>
      <w:r w:rsidRPr="00E53D9D">
        <w:t>в) значения потребления тепловой энергии в расчетных элементах территориального деления за отопительный период и за год в целом</w:t>
      </w:r>
      <w:bookmarkEnd w:id="53"/>
    </w:p>
    <w:p w:rsidR="00924889" w:rsidRDefault="00924889" w:rsidP="00F93BFD">
      <w:pPr>
        <w:widowControl w:val="0"/>
        <w:autoSpaceDE w:val="0"/>
        <w:autoSpaceDN w:val="0"/>
        <w:adjustRightInd w:val="0"/>
        <w:ind w:firstLine="540"/>
        <w:jc w:val="center"/>
      </w:pPr>
      <w:r w:rsidRPr="00924889">
        <w:t>Потребление тепловой энергии по котельной с. Андреевка, ст.ж/д Районная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86"/>
        <w:gridCol w:w="994"/>
        <w:gridCol w:w="1032"/>
        <w:gridCol w:w="1128"/>
        <w:gridCol w:w="1032"/>
        <w:gridCol w:w="1176"/>
        <w:gridCol w:w="2318"/>
      </w:tblGrid>
      <w:tr w:rsidR="00924889" w:rsidRPr="00924889" w:rsidTr="00924889">
        <w:trPr>
          <w:trHeight w:val="240"/>
          <w:jc w:val="center"/>
        </w:trPr>
        <w:tc>
          <w:tcPr>
            <w:tcW w:w="1186"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Месяц</w:t>
            </w:r>
          </w:p>
        </w:tc>
        <w:tc>
          <w:tcPr>
            <w:tcW w:w="2026" w:type="dxa"/>
            <w:gridSpan w:val="2"/>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val="en-US" w:eastAsia="en-US" w:bidi="en-US"/>
              </w:rPr>
              <w:t xml:space="preserve">Q </w:t>
            </w:r>
            <w:r w:rsidRPr="00924889">
              <w:rPr>
                <w:b/>
                <w:sz w:val="20"/>
                <w:szCs w:val="20"/>
                <w:lang w:bidi="ru-RU"/>
              </w:rPr>
              <w:t xml:space="preserve">Жилого фонда, </w:t>
            </w:r>
            <w:r w:rsidRPr="00924889">
              <w:rPr>
                <w:rFonts w:eastAsia="Cambria"/>
                <w:b/>
                <w:i/>
                <w:iCs/>
                <w:color w:val="221E1F"/>
                <w:sz w:val="20"/>
                <w:szCs w:val="20"/>
                <w:lang w:bidi="ru-RU"/>
              </w:rPr>
              <w:t>Гкал</w:t>
            </w:r>
          </w:p>
        </w:tc>
        <w:tc>
          <w:tcPr>
            <w:tcW w:w="2160" w:type="dxa"/>
            <w:gridSpan w:val="2"/>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val="en-US" w:eastAsia="en-US" w:bidi="en-US"/>
              </w:rPr>
              <w:t xml:space="preserve">Q </w:t>
            </w:r>
            <w:r w:rsidRPr="00924889">
              <w:rPr>
                <w:b/>
                <w:sz w:val="20"/>
                <w:szCs w:val="20"/>
                <w:lang w:bidi="ru-RU"/>
              </w:rPr>
              <w:t xml:space="preserve">Нежилого фонда, </w:t>
            </w:r>
            <w:r w:rsidRPr="00924889">
              <w:rPr>
                <w:rFonts w:eastAsia="Cambria"/>
                <w:b/>
                <w:i/>
                <w:iCs/>
                <w:color w:val="221E1F"/>
                <w:sz w:val="20"/>
                <w:szCs w:val="20"/>
                <w:lang w:bidi="ru-RU"/>
              </w:rPr>
              <w:t>Гкал</w:t>
            </w:r>
          </w:p>
        </w:tc>
        <w:tc>
          <w:tcPr>
            <w:tcW w:w="1176"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Pr>
                <w:rFonts w:eastAsia="Cambria"/>
                <w:b/>
                <w:sz w:val="20"/>
                <w:szCs w:val="20"/>
                <w:lang w:bidi="ru-RU"/>
              </w:rPr>
              <w:t>Т</w:t>
            </w:r>
            <w:r w:rsidRPr="00924889">
              <w:rPr>
                <w:rFonts w:eastAsia="Cambria"/>
                <w:b/>
                <w:sz w:val="20"/>
                <w:szCs w:val="20"/>
                <w:lang w:bidi="ru-RU"/>
              </w:rPr>
              <w:t xml:space="preserve"> </w:t>
            </w:r>
            <w:r w:rsidRPr="00924889">
              <w:rPr>
                <w:b/>
                <w:i/>
                <w:iCs/>
                <w:sz w:val="20"/>
                <w:szCs w:val="20"/>
                <w:lang w:bidi="ru-RU"/>
              </w:rPr>
              <w:t xml:space="preserve">ср </w:t>
            </w:r>
            <w:r w:rsidRPr="00924889">
              <w:rPr>
                <w:b/>
                <w:sz w:val="20"/>
                <w:szCs w:val="20"/>
                <w:lang w:bidi="ru-RU"/>
              </w:rPr>
              <w:t>наружн. возд.</w:t>
            </w:r>
          </w:p>
        </w:tc>
        <w:tc>
          <w:tcPr>
            <w:tcW w:w="2318" w:type="dxa"/>
            <w:vMerge w:val="restart"/>
            <w:tcBorders>
              <w:top w:val="single" w:sz="4" w:space="0" w:color="auto"/>
              <w:left w:val="single" w:sz="4" w:space="0" w:color="auto"/>
              <w:right w:val="single" w:sz="4" w:space="0" w:color="auto"/>
            </w:tcBorders>
            <w:shd w:val="clear" w:color="auto" w:fill="auto"/>
            <w:vAlign w:val="center"/>
          </w:tcPr>
          <w:p w:rsidR="00924889" w:rsidRPr="00924889" w:rsidRDefault="002A405E" w:rsidP="00F93BFD">
            <w:pPr>
              <w:widowControl w:val="0"/>
              <w:jc w:val="center"/>
              <w:rPr>
                <w:b/>
                <w:sz w:val="20"/>
                <w:szCs w:val="20"/>
                <w:lang w:bidi="ru-RU"/>
              </w:rPr>
            </w:pPr>
            <w:r>
              <w:rPr>
                <w:b/>
                <w:sz w:val="20"/>
                <w:szCs w:val="20"/>
                <w:lang w:bidi="ru-RU"/>
              </w:rPr>
              <w:t>Пр</w:t>
            </w:r>
            <w:r w:rsidR="00924889" w:rsidRPr="00924889">
              <w:rPr>
                <w:b/>
                <w:sz w:val="20"/>
                <w:szCs w:val="20"/>
                <w:lang w:bidi="ru-RU"/>
              </w:rPr>
              <w:t xml:space="preserve">одолжительность отопительного периода, </w:t>
            </w:r>
            <w:r w:rsidR="00924889" w:rsidRPr="00924889">
              <w:rPr>
                <w:rFonts w:eastAsia="Cambria"/>
                <w:b/>
                <w:i/>
                <w:iCs/>
                <w:sz w:val="20"/>
                <w:szCs w:val="20"/>
                <w:lang w:bidi="ru-RU"/>
              </w:rPr>
              <w:t>час /месяц</w:t>
            </w:r>
          </w:p>
        </w:tc>
      </w:tr>
      <w:tr w:rsidR="00924889" w:rsidRPr="00924889" w:rsidTr="00924889">
        <w:trPr>
          <w:trHeight w:val="362"/>
          <w:jc w:val="center"/>
        </w:trPr>
        <w:tc>
          <w:tcPr>
            <w:tcW w:w="1186"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Факт</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Норма</w:t>
            </w:r>
          </w:p>
        </w:tc>
        <w:tc>
          <w:tcPr>
            <w:tcW w:w="1128"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Факт</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Норма</w:t>
            </w:r>
          </w:p>
        </w:tc>
        <w:tc>
          <w:tcPr>
            <w:tcW w:w="1176"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2318" w:type="dxa"/>
            <w:vMerge/>
            <w:tcBorders>
              <w:left w:val="single" w:sz="4" w:space="0" w:color="auto"/>
              <w:righ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r>
      <w:tr w:rsidR="002A405E" w:rsidRPr="00924889" w:rsidTr="00A13641">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Январь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33,41</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181,00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-10,9</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744</w:t>
            </w:r>
          </w:p>
        </w:tc>
      </w:tr>
      <w:tr w:rsidR="002A405E" w:rsidRPr="00924889" w:rsidTr="00B10F3D">
        <w:trPr>
          <w:trHeight w:val="240"/>
          <w:jc w:val="center"/>
        </w:trPr>
        <w:tc>
          <w:tcPr>
            <w:tcW w:w="1186"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Февраль</w:t>
            </w:r>
          </w:p>
        </w:tc>
        <w:tc>
          <w:tcPr>
            <w:tcW w:w="994"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33,41</w:t>
            </w:r>
          </w:p>
        </w:tc>
        <w:tc>
          <w:tcPr>
            <w:tcW w:w="1032"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155,00</w:t>
            </w:r>
          </w:p>
        </w:tc>
        <w:tc>
          <w:tcPr>
            <w:tcW w:w="1032"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bottom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-8,2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672</w:t>
            </w:r>
          </w:p>
        </w:tc>
      </w:tr>
      <w:tr w:rsidR="002A405E" w:rsidRPr="00924889" w:rsidTr="00B10F3D">
        <w:trPr>
          <w:trHeight w:val="240"/>
          <w:jc w:val="center"/>
        </w:trPr>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Март</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33,41</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133,86</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744</w:t>
            </w:r>
          </w:p>
        </w:tc>
      </w:tr>
      <w:tr w:rsidR="002A405E" w:rsidRPr="00924889" w:rsidTr="00B10F3D">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lastRenderedPageBreak/>
              <w:t>Апрель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21,43</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160,30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-9,2</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720</w:t>
            </w:r>
          </w:p>
        </w:tc>
      </w:tr>
      <w:tr w:rsidR="002A405E"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Май</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21,43</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98,70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5,3</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360</w:t>
            </w:r>
          </w:p>
        </w:tc>
      </w:tr>
      <w:tr w:rsidR="002A405E" w:rsidRPr="00924889" w:rsidTr="00A13641">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Июнь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21,40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68,28</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3,8</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0</w:t>
            </w:r>
          </w:p>
        </w:tc>
      </w:tr>
      <w:tr w:rsidR="002A405E" w:rsidRPr="00924889" w:rsidTr="00A13641">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Июль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28,00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3,8</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0</w:t>
            </w:r>
          </w:p>
        </w:tc>
      </w:tr>
      <w:tr w:rsidR="002A405E" w:rsidRPr="00924889" w:rsidTr="00A13641">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Август</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28,00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ind w:firstLine="340"/>
              <w:rPr>
                <w:rFonts w:ascii="Times New Roman" w:hAnsi="Times New Roman" w:cs="Times New Roman"/>
              </w:rPr>
            </w:pPr>
            <w:r w:rsidRPr="002A405E">
              <w:rPr>
                <w:rFonts w:ascii="Times New Roman" w:hAnsi="Times New Roman" w:cs="Times New Roman"/>
              </w:rPr>
              <w:t>-11,3</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0</w:t>
            </w:r>
          </w:p>
        </w:tc>
      </w:tr>
      <w:tr w:rsidR="002A405E"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Сентябрь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30,95</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16,00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-12</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144</w:t>
            </w:r>
          </w:p>
        </w:tc>
      </w:tr>
      <w:tr w:rsidR="002A405E"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Октябрь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24,10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143,00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-5,8</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744</w:t>
            </w:r>
          </w:p>
        </w:tc>
      </w:tr>
      <w:tr w:rsidR="002A405E" w:rsidRPr="00924889" w:rsidTr="00A13641">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Ноябрь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24,10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206,40</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-10,9</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720</w:t>
            </w:r>
          </w:p>
        </w:tc>
      </w:tr>
      <w:tr w:rsidR="002A405E" w:rsidRPr="00924889" w:rsidTr="00A13641">
        <w:trPr>
          <w:trHeight w:val="240"/>
          <w:jc w:val="center"/>
        </w:trPr>
        <w:tc>
          <w:tcPr>
            <w:tcW w:w="1186"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Декабрь</w:t>
            </w:r>
          </w:p>
        </w:tc>
        <w:tc>
          <w:tcPr>
            <w:tcW w:w="994"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24,12</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269,63</w:t>
            </w:r>
          </w:p>
        </w:tc>
        <w:tc>
          <w:tcPr>
            <w:tcW w:w="1032" w:type="dxa"/>
            <w:tcBorders>
              <w:top w:val="single" w:sz="4" w:space="0" w:color="auto"/>
              <w:lef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bottom"/>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-8,2</w:t>
            </w:r>
          </w:p>
        </w:tc>
        <w:tc>
          <w:tcPr>
            <w:tcW w:w="2318" w:type="dxa"/>
            <w:tcBorders>
              <w:top w:val="single" w:sz="4" w:space="0" w:color="auto"/>
              <w:left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744</w:t>
            </w:r>
          </w:p>
        </w:tc>
      </w:tr>
      <w:tr w:rsidR="002A405E" w:rsidRPr="00924889" w:rsidTr="00924889">
        <w:trPr>
          <w:trHeight w:val="240"/>
          <w:jc w:val="center"/>
        </w:trPr>
        <w:tc>
          <w:tcPr>
            <w:tcW w:w="1186"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Итого</w:t>
            </w:r>
          </w:p>
        </w:tc>
        <w:tc>
          <w:tcPr>
            <w:tcW w:w="994"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323,76</w:t>
            </w:r>
          </w:p>
        </w:tc>
        <w:tc>
          <w:tcPr>
            <w:tcW w:w="1032"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28"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1432,17</w:t>
            </w:r>
          </w:p>
        </w:tc>
        <w:tc>
          <w:tcPr>
            <w:tcW w:w="1032" w:type="dxa"/>
            <w:tcBorders>
              <w:top w:val="single" w:sz="4" w:space="0" w:color="auto"/>
              <w:left w:val="single" w:sz="4" w:space="0" w:color="auto"/>
              <w:bottom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bottom w:val="single" w:sz="4" w:space="0" w:color="auto"/>
            </w:tcBorders>
            <w:shd w:val="clear" w:color="auto" w:fill="auto"/>
            <w:vAlign w:val="center"/>
          </w:tcPr>
          <w:p w:rsidR="002A405E" w:rsidRPr="002A405E" w:rsidRDefault="002A405E" w:rsidP="00F93BFD">
            <w:pPr>
              <w:pStyle w:val="aff8"/>
              <w:jc w:val="center"/>
              <w:rPr>
                <w:rFonts w:ascii="Times New Roman" w:hAnsi="Times New Roman" w:cs="Times New Roman"/>
              </w:rPr>
            </w:pPr>
            <w:r w:rsidRPr="002A405E">
              <w:rPr>
                <w:rFonts w:ascii="Times New Roman" w:hAnsi="Times New Roman" w:cs="Times New Roma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rsidR="002A405E" w:rsidRPr="00924889" w:rsidRDefault="002A405E" w:rsidP="00F93BFD">
            <w:pPr>
              <w:widowControl w:val="0"/>
              <w:jc w:val="center"/>
              <w:rPr>
                <w:sz w:val="20"/>
                <w:szCs w:val="20"/>
                <w:lang w:bidi="ru-RU"/>
              </w:rPr>
            </w:pPr>
            <w:r w:rsidRPr="00924889">
              <w:rPr>
                <w:sz w:val="20"/>
                <w:szCs w:val="20"/>
                <w:lang w:bidi="ru-RU"/>
              </w:rPr>
              <w:t>5160</w:t>
            </w:r>
          </w:p>
        </w:tc>
      </w:tr>
    </w:tbl>
    <w:p w:rsidR="00924889" w:rsidRDefault="00924889" w:rsidP="00F93BFD">
      <w:pPr>
        <w:widowControl w:val="0"/>
        <w:autoSpaceDE w:val="0"/>
        <w:autoSpaceDN w:val="0"/>
        <w:adjustRightInd w:val="0"/>
        <w:ind w:firstLine="540"/>
        <w:jc w:val="both"/>
      </w:pPr>
    </w:p>
    <w:p w:rsidR="00924889" w:rsidRDefault="00924889" w:rsidP="00F93BFD">
      <w:pPr>
        <w:widowControl w:val="0"/>
        <w:autoSpaceDE w:val="0"/>
        <w:autoSpaceDN w:val="0"/>
        <w:adjustRightInd w:val="0"/>
        <w:ind w:firstLine="540"/>
        <w:jc w:val="center"/>
      </w:pPr>
      <w:r w:rsidRPr="00924889">
        <w:t>Потребление тепловой энергии по котельной п. Теренгуль</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86"/>
        <w:gridCol w:w="994"/>
        <w:gridCol w:w="1032"/>
        <w:gridCol w:w="1070"/>
        <w:gridCol w:w="1032"/>
        <w:gridCol w:w="1176"/>
        <w:gridCol w:w="2318"/>
      </w:tblGrid>
      <w:tr w:rsidR="00924889" w:rsidRPr="00924889" w:rsidTr="00924889">
        <w:trPr>
          <w:trHeight w:val="240"/>
          <w:jc w:val="center"/>
        </w:trPr>
        <w:tc>
          <w:tcPr>
            <w:tcW w:w="1186"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Месяц</w:t>
            </w:r>
          </w:p>
        </w:tc>
        <w:tc>
          <w:tcPr>
            <w:tcW w:w="2026" w:type="dxa"/>
            <w:gridSpan w:val="2"/>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val="en-US" w:eastAsia="en-US" w:bidi="en-US"/>
              </w:rPr>
              <w:t xml:space="preserve">Q </w:t>
            </w:r>
            <w:r w:rsidRPr="00924889">
              <w:rPr>
                <w:b/>
                <w:sz w:val="20"/>
                <w:szCs w:val="20"/>
                <w:lang w:bidi="ru-RU"/>
              </w:rPr>
              <w:t xml:space="preserve">Жилого фонда, </w:t>
            </w:r>
            <w:r w:rsidRPr="00924889">
              <w:rPr>
                <w:rFonts w:eastAsia="Cambria"/>
                <w:b/>
                <w:i/>
                <w:iCs/>
                <w:color w:val="221E1F"/>
                <w:sz w:val="20"/>
                <w:szCs w:val="20"/>
                <w:lang w:bidi="ru-RU"/>
              </w:rPr>
              <w:t>Гкал</w:t>
            </w:r>
          </w:p>
        </w:tc>
        <w:tc>
          <w:tcPr>
            <w:tcW w:w="2102" w:type="dxa"/>
            <w:gridSpan w:val="2"/>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val="en-US" w:eastAsia="en-US" w:bidi="en-US"/>
              </w:rPr>
              <w:t xml:space="preserve">Q </w:t>
            </w:r>
            <w:r w:rsidRPr="00924889">
              <w:rPr>
                <w:b/>
                <w:sz w:val="20"/>
                <w:szCs w:val="20"/>
                <w:lang w:bidi="ru-RU"/>
              </w:rPr>
              <w:t xml:space="preserve">Нежилого фонда, </w:t>
            </w:r>
            <w:r w:rsidRPr="00924889">
              <w:rPr>
                <w:rFonts w:eastAsia="Cambria"/>
                <w:b/>
                <w:i/>
                <w:iCs/>
                <w:color w:val="221E1F"/>
                <w:sz w:val="20"/>
                <w:szCs w:val="20"/>
                <w:lang w:bidi="ru-RU"/>
              </w:rPr>
              <w:t>Гкал</w:t>
            </w:r>
          </w:p>
        </w:tc>
        <w:tc>
          <w:tcPr>
            <w:tcW w:w="1176" w:type="dxa"/>
            <w:vMerge w:val="restart"/>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rFonts w:eastAsia="Cambria"/>
                <w:b/>
                <w:sz w:val="20"/>
                <w:szCs w:val="20"/>
                <w:lang w:bidi="ru-RU"/>
              </w:rPr>
              <w:t xml:space="preserve">Т </w:t>
            </w:r>
            <w:r w:rsidRPr="00924889">
              <w:rPr>
                <w:b/>
                <w:i/>
                <w:iCs/>
                <w:sz w:val="20"/>
                <w:szCs w:val="20"/>
                <w:lang w:bidi="ru-RU"/>
              </w:rPr>
              <w:t xml:space="preserve">ср </w:t>
            </w:r>
            <w:r w:rsidRPr="00924889">
              <w:rPr>
                <w:b/>
                <w:sz w:val="20"/>
                <w:szCs w:val="20"/>
                <w:lang w:bidi="ru-RU"/>
              </w:rPr>
              <w:t>наружн. возд.</w:t>
            </w:r>
          </w:p>
        </w:tc>
        <w:tc>
          <w:tcPr>
            <w:tcW w:w="2318" w:type="dxa"/>
            <w:vMerge w:val="restart"/>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 xml:space="preserve">Продолжительность отопительного периода, </w:t>
            </w:r>
            <w:r w:rsidRPr="00924889">
              <w:rPr>
                <w:rFonts w:eastAsia="Cambria"/>
                <w:b/>
                <w:i/>
                <w:iCs/>
                <w:sz w:val="20"/>
                <w:szCs w:val="20"/>
                <w:lang w:bidi="ru-RU"/>
              </w:rPr>
              <w:t>час /месяц</w:t>
            </w:r>
          </w:p>
        </w:tc>
      </w:tr>
      <w:tr w:rsidR="00924889" w:rsidRPr="00924889" w:rsidTr="00924889">
        <w:trPr>
          <w:trHeight w:val="240"/>
          <w:jc w:val="center"/>
        </w:trPr>
        <w:tc>
          <w:tcPr>
            <w:tcW w:w="1186"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Факт</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Норма</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Факт</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b/>
                <w:sz w:val="20"/>
                <w:szCs w:val="20"/>
                <w:lang w:bidi="ru-RU"/>
              </w:rPr>
            </w:pPr>
            <w:r w:rsidRPr="00924889">
              <w:rPr>
                <w:b/>
                <w:sz w:val="20"/>
                <w:szCs w:val="20"/>
                <w:lang w:bidi="ru-RU"/>
              </w:rPr>
              <w:t>Норма</w:t>
            </w:r>
          </w:p>
        </w:tc>
        <w:tc>
          <w:tcPr>
            <w:tcW w:w="1176" w:type="dxa"/>
            <w:vMerge/>
            <w:tcBorders>
              <w:lef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c>
          <w:tcPr>
            <w:tcW w:w="2318" w:type="dxa"/>
            <w:vMerge/>
            <w:tcBorders>
              <w:left w:val="single" w:sz="4" w:space="0" w:color="auto"/>
              <w:right w:val="single" w:sz="4" w:space="0" w:color="auto"/>
            </w:tcBorders>
            <w:shd w:val="clear" w:color="auto" w:fill="auto"/>
            <w:vAlign w:val="center"/>
          </w:tcPr>
          <w:p w:rsidR="00924889" w:rsidRPr="00924889" w:rsidRDefault="00924889" w:rsidP="00F93BFD">
            <w:pPr>
              <w:widowControl w:val="0"/>
              <w:jc w:val="center"/>
              <w:rPr>
                <w:rFonts w:eastAsia="Arial Unicode MS"/>
                <w:color w:val="000000"/>
                <w:sz w:val="20"/>
                <w:szCs w:val="20"/>
                <w:lang w:bidi="ru-RU"/>
              </w:rPr>
            </w:pP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Январь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Февраль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Март</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Апрель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Май</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Сентябрь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Октябрь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Ноябрь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Декабрь</w:t>
            </w:r>
          </w:p>
        </w:tc>
        <w:tc>
          <w:tcPr>
            <w:tcW w:w="994"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032"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r w:rsidR="00924889" w:rsidRPr="00924889" w:rsidTr="00924889">
        <w:trPr>
          <w:trHeight w:val="240"/>
          <w:jc w:val="center"/>
        </w:trPr>
        <w:tc>
          <w:tcPr>
            <w:tcW w:w="1186"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Итого</w:t>
            </w:r>
          </w:p>
        </w:tc>
        <w:tc>
          <w:tcPr>
            <w:tcW w:w="994"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32"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0</w:t>
            </w:r>
          </w:p>
        </w:tc>
        <w:tc>
          <w:tcPr>
            <w:tcW w:w="1070"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495</w:t>
            </w:r>
          </w:p>
        </w:tc>
        <w:tc>
          <w:tcPr>
            <w:tcW w:w="1032"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1176" w:type="dxa"/>
            <w:tcBorders>
              <w:top w:val="single" w:sz="4" w:space="0" w:color="auto"/>
              <w:left w:val="single" w:sz="4" w:space="0" w:color="auto"/>
              <w:bottom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rsidR="00924889" w:rsidRPr="00924889" w:rsidRDefault="00924889" w:rsidP="00F93BFD">
            <w:pPr>
              <w:widowControl w:val="0"/>
              <w:jc w:val="center"/>
              <w:rPr>
                <w:sz w:val="20"/>
                <w:szCs w:val="20"/>
                <w:lang w:bidi="ru-RU"/>
              </w:rPr>
            </w:pPr>
            <w:r w:rsidRPr="00924889">
              <w:rPr>
                <w:sz w:val="20"/>
                <w:szCs w:val="20"/>
                <w:lang w:bidi="ru-RU"/>
              </w:rPr>
              <w:t>нет данных</w:t>
            </w:r>
          </w:p>
        </w:tc>
      </w:tr>
    </w:tbl>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54" w:name="_Toc106374838"/>
      <w:r w:rsidRPr="00E53D9D">
        <w:t>г) значения потребления тепловой энергии при расчетных температурах наружного воздуха в зонах действия источника тепловой энергии</w:t>
      </w:r>
      <w:bookmarkEnd w:id="54"/>
    </w:p>
    <w:p w:rsidR="001C085A" w:rsidRPr="001C085A" w:rsidRDefault="001C085A" w:rsidP="00F93BFD">
      <w:pPr>
        <w:ind w:firstLine="708"/>
        <w:jc w:val="both"/>
        <w:rPr>
          <w:rFonts w:eastAsia="Calibri"/>
          <w:lang w:eastAsia="en-US"/>
        </w:rPr>
      </w:pPr>
      <w:r w:rsidRPr="001C085A">
        <w:rPr>
          <w:rFonts w:eastAsia="Calibri"/>
          <w:lang w:eastAsia="en-US"/>
        </w:rPr>
        <w:t>Годовой расход тепловой энергии на отопление зданий (за отопительный период) определяется по следующей формуле:</w:t>
      </w:r>
    </w:p>
    <w:p w:rsidR="001C085A" w:rsidRPr="001C085A" w:rsidRDefault="00F41E80" w:rsidP="00F93BFD">
      <w:pPr>
        <w:ind w:left="142" w:firstLine="567"/>
        <w:jc w:val="center"/>
        <w:rPr>
          <w:lang w:val="en-US"/>
        </w:rPr>
      </w:pPr>
      <m:oMathPara>
        <m:oMath>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rPr>
                <m:t>ОТОПИТ</m:t>
              </m:r>
              <m:r>
                <m:rPr>
                  <m:sty m:val="p"/>
                </m:rPr>
                <w:rPr>
                  <w:rFonts w:ascii="Cambria Math" w:eastAsia="Calibri" w:hAnsi="Cambria Math"/>
                </w:rPr>
                <m:t>.О</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lang w:val="en-US"/>
                </w:rPr>
                <m:t>max.О</m:t>
              </m:r>
            </m:sub>
          </m:sSub>
          <m:r>
            <m:rPr>
              <m:sty m:val="p"/>
            </m:rPr>
            <w:rPr>
              <w:rFonts w:ascii="Cambria Math" w:eastAsia="Calibri" w:hAnsi="Cambria Math"/>
            </w:rPr>
            <m:t>∙n∙k,</m:t>
          </m:r>
        </m:oMath>
      </m:oMathPara>
    </w:p>
    <w:p w:rsidR="001C085A" w:rsidRPr="001C085A" w:rsidRDefault="001C085A" w:rsidP="00F93BFD">
      <w:pPr>
        <w:suppressAutoHyphens/>
        <w:jc w:val="both"/>
      </w:pPr>
      <w:r w:rsidRPr="001C085A">
        <w:t>где</w:t>
      </w:r>
      <w:r w:rsidRPr="001C085A">
        <w:tab/>
      </w:r>
      <m:oMath>
        <m:sSub>
          <m:sSubPr>
            <m:ctrlPr>
              <w:rPr>
                <w:rFonts w:ascii="Cambria Math" w:hAnsi="Cambria Math"/>
              </w:rPr>
            </m:ctrlPr>
          </m:sSubPr>
          <m:e>
            <m:r>
              <m:rPr>
                <m:sty m:val="p"/>
              </m:rPr>
              <w:rPr>
                <w:rFonts w:ascii="Cambria Math" w:hAnsi="Cambria Math"/>
              </w:rPr>
              <m:t>Q</m:t>
            </m:r>
          </m:e>
          <m:sub>
            <m:r>
              <w:rPr>
                <w:rFonts w:ascii="Cambria Math" w:hAnsi="Cambria Math"/>
              </w:rPr>
              <m:t>max</m:t>
            </m:r>
            <m:r>
              <m:rPr>
                <m:sty m:val="p"/>
              </m:rPr>
              <w:rPr>
                <w:rFonts w:ascii="Cambria Math" w:hAnsi="Cambria Math"/>
              </w:rPr>
              <m:t>.О</m:t>
            </m:r>
          </m:sub>
        </m:sSub>
      </m:oMath>
      <w:r w:rsidRPr="001C085A">
        <w:t>, Гкал/ч – максимальная часовая нагрузка на отопление;</w:t>
      </w:r>
    </w:p>
    <w:p w:rsidR="001C085A" w:rsidRPr="001C085A" w:rsidRDefault="001C085A" w:rsidP="00F93BFD">
      <w:pPr>
        <w:suppressAutoHyphens/>
        <w:ind w:firstLine="708"/>
        <w:jc w:val="both"/>
      </w:pPr>
      <w:r w:rsidRPr="001C085A">
        <w:t>n, ч/год – число часов работы системы отопления в год (продолжительность отопительного периода);</w:t>
      </w:r>
    </w:p>
    <w:p w:rsidR="001C085A" w:rsidRPr="001C085A" w:rsidRDefault="001C085A" w:rsidP="00F93BFD">
      <w:pPr>
        <w:suppressAutoHyphens/>
        <w:ind w:firstLine="708"/>
        <w:jc w:val="both"/>
      </w:pPr>
      <w:r w:rsidRPr="001C085A">
        <w:t>k – коэффициент пересчёта на среднюю температуру периода.</w:t>
      </w:r>
    </w:p>
    <w:p w:rsidR="001C085A" w:rsidRPr="001C085A" w:rsidRDefault="001C085A" w:rsidP="00F93BFD">
      <w:pPr>
        <w:suppressAutoHyphens/>
        <w:ind w:firstLine="708"/>
        <w:jc w:val="both"/>
      </w:pPr>
      <w:r w:rsidRPr="001C085A">
        <w:t>Коэффициент пересчёта на среднюю температуру периода рассчитывается по формуле:</w:t>
      </w:r>
    </w:p>
    <w:p w:rsidR="001C085A" w:rsidRPr="001C085A" w:rsidRDefault="001C085A" w:rsidP="00F93BFD">
      <w:pPr>
        <w:suppressAutoHyphens/>
        <w:ind w:firstLine="708"/>
        <w:jc w:val="both"/>
      </w:pPr>
      <m:oMathPara>
        <m:oMath>
          <m:r>
            <m:rPr>
              <m:sty m:val="p"/>
            </m:rPr>
            <w:rPr>
              <w:rFonts w:ascii="Cambria Math" w:hAnsi="Cambria Math"/>
            </w:rPr>
            <m:t>k=</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ВР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СРП</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ВР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НРО</m:t>
                  </m:r>
                </m:sub>
              </m:sSub>
            </m:den>
          </m:f>
          <m:r>
            <m:rPr>
              <m:sty m:val="p"/>
            </m:rPr>
            <w:rPr>
              <w:rFonts w:ascii="Cambria Math" w:hAnsi="Cambria Math"/>
            </w:rPr>
            <m:t>.</m:t>
          </m:r>
        </m:oMath>
      </m:oMathPara>
    </w:p>
    <w:p w:rsidR="001C085A" w:rsidRPr="001C085A" w:rsidRDefault="001C085A" w:rsidP="00F93BFD">
      <w:pPr>
        <w:suppressAutoHyphens/>
        <w:ind w:firstLine="708"/>
        <w:jc w:val="both"/>
      </w:pPr>
      <w:r w:rsidRPr="001C085A">
        <w:t>Годовой расход тепловой энергии на горячее водоснабжение, не зависит от температуры наружного воздуха и является величиной постоянной. Годовое потребление тепловой энергии на нужды ГВС рассчитывается по формуле:</w:t>
      </w:r>
    </w:p>
    <w:p w:rsidR="001C085A" w:rsidRPr="001C085A" w:rsidRDefault="00F41E80" w:rsidP="00F93BFD">
      <w:pPr>
        <w:ind w:left="142" w:firstLine="567"/>
      </w:pPr>
      <m:oMathPara>
        <m:oMath>
          <m:sSub>
            <m:sSubPr>
              <m:ctrlPr>
                <w:rPr>
                  <w:rFonts w:ascii="Cambria Math" w:eastAsia="Calibri" w:hAnsi="Cambria Math"/>
                </w:rPr>
              </m:ctrlPr>
            </m:sSubPr>
            <m:e>
              <m:r>
                <m:rPr>
                  <m:sty m:val="p"/>
                </m:rPr>
                <w:rPr>
                  <w:rFonts w:ascii="Cambria Math" w:eastAsia="Calibri" w:hAnsi="Cambria Math"/>
                  <w:lang w:val="en-US"/>
                </w:rPr>
                <m:t>Q</m:t>
              </m:r>
            </m:e>
            <m:sub>
              <m:r>
                <m:rPr>
                  <m:sty m:val="p"/>
                </m:rPr>
                <w:rPr>
                  <w:rFonts w:ascii="Cambria Math" w:eastAsia="Calibri" w:hAnsi="Cambria Math"/>
                </w:rPr>
                <m:t>ГОД.О</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lang w:val="en-US"/>
                </w:rPr>
                <m:t>max.ГВС</m:t>
              </m:r>
            </m:sub>
          </m:sSub>
          <m:r>
            <m:rPr>
              <m:sty m:val="p"/>
            </m:rPr>
            <w:rPr>
              <w:rFonts w:ascii="Cambria Math" w:eastAsia="Calibri" w:hAnsi="Cambria Math"/>
            </w:rPr>
            <m:t>∙n,</m:t>
          </m:r>
        </m:oMath>
      </m:oMathPara>
    </w:p>
    <w:p w:rsidR="001C085A" w:rsidRPr="001C085A" w:rsidRDefault="001C085A" w:rsidP="00F93BFD">
      <w:pPr>
        <w:suppressAutoHyphens/>
        <w:jc w:val="both"/>
      </w:pPr>
      <w:r w:rsidRPr="001C085A">
        <w:t>где</w:t>
      </w:r>
      <w:r w:rsidRPr="001C085A">
        <w:tab/>
      </w:r>
      <m:oMath>
        <m:sSub>
          <m:sSubPr>
            <m:ctrlPr>
              <w:rPr>
                <w:rFonts w:ascii="Cambria Math" w:hAnsi="Cambria Math"/>
              </w:rPr>
            </m:ctrlPr>
          </m:sSubPr>
          <m:e>
            <m:r>
              <m:rPr>
                <m:sty m:val="p"/>
              </m:rPr>
              <w:rPr>
                <w:rFonts w:ascii="Cambria Math" w:hAnsi="Cambria Math"/>
              </w:rPr>
              <m:t>Q</m:t>
            </m:r>
          </m:e>
          <m:sub>
            <m:r>
              <w:rPr>
                <w:rFonts w:ascii="Cambria Math" w:hAnsi="Cambria Math"/>
              </w:rPr>
              <m:t>max</m:t>
            </m:r>
            <m:r>
              <m:rPr>
                <m:sty m:val="p"/>
              </m:rPr>
              <w:rPr>
                <w:rFonts w:ascii="Cambria Math" w:hAnsi="Cambria Math"/>
              </w:rPr>
              <m:t>.ГВС</m:t>
            </m:r>
          </m:sub>
        </m:sSub>
      </m:oMath>
      <w:r w:rsidRPr="001C085A">
        <w:t>, Гкал/ч – максимальная часовая нагрузка на ГВС;</w:t>
      </w:r>
    </w:p>
    <w:p w:rsidR="001C085A" w:rsidRPr="001C085A" w:rsidRDefault="001C085A" w:rsidP="00F93BFD">
      <w:pPr>
        <w:suppressAutoHyphens/>
        <w:ind w:firstLine="708"/>
        <w:jc w:val="both"/>
      </w:pPr>
      <w:r w:rsidRPr="001C085A">
        <w:t>n, ч/год – число часов работы системы ГВС в год.</w:t>
      </w:r>
    </w:p>
    <w:p w:rsidR="001C085A" w:rsidRPr="001C085A" w:rsidRDefault="001C085A" w:rsidP="00F93BFD">
      <w:pPr>
        <w:widowControl w:val="0"/>
        <w:autoSpaceDE w:val="0"/>
        <w:autoSpaceDN w:val="0"/>
        <w:adjustRightInd w:val="0"/>
        <w:ind w:firstLine="540"/>
        <w:jc w:val="both"/>
      </w:pPr>
      <w:r w:rsidRPr="001C085A">
        <w:t>Значения расхода тепловой энергии на отопление зданий от котельной сельсовета не превышает нормативных.</w:t>
      </w:r>
    </w:p>
    <w:p w:rsidR="00E53D9D" w:rsidRPr="001F54AD" w:rsidRDefault="00E53D9D" w:rsidP="00F93BFD">
      <w:pPr>
        <w:widowControl w:val="0"/>
        <w:autoSpaceDE w:val="0"/>
        <w:autoSpaceDN w:val="0"/>
        <w:adjustRightInd w:val="0"/>
        <w:ind w:firstLine="540"/>
        <w:jc w:val="both"/>
      </w:pPr>
    </w:p>
    <w:p w:rsidR="00253892" w:rsidRPr="00E53D9D" w:rsidRDefault="00E53D9D" w:rsidP="00F93BFD">
      <w:pPr>
        <w:pStyle w:val="aff5"/>
        <w:spacing w:after="0"/>
      </w:pPr>
      <w:bookmarkStart w:id="55" w:name="_Toc106374839"/>
      <w:r w:rsidRPr="00E53D9D">
        <w:t>д) существующие нормативы потребления тепловой энергии для населения на отопление и горячее водоснабжение</w:t>
      </w:r>
      <w:bookmarkEnd w:id="55"/>
    </w:p>
    <w:p w:rsidR="00253892" w:rsidRDefault="00E63AAB" w:rsidP="00F93BFD">
      <w:pPr>
        <w:widowControl w:val="0"/>
        <w:autoSpaceDE w:val="0"/>
        <w:autoSpaceDN w:val="0"/>
        <w:adjustRightInd w:val="0"/>
        <w:ind w:firstLine="540"/>
        <w:jc w:val="both"/>
      </w:pPr>
      <w:r w:rsidRPr="00E63AAB">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rsidR="00E63AAB" w:rsidRDefault="00E63AAB" w:rsidP="00F93BFD">
      <w:pPr>
        <w:widowControl w:val="0"/>
        <w:autoSpaceDE w:val="0"/>
        <w:autoSpaceDN w:val="0"/>
        <w:adjustRightInd w:val="0"/>
        <w:ind w:firstLine="540"/>
        <w:jc w:val="both"/>
      </w:pPr>
    </w:p>
    <w:p w:rsidR="00253892" w:rsidRDefault="00253892" w:rsidP="00F93BFD">
      <w:pPr>
        <w:pStyle w:val="aff5"/>
        <w:spacing w:after="0"/>
      </w:pPr>
      <w:bookmarkStart w:id="56" w:name="_Toc106374840"/>
      <w:r>
        <w:lastRenderedPageBreak/>
        <w:t>е) описание значений тепловых нагрузок, указанных в договорах теплоснабжения</w:t>
      </w:r>
      <w:bookmarkEnd w:id="56"/>
    </w:p>
    <w:p w:rsidR="00035E4E" w:rsidRPr="00035E4E" w:rsidRDefault="00EB23FD" w:rsidP="00F93BFD">
      <w:pPr>
        <w:widowControl w:val="0"/>
        <w:jc w:val="center"/>
        <w:rPr>
          <w:lang w:bidi="ru-RU"/>
        </w:rPr>
      </w:pPr>
      <w:r w:rsidRPr="00EB23FD">
        <w:rPr>
          <w:lang w:bidi="ru-RU"/>
        </w:rPr>
        <w:t xml:space="preserve">Объём полезного отпуска тепловой энергии потребителям жилого фонда с. </w:t>
      </w:r>
      <w:r w:rsidR="00035E4E" w:rsidRPr="00035E4E">
        <w:rPr>
          <w:lang w:bidi="ru-RU"/>
        </w:rPr>
        <w:t>Андреевка, ст.ж/д Районная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84"/>
        <w:gridCol w:w="1134"/>
        <w:gridCol w:w="1276"/>
        <w:gridCol w:w="1417"/>
        <w:gridCol w:w="1843"/>
        <w:gridCol w:w="1134"/>
        <w:gridCol w:w="1708"/>
      </w:tblGrid>
      <w:tr w:rsidR="00035E4E" w:rsidRPr="00035E4E" w:rsidTr="00EB23FD">
        <w:trPr>
          <w:trHeight w:val="240"/>
          <w:jc w:val="center"/>
        </w:trPr>
        <w:tc>
          <w:tcPr>
            <w:tcW w:w="9796" w:type="dxa"/>
            <w:gridSpan w:val="7"/>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с. Андреевка</w:t>
            </w:r>
          </w:p>
        </w:tc>
      </w:tr>
      <w:tr w:rsidR="00EB23FD" w:rsidRPr="00035E4E" w:rsidTr="00EB23FD">
        <w:trPr>
          <w:trHeight w:val="240"/>
          <w:jc w:val="center"/>
        </w:trPr>
        <w:tc>
          <w:tcPr>
            <w:tcW w:w="1284"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Адрес</w:t>
            </w:r>
          </w:p>
        </w:tc>
        <w:tc>
          <w:tcPr>
            <w:tcW w:w="1134"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Наличие прибо</w:t>
            </w:r>
            <w:r w:rsidR="00035E4E" w:rsidRPr="00035E4E">
              <w:rPr>
                <w:sz w:val="20"/>
                <w:szCs w:val="20"/>
                <w:lang w:bidi="ru-RU"/>
              </w:rPr>
              <w:t>ра учета тепла</w:t>
            </w:r>
          </w:p>
        </w:tc>
        <w:tc>
          <w:tcPr>
            <w:tcW w:w="1276"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Отапливаем</w:t>
            </w:r>
            <w:r w:rsidR="00035E4E" w:rsidRPr="00035E4E">
              <w:rPr>
                <w:sz w:val="20"/>
                <w:szCs w:val="20"/>
                <w:lang w:bidi="ru-RU"/>
              </w:rPr>
              <w:t xml:space="preserve">ая площадь, </w:t>
            </w:r>
            <w:r w:rsidR="00035E4E" w:rsidRPr="00035E4E">
              <w:rPr>
                <w:rFonts w:eastAsia="Cambria"/>
                <w:sz w:val="20"/>
                <w:szCs w:val="20"/>
                <w:lang w:bidi="ru-RU"/>
              </w:rPr>
              <w:t>м</w:t>
            </w:r>
            <w:r w:rsidR="00035E4E" w:rsidRPr="00035E4E">
              <w:rPr>
                <w:rFonts w:eastAsia="Cambria"/>
                <w:sz w:val="20"/>
                <w:szCs w:val="20"/>
                <w:vertAlign w:val="superscript"/>
                <w:lang w:bidi="ru-RU"/>
              </w:rPr>
              <w:t>2</w:t>
            </w:r>
          </w:p>
        </w:tc>
        <w:tc>
          <w:tcPr>
            <w:tcW w:w="1417" w:type="dxa"/>
            <w:tcBorders>
              <w:top w:val="single" w:sz="4" w:space="0" w:color="auto"/>
              <w:left w:val="single" w:sz="4" w:space="0" w:color="auto"/>
            </w:tcBorders>
            <w:shd w:val="clear" w:color="auto" w:fill="auto"/>
            <w:vAlign w:val="center"/>
          </w:tcPr>
          <w:p w:rsidR="00035E4E" w:rsidRPr="00035E4E" w:rsidRDefault="00035E4E" w:rsidP="00F93BFD">
            <w:pPr>
              <w:widowControl w:val="0"/>
              <w:ind w:left="140"/>
              <w:jc w:val="center"/>
              <w:rPr>
                <w:sz w:val="20"/>
                <w:szCs w:val="20"/>
                <w:lang w:bidi="ru-RU"/>
              </w:rPr>
            </w:pPr>
            <w:r w:rsidRPr="00035E4E">
              <w:rPr>
                <w:sz w:val="20"/>
                <w:szCs w:val="20"/>
                <w:lang w:bidi="ru-RU"/>
              </w:rPr>
              <w:t>Полезный отпуск</w:t>
            </w:r>
            <w:r w:rsidR="00EB23FD">
              <w:rPr>
                <w:sz w:val="20"/>
                <w:szCs w:val="20"/>
                <w:lang w:bidi="ru-RU"/>
              </w:rPr>
              <w:t xml:space="preserve"> за 2021</w:t>
            </w:r>
            <w:r w:rsidRPr="00035E4E">
              <w:rPr>
                <w:sz w:val="20"/>
                <w:szCs w:val="20"/>
                <w:lang w:bidi="ru-RU"/>
              </w:rPr>
              <w:t xml:space="preserve"> г., </w:t>
            </w:r>
            <w:r w:rsidRPr="00035E4E">
              <w:rPr>
                <w:rFonts w:eastAsia="Cambria"/>
                <w:sz w:val="20"/>
                <w:szCs w:val="20"/>
                <w:lang w:bidi="ru-RU"/>
              </w:rPr>
              <w:t>Гкал/год</w:t>
            </w:r>
          </w:p>
        </w:tc>
        <w:tc>
          <w:tcPr>
            <w:tcW w:w="184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Пла</w:t>
            </w:r>
            <w:r w:rsidR="00EB23FD">
              <w:rPr>
                <w:sz w:val="20"/>
                <w:szCs w:val="20"/>
                <w:lang w:bidi="ru-RU"/>
              </w:rPr>
              <w:t>нируемый полезный отпуск на 2022</w:t>
            </w:r>
            <w:r w:rsidRPr="00035E4E">
              <w:rPr>
                <w:sz w:val="20"/>
                <w:szCs w:val="20"/>
                <w:lang w:bidi="ru-RU"/>
              </w:rPr>
              <w:t xml:space="preserve"> г. </w:t>
            </w:r>
            <w:r w:rsidRPr="00035E4E">
              <w:rPr>
                <w:rFonts w:eastAsia="Cambria"/>
                <w:sz w:val="20"/>
                <w:szCs w:val="20"/>
                <w:lang w:bidi="ru-RU"/>
              </w:rPr>
              <w:t>Гкал/год</w:t>
            </w:r>
          </w:p>
        </w:tc>
        <w:tc>
          <w:tcPr>
            <w:tcW w:w="1134"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 xml:space="preserve">Нагрузка, </w:t>
            </w:r>
            <w:r w:rsidRPr="00035E4E">
              <w:rPr>
                <w:rFonts w:eastAsia="Cambria"/>
                <w:sz w:val="20"/>
                <w:szCs w:val="20"/>
                <w:lang w:bidi="ru-RU"/>
              </w:rPr>
              <w:t>Гкал/час</w:t>
            </w:r>
          </w:p>
        </w:tc>
        <w:tc>
          <w:tcPr>
            <w:tcW w:w="1708" w:type="dxa"/>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 договора, дата заключения</w:t>
            </w:r>
          </w:p>
        </w:tc>
      </w:tr>
      <w:tr w:rsidR="00EB23FD" w:rsidRPr="00035E4E" w:rsidTr="00EB23FD">
        <w:trPr>
          <w:trHeight w:val="240"/>
          <w:jc w:val="center"/>
        </w:trPr>
        <w:tc>
          <w:tcPr>
            <w:tcW w:w="1284" w:type="dxa"/>
            <w:tcBorders>
              <w:top w:val="single" w:sz="4" w:space="0" w:color="auto"/>
              <w:left w:val="single" w:sz="4" w:space="0" w:color="auto"/>
              <w:bottom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Центральна</w:t>
            </w:r>
            <w:r w:rsidR="00035E4E" w:rsidRPr="00035E4E">
              <w:rPr>
                <w:sz w:val="20"/>
                <w:szCs w:val="20"/>
                <w:lang w:bidi="ru-RU"/>
              </w:rPr>
              <w:t>я 19а</w:t>
            </w:r>
          </w:p>
        </w:tc>
        <w:tc>
          <w:tcPr>
            <w:tcW w:w="1134"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276"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56,2</w:t>
            </w:r>
          </w:p>
        </w:tc>
        <w:tc>
          <w:tcPr>
            <w:tcW w:w="1417"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843"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4"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0,016</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bl>
    <w:p w:rsidR="00035E4E" w:rsidRPr="00035E4E" w:rsidRDefault="00035E4E" w:rsidP="00F93BFD">
      <w:pPr>
        <w:widowControl w:val="0"/>
        <w:rPr>
          <w:rFonts w:eastAsia="Arial Unicode MS"/>
          <w:color w:val="000000"/>
          <w:sz w:val="20"/>
          <w:szCs w:val="20"/>
          <w:lang w:bidi="ru-RU"/>
        </w:rPr>
      </w:pPr>
    </w:p>
    <w:p w:rsidR="00035E4E" w:rsidRPr="00035E4E" w:rsidRDefault="00035E4E" w:rsidP="00F93BFD">
      <w:pPr>
        <w:widowControl w:val="0"/>
        <w:jc w:val="center"/>
        <w:rPr>
          <w:lang w:bidi="ru-RU"/>
        </w:rPr>
      </w:pPr>
      <w:r w:rsidRPr="00035E4E">
        <w:rPr>
          <w:lang w:bidi="ru-RU"/>
        </w:rPr>
        <w:t>ст.ж/д Районная</w:t>
      </w:r>
    </w:p>
    <w:tbl>
      <w:tblPr>
        <w:tblOverlap w:val="never"/>
        <w:tblW w:w="0" w:type="auto"/>
        <w:jc w:val="center"/>
        <w:tblInd w:w="-773" w:type="dxa"/>
        <w:tblLayout w:type="fixed"/>
        <w:tblCellMar>
          <w:left w:w="10" w:type="dxa"/>
          <w:right w:w="10" w:type="dxa"/>
        </w:tblCellMar>
        <w:tblLook w:val="04A0" w:firstRow="1" w:lastRow="0" w:firstColumn="1" w:lastColumn="0" w:noHBand="0" w:noVBand="1"/>
      </w:tblPr>
      <w:tblGrid>
        <w:gridCol w:w="1911"/>
        <w:gridCol w:w="850"/>
        <w:gridCol w:w="1421"/>
        <w:gridCol w:w="1416"/>
        <w:gridCol w:w="1555"/>
        <w:gridCol w:w="1277"/>
        <w:gridCol w:w="1424"/>
      </w:tblGrid>
      <w:tr w:rsidR="00035E4E" w:rsidRPr="00035E4E" w:rsidTr="00EB23FD">
        <w:trPr>
          <w:trHeight w:val="240"/>
          <w:jc w:val="center"/>
        </w:trPr>
        <w:tc>
          <w:tcPr>
            <w:tcW w:w="1911"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Централ</w:t>
            </w:r>
            <w:r w:rsidR="00035E4E" w:rsidRPr="00035E4E">
              <w:rPr>
                <w:sz w:val="20"/>
                <w:szCs w:val="20"/>
                <w:lang w:bidi="ru-RU"/>
              </w:rPr>
              <w:t>ьная 1а</w:t>
            </w:r>
          </w:p>
        </w:tc>
        <w:tc>
          <w:tcPr>
            <w:tcW w:w="8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421"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144,4</w:t>
            </w:r>
          </w:p>
        </w:tc>
        <w:tc>
          <w:tcPr>
            <w:tcW w:w="1416"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323,76*</w:t>
            </w:r>
          </w:p>
        </w:tc>
        <w:tc>
          <w:tcPr>
            <w:tcW w:w="1555"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323,76*</w:t>
            </w:r>
          </w:p>
        </w:tc>
        <w:tc>
          <w:tcPr>
            <w:tcW w:w="1277"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0,06</w:t>
            </w:r>
          </w:p>
        </w:tc>
        <w:tc>
          <w:tcPr>
            <w:tcW w:w="1424" w:type="dxa"/>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EB23FD">
        <w:trPr>
          <w:trHeight w:val="240"/>
          <w:jc w:val="center"/>
        </w:trPr>
        <w:tc>
          <w:tcPr>
            <w:tcW w:w="1911"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Централ</w:t>
            </w:r>
            <w:r w:rsidR="00035E4E" w:rsidRPr="00035E4E">
              <w:rPr>
                <w:sz w:val="20"/>
                <w:szCs w:val="20"/>
                <w:lang w:bidi="ru-RU"/>
              </w:rPr>
              <w:t>ьная 1</w:t>
            </w:r>
          </w:p>
        </w:tc>
        <w:tc>
          <w:tcPr>
            <w:tcW w:w="8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421"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914</w:t>
            </w:r>
          </w:p>
        </w:tc>
        <w:tc>
          <w:tcPr>
            <w:tcW w:w="141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5"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277"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0,46</w:t>
            </w:r>
          </w:p>
        </w:tc>
        <w:tc>
          <w:tcPr>
            <w:tcW w:w="1424" w:type="dxa"/>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EB23FD">
        <w:trPr>
          <w:trHeight w:val="240"/>
          <w:jc w:val="center"/>
        </w:trPr>
        <w:tc>
          <w:tcPr>
            <w:tcW w:w="1911"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Централ</w:t>
            </w:r>
            <w:r w:rsidR="00035E4E" w:rsidRPr="00035E4E">
              <w:rPr>
                <w:sz w:val="20"/>
                <w:szCs w:val="20"/>
                <w:lang w:bidi="ru-RU"/>
              </w:rPr>
              <w:t>ьная 2</w:t>
            </w:r>
          </w:p>
        </w:tc>
        <w:tc>
          <w:tcPr>
            <w:tcW w:w="8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421"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874,9</w:t>
            </w:r>
          </w:p>
        </w:tc>
        <w:tc>
          <w:tcPr>
            <w:tcW w:w="141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5"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277"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0,76</w:t>
            </w:r>
          </w:p>
        </w:tc>
        <w:tc>
          <w:tcPr>
            <w:tcW w:w="1424" w:type="dxa"/>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EB23FD">
        <w:trPr>
          <w:trHeight w:val="240"/>
          <w:jc w:val="center"/>
        </w:trPr>
        <w:tc>
          <w:tcPr>
            <w:tcW w:w="1911"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Итого по учету</w:t>
            </w:r>
          </w:p>
        </w:tc>
        <w:tc>
          <w:tcPr>
            <w:tcW w:w="8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w:t>
            </w:r>
          </w:p>
        </w:tc>
        <w:tc>
          <w:tcPr>
            <w:tcW w:w="1421"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196,4</w:t>
            </w:r>
          </w:p>
        </w:tc>
        <w:tc>
          <w:tcPr>
            <w:tcW w:w="1416"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w:t>
            </w:r>
          </w:p>
        </w:tc>
        <w:tc>
          <w:tcPr>
            <w:tcW w:w="155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w:t>
            </w:r>
          </w:p>
        </w:tc>
        <w:tc>
          <w:tcPr>
            <w:tcW w:w="1277"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w:t>
            </w:r>
          </w:p>
        </w:tc>
        <w:tc>
          <w:tcPr>
            <w:tcW w:w="1424" w:type="dxa"/>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w:t>
            </w:r>
          </w:p>
        </w:tc>
      </w:tr>
      <w:tr w:rsidR="00035E4E" w:rsidRPr="00035E4E" w:rsidTr="00EB23FD">
        <w:trPr>
          <w:trHeight w:val="240"/>
          <w:jc w:val="center"/>
        </w:trPr>
        <w:tc>
          <w:tcPr>
            <w:tcW w:w="1911"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Pr>
                <w:sz w:val="20"/>
                <w:szCs w:val="20"/>
                <w:lang w:bidi="ru-RU"/>
              </w:rPr>
              <w:t>Итого по нормати</w:t>
            </w:r>
            <w:r w:rsidR="00035E4E" w:rsidRPr="00035E4E">
              <w:rPr>
                <w:sz w:val="20"/>
                <w:szCs w:val="20"/>
                <w:lang w:bidi="ru-RU"/>
              </w:rPr>
              <w:t>ву</w:t>
            </w:r>
          </w:p>
        </w:tc>
        <w:tc>
          <w:tcPr>
            <w:tcW w:w="8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c>
          <w:tcPr>
            <w:tcW w:w="1421"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1989,5</w:t>
            </w:r>
          </w:p>
        </w:tc>
        <w:tc>
          <w:tcPr>
            <w:tcW w:w="1416"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277"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424" w:type="dxa"/>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r>
      <w:tr w:rsidR="00035E4E" w:rsidRPr="00035E4E" w:rsidTr="00EB23FD">
        <w:trPr>
          <w:trHeight w:val="240"/>
          <w:jc w:val="center"/>
        </w:trPr>
        <w:tc>
          <w:tcPr>
            <w:tcW w:w="1911" w:type="dxa"/>
            <w:tcBorders>
              <w:top w:val="single" w:sz="4" w:space="0" w:color="auto"/>
              <w:left w:val="single" w:sz="4" w:space="0" w:color="auto"/>
              <w:bottom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EB23FD">
              <w:rPr>
                <w:bCs/>
                <w:sz w:val="20"/>
                <w:szCs w:val="20"/>
                <w:lang w:bidi="ru-RU"/>
              </w:rPr>
              <w:t>Итого по котельн</w:t>
            </w:r>
            <w:r>
              <w:rPr>
                <w:bCs/>
                <w:sz w:val="20"/>
                <w:szCs w:val="20"/>
                <w:lang w:bidi="ru-RU"/>
              </w:rPr>
              <w:t>ой с. Андреев</w:t>
            </w:r>
            <w:r w:rsidRPr="00EB23FD">
              <w:rPr>
                <w:bCs/>
                <w:sz w:val="20"/>
                <w:szCs w:val="20"/>
                <w:lang w:bidi="ru-RU"/>
              </w:rPr>
              <w:t>ка, ст.ж/д Районн</w:t>
            </w:r>
            <w:r w:rsidR="00035E4E" w:rsidRPr="00035E4E">
              <w:rPr>
                <w:bCs/>
                <w:sz w:val="20"/>
                <w:szCs w:val="20"/>
                <w:lang w:bidi="ru-RU"/>
              </w:rPr>
              <w:t>ая</w:t>
            </w:r>
          </w:p>
        </w:tc>
        <w:tc>
          <w:tcPr>
            <w:tcW w:w="850"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c>
          <w:tcPr>
            <w:tcW w:w="1421"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1989,5</w:t>
            </w:r>
          </w:p>
        </w:tc>
        <w:tc>
          <w:tcPr>
            <w:tcW w:w="1416"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323,76*</w:t>
            </w:r>
          </w:p>
        </w:tc>
        <w:tc>
          <w:tcPr>
            <w:tcW w:w="1555"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323,76*</w:t>
            </w:r>
          </w:p>
        </w:tc>
        <w:tc>
          <w:tcPr>
            <w:tcW w:w="1277"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1,296*</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r>
    </w:tbl>
    <w:p w:rsidR="00035E4E" w:rsidRPr="00035E4E" w:rsidRDefault="00035E4E" w:rsidP="00F93BFD">
      <w:pPr>
        <w:widowControl w:val="0"/>
        <w:ind w:left="562"/>
        <w:rPr>
          <w:lang w:bidi="ru-RU"/>
        </w:rPr>
      </w:pPr>
      <w:r w:rsidRPr="00035E4E">
        <w:rPr>
          <w:bCs/>
          <w:lang w:bidi="ru-RU"/>
        </w:rPr>
        <w:t xml:space="preserve">*консолидированно по с. </w:t>
      </w:r>
      <w:r w:rsidRPr="00035E4E">
        <w:rPr>
          <w:bCs/>
          <w:smallCaps/>
          <w:lang w:bidi="ru-RU"/>
        </w:rPr>
        <w:t>а</w:t>
      </w:r>
      <w:r w:rsidRPr="00035E4E">
        <w:rPr>
          <w:bCs/>
          <w:lang w:bidi="ru-RU"/>
        </w:rPr>
        <w:t>ндреевка</w:t>
      </w:r>
      <w:r w:rsidRPr="00035E4E">
        <w:rPr>
          <w:bCs/>
          <w:smallCaps/>
          <w:lang w:bidi="ru-RU"/>
        </w:rPr>
        <w:t>,</w:t>
      </w:r>
      <w:r w:rsidRPr="00035E4E">
        <w:rPr>
          <w:bCs/>
          <w:lang w:bidi="ru-RU"/>
        </w:rPr>
        <w:t xml:space="preserve"> , ст.ж/д </w:t>
      </w:r>
      <w:r w:rsidRPr="00035E4E">
        <w:rPr>
          <w:bCs/>
          <w:smallCaps/>
          <w:lang w:bidi="ru-RU"/>
        </w:rPr>
        <w:t>р</w:t>
      </w:r>
      <w:r w:rsidRPr="00035E4E">
        <w:rPr>
          <w:bCs/>
          <w:lang w:bidi="ru-RU"/>
        </w:rPr>
        <w:t>айонная</w:t>
      </w:r>
    </w:p>
    <w:p w:rsidR="00035E4E" w:rsidRPr="00035E4E" w:rsidRDefault="00035E4E" w:rsidP="00F93BFD">
      <w:pPr>
        <w:widowControl w:val="0"/>
        <w:rPr>
          <w:rFonts w:eastAsia="Arial Unicode MS"/>
          <w:color w:val="000000"/>
          <w:sz w:val="20"/>
          <w:szCs w:val="20"/>
          <w:lang w:bidi="ru-RU"/>
        </w:rPr>
      </w:pPr>
    </w:p>
    <w:p w:rsidR="00035E4E" w:rsidRPr="00035E4E" w:rsidRDefault="00035E4E" w:rsidP="00F93BFD">
      <w:pPr>
        <w:widowControl w:val="0"/>
        <w:jc w:val="center"/>
        <w:rPr>
          <w:lang w:bidi="ru-RU"/>
        </w:rPr>
      </w:pPr>
      <w:r w:rsidRPr="00035E4E">
        <w:rPr>
          <w:lang w:bidi="ru-RU"/>
        </w:rPr>
        <w:t>Объём полезного отпуска тепловой энергии потребителям нежилого фонда</w:t>
      </w:r>
    </w:p>
    <w:tbl>
      <w:tblPr>
        <w:tblOverlap w:val="never"/>
        <w:tblW w:w="9928" w:type="dxa"/>
        <w:jc w:val="center"/>
        <w:tblInd w:w="-188" w:type="dxa"/>
        <w:tblLayout w:type="fixed"/>
        <w:tblCellMar>
          <w:left w:w="10" w:type="dxa"/>
          <w:right w:w="10" w:type="dxa"/>
        </w:tblCellMar>
        <w:tblLook w:val="04A0" w:firstRow="1" w:lastRow="0" w:firstColumn="1" w:lastColumn="0" w:noHBand="0" w:noVBand="1"/>
      </w:tblPr>
      <w:tblGrid>
        <w:gridCol w:w="25"/>
        <w:gridCol w:w="1155"/>
        <w:gridCol w:w="39"/>
        <w:gridCol w:w="1429"/>
        <w:gridCol w:w="1250"/>
        <w:gridCol w:w="1123"/>
        <w:gridCol w:w="1166"/>
        <w:gridCol w:w="1550"/>
        <w:gridCol w:w="1125"/>
        <w:gridCol w:w="14"/>
        <w:gridCol w:w="1001"/>
        <w:gridCol w:w="51"/>
      </w:tblGrid>
      <w:tr w:rsidR="00035E4E" w:rsidRPr="00035E4E" w:rsidTr="00B10F3D">
        <w:trPr>
          <w:gridAfter w:val="1"/>
          <w:wAfter w:w="51" w:type="dxa"/>
          <w:trHeight w:val="240"/>
          <w:jc w:val="center"/>
        </w:trPr>
        <w:tc>
          <w:tcPr>
            <w:tcW w:w="9877" w:type="dxa"/>
            <w:gridSpan w:val="11"/>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с. Андреевка, ст.ж/д Районная</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Наименование организа</w:t>
            </w:r>
            <w:r w:rsidR="00035E4E" w:rsidRPr="00035E4E">
              <w:rPr>
                <w:sz w:val="20"/>
                <w:szCs w:val="20"/>
                <w:lang w:bidi="ru-RU"/>
              </w:rPr>
              <w:t>ции,</w:t>
            </w:r>
          </w:p>
        </w:tc>
        <w:tc>
          <w:tcPr>
            <w:tcW w:w="1468"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юридиче</w:t>
            </w:r>
            <w:r w:rsidR="00035E4E" w:rsidRPr="00035E4E">
              <w:rPr>
                <w:sz w:val="20"/>
                <w:szCs w:val="20"/>
                <w:lang w:bidi="ru-RU"/>
              </w:rPr>
              <w:t>ский</w:t>
            </w:r>
          </w:p>
          <w:p w:rsidR="00035E4E" w:rsidRPr="00035E4E" w:rsidRDefault="00035E4E" w:rsidP="00F93BFD">
            <w:pPr>
              <w:widowControl w:val="0"/>
              <w:jc w:val="center"/>
              <w:rPr>
                <w:sz w:val="20"/>
                <w:szCs w:val="20"/>
                <w:lang w:bidi="ru-RU"/>
              </w:rPr>
            </w:pPr>
            <w:r w:rsidRPr="00035E4E">
              <w:rPr>
                <w:sz w:val="20"/>
                <w:szCs w:val="20"/>
                <w:lang w:bidi="ru-RU"/>
              </w:rPr>
              <w:t>адрес</w:t>
            </w:r>
          </w:p>
        </w:tc>
        <w:tc>
          <w:tcPr>
            <w:tcW w:w="1250"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Отапливаемая площад</w:t>
            </w:r>
            <w:r w:rsidR="00035E4E" w:rsidRPr="00035E4E">
              <w:rPr>
                <w:sz w:val="20"/>
                <w:szCs w:val="20"/>
                <w:lang w:bidi="ru-RU"/>
              </w:rPr>
              <w:t>ь, м</w:t>
            </w:r>
            <w:r w:rsidR="00035E4E" w:rsidRPr="00035E4E">
              <w:rPr>
                <w:sz w:val="20"/>
                <w:szCs w:val="20"/>
                <w:vertAlign w:val="superscript"/>
                <w:lang w:bidi="ru-RU"/>
              </w:rPr>
              <w:t>2</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 xml:space="preserve">Наличие </w:t>
            </w:r>
            <w:r w:rsidR="00EB23FD" w:rsidRPr="002D6036">
              <w:rPr>
                <w:sz w:val="20"/>
                <w:szCs w:val="20"/>
                <w:lang w:bidi="ru-RU"/>
              </w:rPr>
              <w:t>учёта т</w:t>
            </w:r>
            <w:r w:rsidRPr="00035E4E">
              <w:rPr>
                <w:sz w:val="20"/>
                <w:szCs w:val="20"/>
                <w:lang w:bidi="ru-RU"/>
              </w:rPr>
              <w:t>епла</w:t>
            </w:r>
          </w:p>
        </w:tc>
        <w:tc>
          <w:tcPr>
            <w:tcW w:w="1166"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Полезный отпуск за 2021</w:t>
            </w:r>
            <w:r w:rsidR="00035E4E" w:rsidRPr="00035E4E">
              <w:rPr>
                <w:sz w:val="20"/>
                <w:szCs w:val="20"/>
                <w:lang w:bidi="ru-RU"/>
              </w:rPr>
              <w:t xml:space="preserve"> г.,</w:t>
            </w:r>
          </w:p>
          <w:p w:rsidR="00035E4E" w:rsidRPr="00035E4E" w:rsidRDefault="00035E4E" w:rsidP="00F93BFD">
            <w:pPr>
              <w:widowControl w:val="0"/>
              <w:jc w:val="center"/>
              <w:rPr>
                <w:sz w:val="20"/>
                <w:szCs w:val="20"/>
                <w:lang w:bidi="ru-RU"/>
              </w:rPr>
            </w:pPr>
            <w:r w:rsidRPr="00035E4E">
              <w:rPr>
                <w:rFonts w:eastAsia="Cambria"/>
                <w:sz w:val="20"/>
                <w:szCs w:val="20"/>
                <w:lang w:bidi="ru-RU"/>
              </w:rPr>
              <w:t>Гкал/год</w:t>
            </w:r>
          </w:p>
        </w:tc>
        <w:tc>
          <w:tcPr>
            <w:tcW w:w="1550" w:type="dxa"/>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Планируемый полезный отпуск на 2022</w:t>
            </w:r>
            <w:r w:rsidR="00035E4E" w:rsidRPr="00035E4E">
              <w:rPr>
                <w:sz w:val="20"/>
                <w:szCs w:val="20"/>
                <w:lang w:bidi="ru-RU"/>
              </w:rPr>
              <w:t xml:space="preserve"> г. </w:t>
            </w:r>
            <w:r w:rsidR="00035E4E" w:rsidRPr="00035E4E">
              <w:rPr>
                <w:rFonts w:eastAsia="Cambria"/>
                <w:sz w:val="20"/>
                <w:szCs w:val="20"/>
                <w:lang w:bidi="ru-RU"/>
              </w:rPr>
              <w:t>Гкал/год</w:t>
            </w:r>
          </w:p>
        </w:tc>
        <w:tc>
          <w:tcPr>
            <w:tcW w:w="112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Нагрузка</w:t>
            </w:r>
          </w:p>
          <w:p w:rsidR="00035E4E" w:rsidRPr="00035E4E" w:rsidRDefault="00035E4E" w:rsidP="00F93BFD">
            <w:pPr>
              <w:widowControl w:val="0"/>
              <w:jc w:val="center"/>
              <w:rPr>
                <w:sz w:val="20"/>
                <w:szCs w:val="20"/>
                <w:lang w:bidi="ru-RU"/>
              </w:rPr>
            </w:pPr>
            <w:r w:rsidRPr="00035E4E">
              <w:rPr>
                <w:sz w:val="20"/>
                <w:szCs w:val="20"/>
                <w:lang w:bidi="ru-RU"/>
              </w:rPr>
              <w:t xml:space="preserve">, </w:t>
            </w:r>
            <w:r w:rsidRPr="00035E4E">
              <w:rPr>
                <w:rFonts w:eastAsia="Cambria"/>
                <w:sz w:val="20"/>
                <w:szCs w:val="20"/>
                <w:lang w:bidi="ru-RU"/>
              </w:rPr>
              <w:t>Гкал/ча</w:t>
            </w:r>
          </w:p>
          <w:p w:rsidR="00035E4E" w:rsidRPr="00035E4E" w:rsidRDefault="00035E4E" w:rsidP="00F93BFD">
            <w:pPr>
              <w:widowControl w:val="0"/>
              <w:jc w:val="center"/>
              <w:rPr>
                <w:sz w:val="20"/>
                <w:szCs w:val="20"/>
                <w:lang w:bidi="ru-RU"/>
              </w:rPr>
            </w:pPr>
            <w:r w:rsidRPr="00035E4E">
              <w:rPr>
                <w:rFonts w:eastAsia="Cambria"/>
                <w:sz w:val="20"/>
                <w:szCs w:val="20"/>
                <w:lang w:bidi="ru-RU"/>
              </w:rPr>
              <w:t>с</w:t>
            </w:r>
          </w:p>
        </w:tc>
        <w:tc>
          <w:tcPr>
            <w:tcW w:w="1015"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 договора, дата заключения</w:t>
            </w:r>
          </w:p>
        </w:tc>
      </w:tr>
      <w:tr w:rsidR="00035E4E" w:rsidRPr="00035E4E" w:rsidTr="00B10F3D">
        <w:trPr>
          <w:gridAfter w:val="1"/>
          <w:wAfter w:w="51" w:type="dxa"/>
          <w:trHeight w:val="240"/>
          <w:jc w:val="center"/>
        </w:trPr>
        <w:tc>
          <w:tcPr>
            <w:tcW w:w="9877" w:type="dxa"/>
            <w:gridSpan w:val="11"/>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Бюджет</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с/совет</w:t>
            </w:r>
          </w:p>
        </w:tc>
        <w:tc>
          <w:tcPr>
            <w:tcW w:w="1468"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20</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120,1</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972,17</w:t>
            </w:r>
          </w:p>
        </w:tc>
        <w:tc>
          <w:tcPr>
            <w:tcW w:w="1550"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972,17</w:t>
            </w:r>
          </w:p>
        </w:tc>
        <w:tc>
          <w:tcPr>
            <w:tcW w:w="112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0,043</w:t>
            </w:r>
          </w:p>
        </w:tc>
        <w:tc>
          <w:tcPr>
            <w:tcW w:w="1015"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Клуб</w:t>
            </w:r>
          </w:p>
        </w:tc>
        <w:tc>
          <w:tcPr>
            <w:tcW w:w="1468"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 xml:space="preserve">ная </w:t>
            </w:r>
            <w:r w:rsidRPr="002D6036">
              <w:rPr>
                <w:smallCaps/>
                <w:sz w:val="20"/>
                <w:szCs w:val="20"/>
                <w:lang w:bidi="ru-RU"/>
              </w:rPr>
              <w:t>20</w:t>
            </w:r>
            <w:r w:rsidR="00035E4E" w:rsidRPr="00035E4E">
              <w:rPr>
                <w:smallCaps/>
                <w:sz w:val="20"/>
                <w:szCs w:val="20"/>
                <w:lang w:bidi="ru-RU"/>
              </w:rPr>
              <w:t>/1</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418,4</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2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0,072</w:t>
            </w:r>
          </w:p>
        </w:tc>
        <w:tc>
          <w:tcPr>
            <w:tcW w:w="1015"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школа</w:t>
            </w:r>
          </w:p>
        </w:tc>
        <w:tc>
          <w:tcPr>
            <w:tcW w:w="1468"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19</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910,2</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есть</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2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0,181</w:t>
            </w:r>
          </w:p>
        </w:tc>
        <w:tc>
          <w:tcPr>
            <w:tcW w:w="1015"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д/сад</w:t>
            </w:r>
          </w:p>
        </w:tc>
        <w:tc>
          <w:tcPr>
            <w:tcW w:w="1468"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25</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1142,2</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есть</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2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0,152</w:t>
            </w:r>
          </w:p>
        </w:tc>
        <w:tc>
          <w:tcPr>
            <w:tcW w:w="1015"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Гараж школьны</w:t>
            </w:r>
            <w:r w:rsidR="00035E4E" w:rsidRPr="00035E4E">
              <w:rPr>
                <w:sz w:val="20"/>
                <w:szCs w:val="20"/>
                <w:lang w:bidi="ru-RU"/>
              </w:rPr>
              <w:t>й</w:t>
            </w:r>
          </w:p>
        </w:tc>
        <w:tc>
          <w:tcPr>
            <w:tcW w:w="1468" w:type="dxa"/>
            <w:gridSpan w:val="2"/>
            <w:tcBorders>
              <w:top w:val="single" w:sz="4" w:space="0" w:color="auto"/>
              <w:left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19</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387,8</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25"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0,035</w:t>
            </w:r>
          </w:p>
        </w:tc>
        <w:tc>
          <w:tcPr>
            <w:tcW w:w="1015"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After w:val="1"/>
          <w:wAfter w:w="51" w:type="dxa"/>
          <w:trHeight w:val="240"/>
          <w:jc w:val="center"/>
        </w:trPr>
        <w:tc>
          <w:tcPr>
            <w:tcW w:w="9877" w:type="dxa"/>
            <w:gridSpan w:val="11"/>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Прочие</w:t>
            </w:r>
          </w:p>
        </w:tc>
      </w:tr>
      <w:tr w:rsidR="00035E4E" w:rsidRPr="00035E4E" w:rsidTr="00B10F3D">
        <w:trPr>
          <w:gridAfter w:val="1"/>
          <w:wAfter w:w="51" w:type="dxa"/>
          <w:trHeight w:val="240"/>
          <w:jc w:val="center"/>
        </w:trPr>
        <w:tc>
          <w:tcPr>
            <w:tcW w:w="1180" w:type="dxa"/>
            <w:gridSpan w:val="2"/>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Почта</w:t>
            </w:r>
          </w:p>
        </w:tc>
        <w:tc>
          <w:tcPr>
            <w:tcW w:w="1468" w:type="dxa"/>
            <w:gridSpan w:val="2"/>
            <w:tcBorders>
              <w:top w:val="single" w:sz="4" w:space="0" w:color="auto"/>
              <w:left w:val="single" w:sz="4" w:space="0" w:color="auto"/>
              <w:bottom w:val="single" w:sz="4" w:space="0" w:color="auto"/>
            </w:tcBorders>
            <w:shd w:val="clear" w:color="auto" w:fill="auto"/>
            <w:vAlign w:val="center"/>
          </w:tcPr>
          <w:p w:rsidR="00035E4E" w:rsidRPr="00035E4E" w:rsidRDefault="00EB23FD"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19/1</w:t>
            </w:r>
          </w:p>
        </w:tc>
        <w:tc>
          <w:tcPr>
            <w:tcW w:w="1250"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954</w:t>
            </w:r>
          </w:p>
        </w:tc>
        <w:tc>
          <w:tcPr>
            <w:tcW w:w="1123"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460,00</w:t>
            </w:r>
          </w:p>
        </w:tc>
        <w:tc>
          <w:tcPr>
            <w:tcW w:w="1550"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460,00</w:t>
            </w:r>
          </w:p>
        </w:tc>
        <w:tc>
          <w:tcPr>
            <w:tcW w:w="1125"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0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Маг.«Све тлана»</w:t>
            </w:r>
          </w:p>
        </w:tc>
        <w:tc>
          <w:tcPr>
            <w:tcW w:w="1429" w:type="dxa"/>
            <w:tcBorders>
              <w:top w:val="single" w:sz="4" w:space="0" w:color="auto"/>
              <w:left w:val="single" w:sz="4" w:space="0" w:color="auto"/>
            </w:tcBorders>
            <w:shd w:val="clear" w:color="auto" w:fill="auto"/>
            <w:vAlign w:val="center"/>
          </w:tcPr>
          <w:p w:rsidR="00035E4E" w:rsidRPr="00035E4E" w:rsidRDefault="002D6036"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22</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300</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2D6036" w:rsidP="00F93BFD">
            <w:pPr>
              <w:widowControl w:val="0"/>
              <w:jc w:val="center"/>
              <w:rPr>
                <w:sz w:val="20"/>
                <w:szCs w:val="20"/>
                <w:lang w:bidi="ru-RU"/>
              </w:rPr>
            </w:pPr>
            <w:r w:rsidRPr="002D6036">
              <w:rPr>
                <w:sz w:val="20"/>
                <w:szCs w:val="20"/>
                <w:lang w:bidi="ru-RU"/>
              </w:rPr>
              <w:t>Маг.«Еле</w:t>
            </w:r>
            <w:r w:rsidR="00035E4E" w:rsidRPr="00035E4E">
              <w:rPr>
                <w:sz w:val="20"/>
                <w:szCs w:val="20"/>
                <w:lang w:bidi="ru-RU"/>
              </w:rPr>
              <w:t>на»</w:t>
            </w:r>
          </w:p>
        </w:tc>
        <w:tc>
          <w:tcPr>
            <w:tcW w:w="1429" w:type="dxa"/>
            <w:tcBorders>
              <w:top w:val="single" w:sz="4" w:space="0" w:color="auto"/>
              <w:left w:val="single" w:sz="4" w:space="0" w:color="auto"/>
            </w:tcBorders>
            <w:shd w:val="clear" w:color="auto" w:fill="auto"/>
            <w:vAlign w:val="center"/>
          </w:tcPr>
          <w:p w:rsidR="00035E4E" w:rsidRPr="00035E4E" w:rsidRDefault="002D6036" w:rsidP="00F93BFD">
            <w:pPr>
              <w:widowControl w:val="0"/>
              <w:jc w:val="center"/>
              <w:rPr>
                <w:sz w:val="20"/>
                <w:szCs w:val="20"/>
                <w:lang w:bidi="ru-RU"/>
              </w:rPr>
            </w:pPr>
            <w:r w:rsidRPr="002D6036">
              <w:rPr>
                <w:sz w:val="20"/>
                <w:szCs w:val="20"/>
                <w:lang w:bidi="ru-RU"/>
              </w:rPr>
              <w:t>Централь</w:t>
            </w:r>
            <w:r w:rsidR="00035E4E" w:rsidRPr="00035E4E">
              <w:rPr>
                <w:sz w:val="20"/>
                <w:szCs w:val="20"/>
                <w:lang w:bidi="ru-RU"/>
              </w:rPr>
              <w:t>ная 20а</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44</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2D6036" w:rsidP="00F93BFD">
            <w:pPr>
              <w:widowControl w:val="0"/>
              <w:jc w:val="center"/>
              <w:rPr>
                <w:sz w:val="20"/>
                <w:szCs w:val="20"/>
                <w:lang w:bidi="ru-RU"/>
              </w:rPr>
            </w:pPr>
            <w:r w:rsidRPr="002D6036">
              <w:rPr>
                <w:sz w:val="20"/>
                <w:szCs w:val="20"/>
                <w:lang w:bidi="ru-RU"/>
              </w:rPr>
              <w:t>Тепл.стоя</w:t>
            </w:r>
            <w:r w:rsidR="00035E4E" w:rsidRPr="00035E4E">
              <w:rPr>
                <w:sz w:val="20"/>
                <w:szCs w:val="20"/>
                <w:lang w:bidi="ru-RU"/>
              </w:rPr>
              <w:t>нка</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Озерная 39</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4,1</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гараж</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Центральная 17а</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4,21</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0,002</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контора</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Центральная 15</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6,4</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есть</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0,010</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Столярный цех</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Центральная 19</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3,0</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Итого по расчету</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c>
          <w:tcPr>
            <w:tcW w:w="1166"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5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Итого по учету</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c>
          <w:tcPr>
            <w:tcW w:w="1166"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5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r>
      <w:tr w:rsidR="00035E4E" w:rsidRPr="00035E4E" w:rsidTr="00B10F3D">
        <w:trPr>
          <w:gridBefore w:val="1"/>
          <w:wBefore w:w="25" w:type="dxa"/>
          <w:trHeight w:val="240"/>
          <w:jc w:val="center"/>
        </w:trPr>
        <w:tc>
          <w:tcPr>
            <w:tcW w:w="2623" w:type="dxa"/>
            <w:gridSpan w:val="3"/>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Итого по котельным с. Андреевка, ст.ж/д Районная</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4294,41</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w:t>
            </w:r>
          </w:p>
        </w:tc>
        <w:tc>
          <w:tcPr>
            <w:tcW w:w="1166"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1432,17</w:t>
            </w:r>
          </w:p>
        </w:tc>
        <w:tc>
          <w:tcPr>
            <w:tcW w:w="15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1432,17</w:t>
            </w: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0,352</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w:t>
            </w:r>
          </w:p>
        </w:tc>
      </w:tr>
      <w:tr w:rsidR="00035E4E" w:rsidRPr="00035E4E" w:rsidTr="00B10F3D">
        <w:trPr>
          <w:gridBefore w:val="1"/>
          <w:wBefore w:w="25" w:type="dxa"/>
          <w:trHeight w:val="240"/>
          <w:jc w:val="center"/>
        </w:trPr>
        <w:tc>
          <w:tcPr>
            <w:tcW w:w="9903" w:type="dxa"/>
            <w:gridSpan w:val="11"/>
            <w:tcBorders>
              <w:top w:val="single" w:sz="4" w:space="0" w:color="auto"/>
              <w:left w:val="single" w:sz="4" w:space="0" w:color="auto"/>
              <w:right w:val="single" w:sz="4" w:space="0" w:color="auto"/>
            </w:tcBorders>
            <w:shd w:val="clear" w:color="auto" w:fill="auto"/>
            <w:vAlign w:val="center"/>
          </w:tcPr>
          <w:p w:rsidR="00B10F3D" w:rsidRDefault="00B10F3D" w:rsidP="00F93BFD">
            <w:pPr>
              <w:widowControl w:val="0"/>
              <w:jc w:val="center"/>
              <w:rPr>
                <w:sz w:val="20"/>
                <w:szCs w:val="20"/>
                <w:lang w:bidi="ru-RU"/>
              </w:rPr>
            </w:pPr>
          </w:p>
          <w:p w:rsidR="00B10F3D" w:rsidRDefault="00B10F3D" w:rsidP="00F93BFD">
            <w:pPr>
              <w:widowControl w:val="0"/>
              <w:jc w:val="center"/>
              <w:rPr>
                <w:sz w:val="20"/>
                <w:szCs w:val="20"/>
                <w:lang w:bidi="ru-RU"/>
              </w:rPr>
            </w:pPr>
          </w:p>
          <w:p w:rsidR="00B10F3D" w:rsidRDefault="00B10F3D" w:rsidP="00F93BFD">
            <w:pPr>
              <w:widowControl w:val="0"/>
              <w:jc w:val="center"/>
              <w:rPr>
                <w:sz w:val="20"/>
                <w:szCs w:val="20"/>
                <w:lang w:bidi="ru-RU"/>
              </w:rPr>
            </w:pPr>
          </w:p>
          <w:p w:rsidR="00B10F3D" w:rsidRDefault="00B10F3D" w:rsidP="00F93BFD">
            <w:pPr>
              <w:widowControl w:val="0"/>
              <w:jc w:val="center"/>
              <w:rPr>
                <w:sz w:val="20"/>
                <w:szCs w:val="20"/>
                <w:lang w:bidi="ru-RU"/>
              </w:rPr>
            </w:pPr>
          </w:p>
          <w:p w:rsidR="00B10F3D" w:rsidRDefault="00B10F3D" w:rsidP="00F93BFD">
            <w:pPr>
              <w:widowControl w:val="0"/>
              <w:jc w:val="center"/>
              <w:rPr>
                <w:sz w:val="20"/>
                <w:szCs w:val="20"/>
                <w:lang w:bidi="ru-RU"/>
              </w:rPr>
            </w:pPr>
          </w:p>
          <w:p w:rsidR="00035E4E" w:rsidRPr="00035E4E" w:rsidRDefault="00035E4E" w:rsidP="00F93BFD">
            <w:pPr>
              <w:widowControl w:val="0"/>
              <w:jc w:val="center"/>
              <w:rPr>
                <w:sz w:val="20"/>
                <w:szCs w:val="20"/>
                <w:lang w:bidi="ru-RU"/>
              </w:rPr>
            </w:pPr>
            <w:r w:rsidRPr="00035E4E">
              <w:rPr>
                <w:sz w:val="20"/>
                <w:szCs w:val="20"/>
                <w:lang w:bidi="ru-RU"/>
              </w:rPr>
              <w:lastRenderedPageBreak/>
              <w:t>п. Теренгуль</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lastRenderedPageBreak/>
              <w:t>Наимено вание организа ции,</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юридический</w:t>
            </w:r>
          </w:p>
          <w:p w:rsidR="00035E4E" w:rsidRPr="00035E4E" w:rsidRDefault="00035E4E" w:rsidP="00F93BFD">
            <w:pPr>
              <w:widowControl w:val="0"/>
              <w:jc w:val="center"/>
              <w:rPr>
                <w:sz w:val="20"/>
                <w:szCs w:val="20"/>
                <w:lang w:bidi="ru-RU"/>
              </w:rPr>
            </w:pPr>
            <w:r w:rsidRPr="00035E4E">
              <w:rPr>
                <w:sz w:val="20"/>
                <w:szCs w:val="20"/>
                <w:lang w:bidi="ru-RU"/>
              </w:rPr>
              <w:t>адрес</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 xml:space="preserve">Отапли ваемая площад </w:t>
            </w:r>
            <w:r w:rsidRPr="00035E4E">
              <w:rPr>
                <w:sz w:val="20"/>
                <w:szCs w:val="20"/>
                <w:vertAlign w:val="subscript"/>
                <w:lang w:bidi="ru-RU"/>
              </w:rPr>
              <w:t>м</w:t>
            </w:r>
            <w:r w:rsidRPr="00035E4E">
              <w:rPr>
                <w:sz w:val="20"/>
                <w:szCs w:val="20"/>
                <w:lang w:bidi="ru-RU"/>
              </w:rPr>
              <w:t>ь,</w:t>
            </w:r>
            <w:r w:rsidRPr="00035E4E">
              <w:rPr>
                <w:sz w:val="20"/>
                <w:szCs w:val="20"/>
                <w:vertAlign w:val="subscript"/>
                <w:lang w:bidi="ru-RU"/>
              </w:rPr>
              <w:t>2</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Наличие учёта Тепла</w:t>
            </w:r>
          </w:p>
        </w:tc>
        <w:tc>
          <w:tcPr>
            <w:tcW w:w="1166" w:type="dxa"/>
            <w:tcBorders>
              <w:top w:val="single" w:sz="4" w:space="0" w:color="auto"/>
              <w:left w:val="single" w:sz="4" w:space="0" w:color="auto"/>
            </w:tcBorders>
            <w:shd w:val="clear" w:color="auto" w:fill="auto"/>
            <w:vAlign w:val="center"/>
          </w:tcPr>
          <w:p w:rsidR="00035E4E" w:rsidRPr="00035E4E" w:rsidRDefault="00F71F21" w:rsidP="00F93BFD">
            <w:pPr>
              <w:widowControl w:val="0"/>
              <w:jc w:val="center"/>
              <w:rPr>
                <w:sz w:val="20"/>
                <w:szCs w:val="20"/>
                <w:lang w:bidi="ru-RU"/>
              </w:rPr>
            </w:pPr>
            <w:r>
              <w:rPr>
                <w:sz w:val="20"/>
                <w:szCs w:val="20"/>
                <w:lang w:bidi="ru-RU"/>
              </w:rPr>
              <w:t>Полезны й отпуск за 2021</w:t>
            </w:r>
            <w:r w:rsidR="00035E4E" w:rsidRPr="00035E4E">
              <w:rPr>
                <w:sz w:val="20"/>
                <w:szCs w:val="20"/>
                <w:lang w:bidi="ru-RU"/>
              </w:rPr>
              <w:t xml:space="preserve"> г.,</w:t>
            </w:r>
          </w:p>
          <w:p w:rsidR="00035E4E" w:rsidRPr="00035E4E" w:rsidRDefault="00035E4E" w:rsidP="00F93BFD">
            <w:pPr>
              <w:widowControl w:val="0"/>
              <w:jc w:val="center"/>
              <w:rPr>
                <w:sz w:val="20"/>
                <w:szCs w:val="20"/>
                <w:lang w:bidi="ru-RU"/>
              </w:rPr>
            </w:pPr>
            <w:r w:rsidRPr="00035E4E">
              <w:rPr>
                <w:rFonts w:eastAsia="Cambria"/>
                <w:sz w:val="20"/>
                <w:szCs w:val="20"/>
                <w:lang w:bidi="ru-RU"/>
              </w:rPr>
              <w:t>Гкал/год</w:t>
            </w:r>
          </w:p>
        </w:tc>
        <w:tc>
          <w:tcPr>
            <w:tcW w:w="15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План</w:t>
            </w:r>
            <w:r w:rsidR="00F71F21">
              <w:rPr>
                <w:sz w:val="20"/>
                <w:szCs w:val="20"/>
                <w:lang w:bidi="ru-RU"/>
              </w:rPr>
              <w:t>ируемы й полезный отпуск на 2022</w:t>
            </w:r>
            <w:r w:rsidRPr="00035E4E">
              <w:rPr>
                <w:sz w:val="20"/>
                <w:szCs w:val="20"/>
                <w:lang w:bidi="ru-RU"/>
              </w:rPr>
              <w:t xml:space="preserve"> г. </w:t>
            </w:r>
            <w:r w:rsidRPr="00035E4E">
              <w:rPr>
                <w:rFonts w:eastAsia="Cambria"/>
                <w:sz w:val="20"/>
                <w:szCs w:val="20"/>
                <w:lang w:bidi="ru-RU"/>
              </w:rPr>
              <w:t>Гкал/год</w:t>
            </w: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Нагрузка</w:t>
            </w:r>
            <w:r w:rsidR="00F71F21">
              <w:rPr>
                <w:sz w:val="20"/>
                <w:szCs w:val="20"/>
                <w:lang w:bidi="ru-RU"/>
              </w:rPr>
              <w:t xml:space="preserve"> </w:t>
            </w:r>
            <w:r w:rsidRPr="00035E4E">
              <w:rPr>
                <w:sz w:val="20"/>
                <w:szCs w:val="20"/>
                <w:lang w:bidi="ru-RU"/>
              </w:rPr>
              <w:t xml:space="preserve">, </w:t>
            </w:r>
            <w:r w:rsidRPr="00035E4E">
              <w:rPr>
                <w:rFonts w:eastAsia="Cambria"/>
                <w:sz w:val="20"/>
                <w:szCs w:val="20"/>
                <w:lang w:bidi="ru-RU"/>
              </w:rPr>
              <w:t>Гкал/час</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 договора, дата заключения</w:t>
            </w:r>
          </w:p>
        </w:tc>
      </w:tr>
      <w:tr w:rsidR="00035E4E" w:rsidRPr="00035E4E" w:rsidTr="00B10F3D">
        <w:trPr>
          <w:gridBefore w:val="1"/>
          <w:wBefore w:w="25" w:type="dxa"/>
          <w:trHeight w:val="240"/>
          <w:jc w:val="center"/>
        </w:trPr>
        <w:tc>
          <w:tcPr>
            <w:tcW w:w="9903" w:type="dxa"/>
            <w:gridSpan w:val="11"/>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bCs/>
                <w:sz w:val="20"/>
                <w:szCs w:val="20"/>
                <w:lang w:bidi="ru-RU"/>
              </w:rPr>
              <w:t>Бюджет</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Детский сад</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п.Теренгуль , ул.</w:t>
            </w:r>
            <w:r w:rsidR="002D6036" w:rsidRPr="002D6036">
              <w:rPr>
                <w:sz w:val="20"/>
                <w:szCs w:val="20"/>
                <w:lang w:bidi="ru-RU"/>
              </w:rPr>
              <w:t>Централь</w:t>
            </w:r>
            <w:r w:rsidRPr="00035E4E">
              <w:rPr>
                <w:sz w:val="20"/>
                <w:szCs w:val="20"/>
                <w:lang w:bidi="ru-RU"/>
              </w:rPr>
              <w:t>ная. 23</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635, 3</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412</w:t>
            </w:r>
          </w:p>
        </w:tc>
        <w:tc>
          <w:tcPr>
            <w:tcW w:w="1550" w:type="dxa"/>
            <w:vMerge w:val="restart"/>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412</w:t>
            </w: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0,071</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ind w:left="220"/>
              <w:jc w:val="center"/>
              <w:rPr>
                <w:sz w:val="20"/>
                <w:szCs w:val="20"/>
                <w:lang w:bidi="ru-RU"/>
              </w:rPr>
            </w:pPr>
            <w:r w:rsidRPr="00035E4E">
              <w:rPr>
                <w:sz w:val="20"/>
                <w:szCs w:val="20"/>
                <w:lang w:bidi="ru-RU"/>
              </w:rPr>
              <w:t>Здание гаража</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п.Теренгуль , ул.</w:t>
            </w:r>
            <w:r w:rsidR="002D6036" w:rsidRPr="002D6036">
              <w:rPr>
                <w:sz w:val="20"/>
                <w:szCs w:val="20"/>
                <w:lang w:bidi="ru-RU"/>
              </w:rPr>
              <w:t>Централь</w:t>
            </w:r>
            <w:r w:rsidRPr="00035E4E">
              <w:rPr>
                <w:sz w:val="20"/>
                <w:szCs w:val="20"/>
                <w:lang w:bidi="ru-RU"/>
              </w:rPr>
              <w:t>ная. 23</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221,8</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0,031</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Здание мастерск ой (столовая )</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п.Теренгуль , ул.Централь ная. 27</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121,3</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0,009</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Здание интернат а</w:t>
            </w:r>
          </w:p>
        </w:tc>
        <w:tc>
          <w:tcPr>
            <w:tcW w:w="1429"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п.Теренгуль , ул.Централь ная. 25</w:t>
            </w:r>
          </w:p>
        </w:tc>
        <w:tc>
          <w:tcPr>
            <w:tcW w:w="1250"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468</w:t>
            </w:r>
          </w:p>
        </w:tc>
        <w:tc>
          <w:tcPr>
            <w:tcW w:w="1123" w:type="dxa"/>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0,046</w:t>
            </w:r>
          </w:p>
        </w:tc>
        <w:tc>
          <w:tcPr>
            <w:tcW w:w="1052" w:type="dxa"/>
            <w:gridSpan w:val="2"/>
            <w:tcBorders>
              <w:top w:val="single" w:sz="4" w:space="0" w:color="auto"/>
              <w:left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035E4E" w:rsidRPr="00035E4E" w:rsidTr="00B10F3D">
        <w:trPr>
          <w:gridBefore w:val="1"/>
          <w:wBefore w:w="25" w:type="dxa"/>
          <w:trHeight w:val="240"/>
          <w:jc w:val="center"/>
        </w:trPr>
        <w:tc>
          <w:tcPr>
            <w:tcW w:w="1194" w:type="dxa"/>
            <w:gridSpan w:val="2"/>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Здание</w:t>
            </w:r>
            <w:r w:rsidR="00EB23FD" w:rsidRPr="002D6036">
              <w:rPr>
                <w:sz w:val="20"/>
                <w:szCs w:val="20"/>
                <w:lang w:bidi="ru-RU"/>
              </w:rPr>
              <w:t xml:space="preserve"> прачечно</w:t>
            </w:r>
            <w:r w:rsidR="00EB23FD" w:rsidRPr="00035E4E">
              <w:rPr>
                <w:sz w:val="20"/>
                <w:szCs w:val="20"/>
                <w:lang w:bidi="ru-RU"/>
              </w:rPr>
              <w:t>й</w:t>
            </w:r>
          </w:p>
        </w:tc>
        <w:tc>
          <w:tcPr>
            <w:tcW w:w="1429" w:type="dxa"/>
            <w:tcBorders>
              <w:top w:val="single" w:sz="4" w:space="0" w:color="auto"/>
              <w:left w:val="single" w:sz="4" w:space="0" w:color="auto"/>
              <w:bottom w:val="single" w:sz="4" w:space="0" w:color="auto"/>
            </w:tcBorders>
            <w:shd w:val="clear" w:color="auto" w:fill="auto"/>
            <w:vAlign w:val="center"/>
          </w:tcPr>
          <w:p w:rsidR="00EB23FD" w:rsidRPr="00035E4E" w:rsidRDefault="00035E4E" w:rsidP="00F93BFD">
            <w:pPr>
              <w:widowControl w:val="0"/>
              <w:tabs>
                <w:tab w:val="left" w:pos="778"/>
              </w:tabs>
              <w:jc w:val="center"/>
              <w:rPr>
                <w:sz w:val="20"/>
                <w:szCs w:val="20"/>
                <w:lang w:bidi="ru-RU"/>
              </w:rPr>
            </w:pPr>
            <w:r w:rsidRPr="00035E4E">
              <w:rPr>
                <w:sz w:val="20"/>
                <w:szCs w:val="20"/>
                <w:lang w:bidi="ru-RU"/>
              </w:rPr>
              <w:t>п.</w:t>
            </w:r>
            <w:r w:rsidR="00EB23FD" w:rsidRPr="002D6036">
              <w:rPr>
                <w:sz w:val="20"/>
                <w:szCs w:val="20"/>
                <w:lang w:bidi="ru-RU"/>
              </w:rPr>
              <w:t xml:space="preserve"> Теренгуль </w:t>
            </w:r>
            <w:r w:rsidR="00EB23FD" w:rsidRPr="00035E4E">
              <w:rPr>
                <w:sz w:val="20"/>
                <w:szCs w:val="20"/>
                <w:lang w:bidi="ru-RU"/>
              </w:rPr>
              <w:t>ул.</w:t>
            </w:r>
          </w:p>
          <w:p w:rsidR="00035E4E" w:rsidRPr="00035E4E" w:rsidRDefault="00EB23FD" w:rsidP="00F93BFD">
            <w:pPr>
              <w:widowControl w:val="0"/>
              <w:jc w:val="center"/>
              <w:rPr>
                <w:sz w:val="20"/>
                <w:szCs w:val="20"/>
                <w:lang w:bidi="ru-RU"/>
              </w:rPr>
            </w:pPr>
            <w:r w:rsidRPr="002D6036">
              <w:rPr>
                <w:sz w:val="20"/>
                <w:szCs w:val="20"/>
                <w:lang w:bidi="ru-RU"/>
              </w:rPr>
              <w:t>Централь</w:t>
            </w:r>
            <w:r w:rsidRPr="00035E4E">
              <w:rPr>
                <w:sz w:val="20"/>
                <w:szCs w:val="20"/>
                <w:lang w:bidi="ru-RU"/>
              </w:rPr>
              <w:t>ная. 27</w:t>
            </w:r>
          </w:p>
        </w:tc>
        <w:tc>
          <w:tcPr>
            <w:tcW w:w="1250"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51,5</w:t>
            </w:r>
          </w:p>
        </w:tc>
        <w:tc>
          <w:tcPr>
            <w:tcW w:w="1123" w:type="dxa"/>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w:t>
            </w:r>
          </w:p>
        </w:tc>
        <w:tc>
          <w:tcPr>
            <w:tcW w:w="1166" w:type="dxa"/>
            <w:vMerge/>
            <w:tcBorders>
              <w:left w:val="single" w:sz="4" w:space="0" w:color="auto"/>
              <w:bottom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550" w:type="dxa"/>
            <w:vMerge/>
            <w:tcBorders>
              <w:left w:val="single" w:sz="4" w:space="0" w:color="auto"/>
              <w:bottom w:val="single" w:sz="4" w:space="0" w:color="auto"/>
            </w:tcBorders>
            <w:shd w:val="clear" w:color="auto" w:fill="auto"/>
            <w:vAlign w:val="center"/>
          </w:tcPr>
          <w:p w:rsidR="00035E4E" w:rsidRPr="00035E4E" w:rsidRDefault="00035E4E" w:rsidP="00F93BFD">
            <w:pPr>
              <w:widowControl w:val="0"/>
              <w:jc w:val="center"/>
              <w:rPr>
                <w:rFonts w:eastAsia="Arial Unicode MS"/>
                <w:color w:val="000000"/>
                <w:sz w:val="20"/>
                <w:szCs w:val="20"/>
                <w:lang w:bidi="ru-RU"/>
              </w:rPr>
            </w:pPr>
          </w:p>
        </w:tc>
        <w:tc>
          <w:tcPr>
            <w:tcW w:w="1139" w:type="dxa"/>
            <w:gridSpan w:val="2"/>
            <w:tcBorders>
              <w:top w:val="single" w:sz="4" w:space="0" w:color="auto"/>
              <w:left w:val="single" w:sz="4" w:space="0" w:color="auto"/>
              <w:bottom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0,004</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5E4E" w:rsidRPr="00035E4E" w:rsidRDefault="00035E4E" w:rsidP="00F93BFD">
            <w:pPr>
              <w:widowControl w:val="0"/>
              <w:jc w:val="center"/>
              <w:rPr>
                <w:sz w:val="20"/>
                <w:szCs w:val="20"/>
                <w:lang w:bidi="ru-RU"/>
              </w:rPr>
            </w:pPr>
            <w:r w:rsidRPr="00035E4E">
              <w:rPr>
                <w:sz w:val="20"/>
                <w:szCs w:val="20"/>
                <w:lang w:bidi="ru-RU"/>
              </w:rPr>
              <w:t>нет данных</w:t>
            </w:r>
          </w:p>
        </w:tc>
      </w:tr>
      <w:tr w:rsidR="00EB23FD" w:rsidRPr="002D6036" w:rsidTr="00B10F3D">
        <w:trPr>
          <w:gridBefore w:val="1"/>
          <w:wBefore w:w="25" w:type="dxa"/>
          <w:trHeight w:val="240"/>
          <w:jc w:val="center"/>
        </w:trPr>
        <w:tc>
          <w:tcPr>
            <w:tcW w:w="1194" w:type="dxa"/>
            <w:gridSpan w:val="2"/>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Итого по расчету</w:t>
            </w:r>
          </w:p>
        </w:tc>
        <w:tc>
          <w:tcPr>
            <w:tcW w:w="1429" w:type="dxa"/>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w:t>
            </w:r>
          </w:p>
        </w:tc>
        <w:tc>
          <w:tcPr>
            <w:tcW w:w="1250" w:type="dxa"/>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1497,9</w:t>
            </w:r>
          </w:p>
        </w:tc>
        <w:tc>
          <w:tcPr>
            <w:tcW w:w="1123" w:type="dxa"/>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w:t>
            </w:r>
          </w:p>
        </w:tc>
        <w:tc>
          <w:tcPr>
            <w:tcW w:w="1166" w:type="dxa"/>
            <w:tcBorders>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412</w:t>
            </w:r>
          </w:p>
        </w:tc>
        <w:tc>
          <w:tcPr>
            <w:tcW w:w="1550" w:type="dxa"/>
            <w:tcBorders>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412</w:t>
            </w:r>
          </w:p>
        </w:tc>
        <w:tc>
          <w:tcPr>
            <w:tcW w:w="1139" w:type="dxa"/>
            <w:gridSpan w:val="2"/>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0,161</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нет данных</w:t>
            </w:r>
          </w:p>
        </w:tc>
      </w:tr>
      <w:tr w:rsidR="00EB23FD" w:rsidRPr="002D6036" w:rsidTr="00B10F3D">
        <w:trPr>
          <w:gridBefore w:val="1"/>
          <w:wBefore w:w="25" w:type="dxa"/>
          <w:trHeight w:val="240"/>
          <w:jc w:val="center"/>
        </w:trPr>
        <w:tc>
          <w:tcPr>
            <w:tcW w:w="2623" w:type="dxa"/>
            <w:gridSpan w:val="3"/>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bCs/>
                <w:sz w:val="20"/>
                <w:szCs w:val="20"/>
                <w:lang w:bidi="ru-RU"/>
              </w:rPr>
              <w:t>Итого по котельным с. Андреевка, ст.ж/д Районная</w:t>
            </w:r>
          </w:p>
        </w:tc>
        <w:tc>
          <w:tcPr>
            <w:tcW w:w="1250" w:type="dxa"/>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bCs/>
                <w:sz w:val="20"/>
                <w:szCs w:val="20"/>
                <w:lang w:bidi="ru-RU"/>
              </w:rPr>
              <w:t>-</w:t>
            </w:r>
          </w:p>
        </w:tc>
        <w:tc>
          <w:tcPr>
            <w:tcW w:w="1123" w:type="dxa"/>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bCs/>
                <w:sz w:val="20"/>
                <w:szCs w:val="20"/>
                <w:lang w:bidi="ru-RU"/>
              </w:rPr>
              <w:t>-</w:t>
            </w:r>
          </w:p>
        </w:tc>
        <w:tc>
          <w:tcPr>
            <w:tcW w:w="1166" w:type="dxa"/>
            <w:tcBorders>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bCs/>
                <w:sz w:val="20"/>
                <w:szCs w:val="20"/>
                <w:lang w:bidi="ru-RU"/>
              </w:rPr>
              <w:t>412</w:t>
            </w:r>
          </w:p>
        </w:tc>
        <w:tc>
          <w:tcPr>
            <w:tcW w:w="1550" w:type="dxa"/>
            <w:tcBorders>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bCs/>
                <w:sz w:val="20"/>
                <w:szCs w:val="20"/>
                <w:lang w:bidi="ru-RU"/>
              </w:rPr>
              <w:t>412</w:t>
            </w:r>
          </w:p>
        </w:tc>
        <w:tc>
          <w:tcPr>
            <w:tcW w:w="1139" w:type="dxa"/>
            <w:gridSpan w:val="2"/>
            <w:tcBorders>
              <w:top w:val="single" w:sz="4" w:space="0" w:color="auto"/>
              <w:left w:val="single" w:sz="4" w:space="0" w:color="auto"/>
              <w:bottom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bCs/>
                <w:sz w:val="20"/>
                <w:szCs w:val="20"/>
                <w:lang w:bidi="ru-RU"/>
              </w:rPr>
              <w:t>0,161</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23FD" w:rsidRPr="00035E4E" w:rsidRDefault="00EB23FD" w:rsidP="00F93BFD">
            <w:pPr>
              <w:widowControl w:val="0"/>
              <w:jc w:val="center"/>
              <w:rPr>
                <w:sz w:val="20"/>
                <w:szCs w:val="20"/>
                <w:lang w:bidi="ru-RU"/>
              </w:rPr>
            </w:pPr>
            <w:r w:rsidRPr="00035E4E">
              <w:rPr>
                <w:sz w:val="20"/>
                <w:szCs w:val="20"/>
                <w:lang w:bidi="ru-RU"/>
              </w:rPr>
              <w:t>-</w:t>
            </w:r>
          </w:p>
        </w:tc>
      </w:tr>
    </w:tbl>
    <w:p w:rsidR="00035E4E" w:rsidRPr="00035E4E" w:rsidRDefault="00035E4E" w:rsidP="00F93BFD">
      <w:pPr>
        <w:widowControl w:val="0"/>
        <w:rPr>
          <w:rFonts w:eastAsia="Arial Unicode MS"/>
          <w:color w:val="000000"/>
          <w:sz w:val="20"/>
          <w:szCs w:val="20"/>
          <w:lang w:bidi="ru-RU"/>
        </w:rPr>
      </w:pPr>
    </w:p>
    <w:p w:rsidR="00035E4E" w:rsidRPr="00035E4E" w:rsidRDefault="00035E4E" w:rsidP="00F93BFD">
      <w:pPr>
        <w:widowControl w:val="0"/>
        <w:ind w:firstLine="820"/>
        <w:jc w:val="both"/>
        <w:rPr>
          <w:sz w:val="20"/>
          <w:szCs w:val="20"/>
          <w:lang w:bidi="ru-RU"/>
        </w:rPr>
      </w:pPr>
      <w:r w:rsidRPr="00035E4E">
        <w:rPr>
          <w:sz w:val="20"/>
          <w:szCs w:val="20"/>
          <w:lang w:bidi="ru-RU"/>
        </w:rPr>
        <w:t xml:space="preserve">Общий объём полезного отпуска тепловой энергии потребителям МО Андреевский сельсовет в 2021 г. составит 2167,93 Гкал, а договорная нагрузка составит </w:t>
      </w:r>
      <w:r w:rsidR="00741104">
        <w:rPr>
          <w:sz w:val="20"/>
          <w:szCs w:val="20"/>
          <w:lang w:bidi="ru-RU"/>
        </w:rPr>
        <w:t>2,414</w:t>
      </w:r>
      <w:r w:rsidRPr="00035E4E">
        <w:rPr>
          <w:sz w:val="20"/>
          <w:szCs w:val="20"/>
          <w:lang w:bidi="ru-RU"/>
        </w:rPr>
        <w:t xml:space="preserve"> </w:t>
      </w:r>
      <w:r w:rsidRPr="00035E4E">
        <w:rPr>
          <w:rFonts w:eastAsia="Cambria"/>
          <w:sz w:val="20"/>
          <w:szCs w:val="20"/>
          <w:lang w:bidi="ru-RU"/>
        </w:rPr>
        <w:t>Гкал/час</w:t>
      </w:r>
    </w:p>
    <w:p w:rsidR="00E63AAB" w:rsidRPr="00035E4E" w:rsidRDefault="00E63AAB" w:rsidP="00F93BFD">
      <w:pPr>
        <w:widowControl w:val="0"/>
        <w:autoSpaceDE w:val="0"/>
        <w:autoSpaceDN w:val="0"/>
        <w:adjustRightInd w:val="0"/>
        <w:ind w:firstLine="540"/>
        <w:jc w:val="both"/>
        <w:rPr>
          <w:sz w:val="20"/>
          <w:szCs w:val="20"/>
        </w:rPr>
      </w:pPr>
    </w:p>
    <w:p w:rsidR="00E53D9D" w:rsidRDefault="00253892" w:rsidP="00F93BFD">
      <w:pPr>
        <w:pStyle w:val="aff5"/>
        <w:spacing w:after="0"/>
      </w:pPr>
      <w:bookmarkStart w:id="57" w:name="_Toc106374841"/>
      <w:r>
        <w:t>ж) описание сравнения величины договорной и расчетной тепловой нагрузки по зоне действия каждого источника тепловой энергии</w:t>
      </w:r>
      <w:bookmarkEnd w:id="57"/>
    </w:p>
    <w:p w:rsidR="00E63AAB" w:rsidRDefault="00E63AAB" w:rsidP="00F93BFD">
      <w:pPr>
        <w:widowControl w:val="0"/>
        <w:autoSpaceDE w:val="0"/>
        <w:autoSpaceDN w:val="0"/>
        <w:adjustRightInd w:val="0"/>
        <w:ind w:firstLine="540"/>
        <w:jc w:val="both"/>
      </w:pPr>
      <w:r w:rsidRPr="00E63AAB">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253892" w:rsidRPr="00E53D9D" w:rsidRDefault="00253892" w:rsidP="00F93BFD">
      <w:pPr>
        <w:widowControl w:val="0"/>
        <w:autoSpaceDE w:val="0"/>
        <w:autoSpaceDN w:val="0"/>
        <w:adjustRightInd w:val="0"/>
        <w:ind w:firstLine="540"/>
        <w:jc w:val="both"/>
      </w:pPr>
    </w:p>
    <w:p w:rsidR="00E53D9D" w:rsidRPr="00E53D9D" w:rsidRDefault="00E53D9D" w:rsidP="00F93BFD">
      <w:pPr>
        <w:pStyle w:val="aff5"/>
        <w:spacing w:after="0"/>
      </w:pPr>
      <w:bookmarkStart w:id="58" w:name="_Toc106374842"/>
      <w:r w:rsidRPr="00E53D9D">
        <w:t>часть 6 "Балансы тепловой мощности и тепловой нагрузки в зонах действия источников тепловой энергии"</w:t>
      </w:r>
      <w:bookmarkEnd w:id="58"/>
    </w:p>
    <w:p w:rsidR="00E53D9D" w:rsidRDefault="00253892" w:rsidP="00F93BFD">
      <w:pPr>
        <w:pStyle w:val="aff5"/>
        <w:spacing w:after="0"/>
      </w:pPr>
      <w:bookmarkStart w:id="59" w:name="_Toc106374843"/>
      <w:r w:rsidRPr="00253892">
        <w:t>а)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59"/>
    </w:p>
    <w:p w:rsidR="00253892" w:rsidRDefault="00D36735" w:rsidP="00F93BFD">
      <w:pPr>
        <w:widowControl w:val="0"/>
        <w:autoSpaceDE w:val="0"/>
        <w:autoSpaceDN w:val="0"/>
        <w:adjustRightInd w:val="0"/>
        <w:ind w:firstLine="540"/>
        <w:jc w:val="center"/>
      </w:pPr>
      <w:r w:rsidRPr="00D36735">
        <w:t>Баланс тепловой мощности котельных Андреевского сельсовета</w:t>
      </w:r>
    </w:p>
    <w:tbl>
      <w:tblPr>
        <w:tblOverlap w:val="never"/>
        <w:tblW w:w="9399" w:type="dxa"/>
        <w:jc w:val="center"/>
        <w:tblInd w:w="1037" w:type="dxa"/>
        <w:tblLayout w:type="fixed"/>
        <w:tblCellMar>
          <w:left w:w="10" w:type="dxa"/>
          <w:right w:w="10" w:type="dxa"/>
        </w:tblCellMar>
        <w:tblLook w:val="04A0" w:firstRow="1" w:lastRow="0" w:firstColumn="1" w:lastColumn="0" w:noHBand="0" w:noVBand="1"/>
      </w:tblPr>
      <w:tblGrid>
        <w:gridCol w:w="1134"/>
        <w:gridCol w:w="5317"/>
        <w:gridCol w:w="1474"/>
        <w:gridCol w:w="1474"/>
      </w:tblGrid>
      <w:tr w:rsidR="00D36735" w:rsidRPr="00D36735" w:rsidTr="00D36735">
        <w:trPr>
          <w:trHeight w:hRule="exact" w:val="245"/>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 п/п</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Зона действия теплоисточников</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Ед. изм.</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9A507B" w:rsidP="00F93BFD">
            <w:pPr>
              <w:widowControl w:val="0"/>
              <w:ind w:firstLine="380"/>
              <w:rPr>
                <w:sz w:val="20"/>
                <w:szCs w:val="20"/>
                <w:lang w:bidi="ru-RU"/>
              </w:rPr>
            </w:pPr>
            <w:r>
              <w:rPr>
                <w:b/>
                <w:bCs/>
                <w:sz w:val="20"/>
                <w:szCs w:val="20"/>
                <w:lang w:bidi="ru-RU"/>
              </w:rPr>
              <w:t>2021</w:t>
            </w:r>
            <w:r w:rsidR="00D36735" w:rsidRPr="00D36735">
              <w:rPr>
                <w:b/>
                <w:bCs/>
                <w:sz w:val="20"/>
                <w:szCs w:val="20"/>
                <w:lang w:bidi="ru-RU"/>
              </w:rPr>
              <w:t xml:space="preserve"> г.</w:t>
            </w:r>
          </w:p>
        </w:tc>
      </w:tr>
      <w:tr w:rsidR="00D36735" w:rsidRPr="00D36735" w:rsidTr="00D36735">
        <w:trPr>
          <w:trHeight w:hRule="exact" w:val="235"/>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Тепловая нагрузка в горячей воде, в т.ч.:</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741104" w:rsidP="00F93BFD">
            <w:pPr>
              <w:widowControl w:val="0"/>
              <w:jc w:val="center"/>
              <w:rPr>
                <w:sz w:val="20"/>
                <w:szCs w:val="20"/>
                <w:lang w:bidi="ru-RU"/>
              </w:rPr>
            </w:pPr>
            <w:r>
              <w:rPr>
                <w:sz w:val="20"/>
                <w:szCs w:val="20"/>
                <w:lang w:bidi="ru-RU"/>
              </w:rPr>
              <w:t>2,414</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1.1.</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Население, в т.ч.:</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1,296</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1.1.1.</w:t>
            </w:r>
          </w:p>
        </w:tc>
        <w:tc>
          <w:tcPr>
            <w:tcW w:w="5317"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отопление</w:t>
            </w:r>
          </w:p>
        </w:tc>
        <w:tc>
          <w:tcPr>
            <w:tcW w:w="1474" w:type="dxa"/>
            <w:tcBorders>
              <w:top w:val="single" w:sz="4" w:space="0" w:color="auto"/>
              <w:left w:val="single" w:sz="4" w:space="0" w:color="auto"/>
            </w:tcBorders>
            <w:shd w:val="clear" w:color="auto" w:fill="auto"/>
            <w:vAlign w:val="bottom"/>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1,296</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1.1.2.</w:t>
            </w:r>
          </w:p>
        </w:tc>
        <w:tc>
          <w:tcPr>
            <w:tcW w:w="5317"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вентиляция</w:t>
            </w:r>
          </w:p>
        </w:tc>
        <w:tc>
          <w:tcPr>
            <w:tcW w:w="1474" w:type="dxa"/>
            <w:tcBorders>
              <w:top w:val="single" w:sz="4" w:space="0" w:color="auto"/>
              <w:left w:val="single" w:sz="4" w:space="0" w:color="auto"/>
            </w:tcBorders>
            <w:shd w:val="clear" w:color="auto" w:fill="auto"/>
            <w:vAlign w:val="bottom"/>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0,000</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1.1.3.</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ГВС</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0,000</w:t>
            </w:r>
          </w:p>
        </w:tc>
      </w:tr>
      <w:tr w:rsidR="00D36735" w:rsidRPr="00D36735" w:rsidTr="00D36735">
        <w:trPr>
          <w:trHeight w:hRule="exact" w:val="235"/>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1.2.</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Социально-бытовая сфера, в т.ч.:</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1,338</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1.2.1.</w:t>
            </w:r>
          </w:p>
        </w:tc>
        <w:tc>
          <w:tcPr>
            <w:tcW w:w="5317"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отопление</w:t>
            </w:r>
          </w:p>
        </w:tc>
        <w:tc>
          <w:tcPr>
            <w:tcW w:w="1474" w:type="dxa"/>
            <w:tcBorders>
              <w:top w:val="single" w:sz="4" w:space="0" w:color="auto"/>
              <w:left w:val="single" w:sz="4" w:space="0" w:color="auto"/>
            </w:tcBorders>
            <w:shd w:val="clear" w:color="auto" w:fill="auto"/>
            <w:vAlign w:val="bottom"/>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1,338</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1.2.2.</w:t>
            </w:r>
          </w:p>
        </w:tc>
        <w:tc>
          <w:tcPr>
            <w:tcW w:w="5317"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вентиляция</w:t>
            </w:r>
          </w:p>
        </w:tc>
        <w:tc>
          <w:tcPr>
            <w:tcW w:w="1474" w:type="dxa"/>
            <w:tcBorders>
              <w:top w:val="single" w:sz="4" w:space="0" w:color="auto"/>
              <w:left w:val="single" w:sz="4" w:space="0" w:color="auto"/>
            </w:tcBorders>
            <w:shd w:val="clear" w:color="auto" w:fill="auto"/>
            <w:vAlign w:val="bottom"/>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0,000</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1.2.3.</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ГВС</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0,000</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2</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Потери при передаче, в т.ч.:</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0,062</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2.1.</w:t>
            </w:r>
          </w:p>
        </w:tc>
        <w:tc>
          <w:tcPr>
            <w:tcW w:w="5317"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через изоляционные конструкции</w:t>
            </w:r>
          </w:p>
        </w:tc>
        <w:tc>
          <w:tcPr>
            <w:tcW w:w="1474" w:type="dxa"/>
            <w:tcBorders>
              <w:top w:val="single" w:sz="4" w:space="0" w:color="auto"/>
              <w:left w:val="single" w:sz="4" w:space="0" w:color="auto"/>
            </w:tcBorders>
            <w:shd w:val="clear" w:color="auto" w:fill="auto"/>
            <w:vAlign w:val="bottom"/>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35"/>
          <w:jc w:val="center"/>
        </w:trPr>
        <w:tc>
          <w:tcPr>
            <w:tcW w:w="113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2.2.</w:t>
            </w:r>
          </w:p>
        </w:tc>
        <w:tc>
          <w:tcPr>
            <w:tcW w:w="5317"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с утечками теплоносителя</w:t>
            </w:r>
          </w:p>
        </w:tc>
        <w:tc>
          <w:tcPr>
            <w:tcW w:w="1474" w:type="dxa"/>
            <w:tcBorders>
              <w:top w:val="single" w:sz="4" w:space="0" w:color="auto"/>
              <w:left w:val="single" w:sz="4" w:space="0" w:color="auto"/>
            </w:tcBorders>
            <w:shd w:val="clear" w:color="auto" w:fill="auto"/>
            <w:vAlign w:val="bottom"/>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3</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Собственные нужды в горячей воде</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0,0079</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4</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Установленная мощность теплоисточников</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3,41</w:t>
            </w:r>
          </w:p>
        </w:tc>
      </w:tr>
      <w:tr w:rsidR="00D36735" w:rsidRPr="00D36735" w:rsidTr="00D36735">
        <w:trPr>
          <w:trHeight w:hRule="exact" w:val="240"/>
          <w:jc w:val="center"/>
        </w:trPr>
        <w:tc>
          <w:tcPr>
            <w:tcW w:w="113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5</w:t>
            </w:r>
          </w:p>
        </w:tc>
        <w:tc>
          <w:tcPr>
            <w:tcW w:w="5317"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Располагаемая мощность</w:t>
            </w:r>
          </w:p>
        </w:tc>
        <w:tc>
          <w:tcPr>
            <w:tcW w:w="1474" w:type="dxa"/>
            <w:tcBorders>
              <w:top w:val="single" w:sz="4" w:space="0" w:color="auto"/>
              <w:left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3,41</w:t>
            </w:r>
          </w:p>
        </w:tc>
      </w:tr>
      <w:tr w:rsidR="00D36735" w:rsidRPr="00D36735" w:rsidTr="00D36735">
        <w:trPr>
          <w:trHeight w:hRule="exact" w:val="250"/>
          <w:jc w:val="center"/>
        </w:trPr>
        <w:tc>
          <w:tcPr>
            <w:tcW w:w="1134"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6</w:t>
            </w:r>
          </w:p>
        </w:tc>
        <w:tc>
          <w:tcPr>
            <w:tcW w:w="5317"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Резерв (+)/дефицит(-) тепловой мощности</w:t>
            </w:r>
          </w:p>
        </w:tc>
        <w:tc>
          <w:tcPr>
            <w:tcW w:w="1474"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ind w:firstLine="460"/>
              <w:jc w:val="both"/>
              <w:rPr>
                <w:sz w:val="20"/>
                <w:szCs w:val="20"/>
                <w:lang w:bidi="ru-RU"/>
              </w:rPr>
            </w:pPr>
            <w:r w:rsidRPr="00D36735">
              <w:rPr>
                <w:sz w:val="20"/>
                <w:szCs w:val="20"/>
                <w:lang w:bidi="ru-RU"/>
              </w:rPr>
              <w:t>Гкал/ч</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D36735" w:rsidRPr="00D36735" w:rsidRDefault="00741104" w:rsidP="00F93BFD">
            <w:pPr>
              <w:widowControl w:val="0"/>
              <w:jc w:val="center"/>
              <w:rPr>
                <w:sz w:val="20"/>
                <w:szCs w:val="20"/>
                <w:lang w:bidi="ru-RU"/>
              </w:rPr>
            </w:pPr>
            <w:r>
              <w:rPr>
                <w:sz w:val="20"/>
                <w:szCs w:val="20"/>
                <w:lang w:bidi="ru-RU"/>
              </w:rPr>
              <w:t>0,916</w:t>
            </w:r>
          </w:p>
        </w:tc>
      </w:tr>
    </w:tbl>
    <w:p w:rsidR="00D36735" w:rsidRPr="00E53D9D" w:rsidRDefault="00D36735" w:rsidP="00F93BFD">
      <w:pPr>
        <w:widowControl w:val="0"/>
        <w:autoSpaceDE w:val="0"/>
        <w:autoSpaceDN w:val="0"/>
        <w:adjustRightInd w:val="0"/>
        <w:ind w:firstLine="540"/>
      </w:pPr>
    </w:p>
    <w:p w:rsidR="00E53D9D" w:rsidRPr="00E53D9D" w:rsidRDefault="00E53D9D" w:rsidP="00F93BFD">
      <w:pPr>
        <w:pStyle w:val="aff5"/>
        <w:spacing w:after="0"/>
      </w:pPr>
      <w:bookmarkStart w:id="60" w:name="_Toc106374844"/>
      <w:r w:rsidRPr="00E53D9D">
        <w:lastRenderedPageBreak/>
        <w:t>б) резерв и дефицит тепловой мощности нетто по каждому источнику тепловой энергии и выводам тепловой мощности от источников тепловой энергии</w:t>
      </w:r>
      <w:bookmarkEnd w:id="60"/>
    </w:p>
    <w:p w:rsidR="00E53D9D" w:rsidRDefault="00D36735" w:rsidP="00F93BFD">
      <w:pPr>
        <w:widowControl w:val="0"/>
        <w:autoSpaceDE w:val="0"/>
        <w:autoSpaceDN w:val="0"/>
        <w:adjustRightInd w:val="0"/>
        <w:ind w:firstLine="540"/>
        <w:jc w:val="both"/>
      </w:pPr>
      <w:r>
        <w:t>В</w:t>
      </w:r>
      <w:r w:rsidRPr="00D36735">
        <w:t xml:space="preserve"> целом по теплоисточникам МО Андреевский сельсовет имеется резерв тепловой мощности в размере </w:t>
      </w:r>
      <w:r w:rsidR="00741104">
        <w:t>0,916</w:t>
      </w:r>
      <w:r w:rsidRPr="00D36735">
        <w:t xml:space="preserve"> Гкал/ч (или 20,9 % от располагаемой тепловой мощности теплоисточников). В связи с тем, что имеется дефицит тепловой мощности в ст.ж/д Районная размере 0,2 Гкал/час, необходимо разработать мероприятия по устранению дефицита тепловой мощности.</w:t>
      </w:r>
    </w:p>
    <w:p w:rsidR="00D36735" w:rsidRPr="001F54AD" w:rsidRDefault="00D36735" w:rsidP="00F93BFD">
      <w:pPr>
        <w:widowControl w:val="0"/>
        <w:autoSpaceDE w:val="0"/>
        <w:autoSpaceDN w:val="0"/>
        <w:adjustRightInd w:val="0"/>
        <w:ind w:firstLine="540"/>
        <w:jc w:val="both"/>
      </w:pPr>
    </w:p>
    <w:p w:rsidR="00E53D9D" w:rsidRPr="00E53D9D" w:rsidRDefault="00E53D9D" w:rsidP="00F93BFD">
      <w:pPr>
        <w:pStyle w:val="aff5"/>
        <w:spacing w:after="0"/>
      </w:pPr>
      <w:bookmarkStart w:id="61" w:name="_Toc106374845"/>
      <w:r w:rsidRPr="00E53D9D">
        <w:t>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61"/>
    </w:p>
    <w:p w:rsidR="00700A23" w:rsidRPr="00700A23" w:rsidRDefault="00700A23" w:rsidP="00F93BFD">
      <w:pPr>
        <w:ind w:firstLine="708"/>
        <w:jc w:val="both"/>
        <w:rPr>
          <w:rFonts w:eastAsia="Calibri"/>
          <w:lang w:eastAsia="en-US"/>
        </w:rPr>
      </w:pPr>
      <w:r w:rsidRPr="00700A23">
        <w:rPr>
          <w:rFonts w:eastAsia="Calibri"/>
          <w:lang w:eastAsia="en-US"/>
        </w:rPr>
        <w:t>Существующие гидравлические режимы тепловых сетей сельсовета и пьезометрические графики обеспечиваются оборудованием источника тепловой энергии с учетом рельефа местности и в соответствии со следующими нормативными показателями:</w:t>
      </w:r>
    </w:p>
    <w:p w:rsidR="00700A23" w:rsidRPr="00700A23" w:rsidRDefault="00700A23" w:rsidP="00F93BFD">
      <w:pPr>
        <w:numPr>
          <w:ilvl w:val="0"/>
          <w:numId w:val="22"/>
        </w:numPr>
        <w:suppressAutoHyphens/>
        <w:contextualSpacing/>
        <w:jc w:val="both"/>
        <w:rPr>
          <w:lang w:eastAsia="ar-SA"/>
        </w:rPr>
      </w:pPr>
      <w:r w:rsidRPr="00700A23">
        <w:rPr>
          <w:lang w:eastAsia="ar-SA"/>
        </w:rPr>
        <w:t>достаточный напор у последних (расчетному направлению сети) абонентов для подключения местной системы отопления принят, согласно существующей схеме отопления - зависимой без смешения, равным 5 м. вод. ст.;</w:t>
      </w:r>
    </w:p>
    <w:p w:rsidR="00700A23" w:rsidRPr="00700A23" w:rsidRDefault="00700A23" w:rsidP="00F93BFD">
      <w:pPr>
        <w:numPr>
          <w:ilvl w:val="0"/>
          <w:numId w:val="22"/>
        </w:numPr>
        <w:suppressAutoHyphens/>
        <w:contextualSpacing/>
        <w:jc w:val="both"/>
        <w:rPr>
          <w:lang w:eastAsia="ar-SA"/>
        </w:rPr>
      </w:pPr>
      <w:r w:rsidRPr="00700A23">
        <w:rPr>
          <w:lang w:eastAsia="ar-SA"/>
        </w:rPr>
        <w:t>нормативные удельные потери давления на магистральных участках тепловых сетей приняты в пределах 3-8 мм.вод.ст на 1 метр (согласно рекомендации СНиПа 41-02-2003  «Тепловые сети»);</w:t>
      </w:r>
    </w:p>
    <w:p w:rsidR="00700A23" w:rsidRPr="00700A23" w:rsidRDefault="00700A23" w:rsidP="00F93BFD">
      <w:pPr>
        <w:numPr>
          <w:ilvl w:val="0"/>
          <w:numId w:val="22"/>
        </w:numPr>
        <w:suppressAutoHyphens/>
        <w:contextualSpacing/>
        <w:jc w:val="both"/>
        <w:rPr>
          <w:lang w:eastAsia="ar-SA"/>
        </w:rPr>
      </w:pPr>
      <w:r w:rsidRPr="00700A23">
        <w:rPr>
          <w:lang w:eastAsia="ar-SA"/>
        </w:rPr>
        <w:t>нормативные удельные потери давления на ответвлениях тепловых сетей приняты не более 30 мм.вод.ст на 1 метр.</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62" w:name="_Toc106374846"/>
      <w:r w:rsidRPr="00E53D9D">
        <w:t>г) причины возникновения дефицитов тепловой мощности и последствий влияния дефицитов на качество теплоснабжения</w:t>
      </w:r>
      <w:bookmarkEnd w:id="62"/>
    </w:p>
    <w:p w:rsidR="00E53D9D" w:rsidRDefault="00F71F21" w:rsidP="00F93BFD">
      <w:pPr>
        <w:widowControl w:val="0"/>
        <w:autoSpaceDE w:val="0"/>
        <w:autoSpaceDN w:val="0"/>
        <w:adjustRightInd w:val="0"/>
        <w:ind w:firstLine="540"/>
        <w:jc w:val="both"/>
      </w:pPr>
      <w:r w:rsidRPr="00F71F21">
        <w:t xml:space="preserve">Дефицит тепловой мощности в МО Андреевский сельсовет в системах централизованного теплоснабжения имеется в ст.ж/д Районная </w:t>
      </w:r>
      <w:r>
        <w:t xml:space="preserve">в </w:t>
      </w:r>
      <w:r w:rsidRPr="00F71F21">
        <w:t>размере 0,2Гкал/час.</w:t>
      </w:r>
    </w:p>
    <w:p w:rsidR="00F71F21" w:rsidRPr="001F54AD" w:rsidRDefault="00F71F21" w:rsidP="00F93BFD">
      <w:pPr>
        <w:widowControl w:val="0"/>
        <w:autoSpaceDE w:val="0"/>
        <w:autoSpaceDN w:val="0"/>
        <w:adjustRightInd w:val="0"/>
        <w:ind w:firstLine="540"/>
        <w:jc w:val="both"/>
      </w:pPr>
    </w:p>
    <w:p w:rsidR="00E53D9D" w:rsidRPr="00E53D9D" w:rsidRDefault="00E53D9D" w:rsidP="00F93BFD">
      <w:pPr>
        <w:pStyle w:val="aff5"/>
        <w:spacing w:after="0"/>
      </w:pPr>
      <w:bookmarkStart w:id="63" w:name="_Toc106374847"/>
      <w:r w:rsidRPr="00E53D9D">
        <w:t>д)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63"/>
    </w:p>
    <w:p w:rsidR="00700A23" w:rsidRPr="00700A23" w:rsidRDefault="00700A23" w:rsidP="00F93BFD">
      <w:pPr>
        <w:widowControl w:val="0"/>
        <w:autoSpaceDE w:val="0"/>
        <w:autoSpaceDN w:val="0"/>
        <w:adjustRightInd w:val="0"/>
        <w:ind w:firstLine="540"/>
        <w:jc w:val="both"/>
      </w:pPr>
      <w:r w:rsidRPr="00700A23">
        <w:t>Сущуствующие источники тепловой мощности обладают достаточной располагаемой мощностью для перспективного расширения зоны действия.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64" w:name="_Toc106374848"/>
      <w:r w:rsidRPr="00E53D9D">
        <w:t>часть 7 "Балансы теплоносителя"</w:t>
      </w:r>
      <w:bookmarkEnd w:id="64"/>
    </w:p>
    <w:p w:rsidR="00E53D9D" w:rsidRPr="00E53D9D" w:rsidRDefault="00E53D9D" w:rsidP="00F93BFD">
      <w:pPr>
        <w:pStyle w:val="aff5"/>
        <w:spacing w:after="0"/>
      </w:pPr>
      <w:bookmarkStart w:id="65" w:name="_Toc106374849"/>
      <w:r w:rsidRPr="00E53D9D">
        <w:t>а)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65"/>
    </w:p>
    <w:p w:rsidR="00E53D9D" w:rsidRDefault="00D36735" w:rsidP="00F93BFD">
      <w:pPr>
        <w:widowControl w:val="0"/>
        <w:autoSpaceDE w:val="0"/>
        <w:autoSpaceDN w:val="0"/>
        <w:adjustRightInd w:val="0"/>
        <w:ind w:firstLine="540"/>
        <w:jc w:val="both"/>
      </w:pPr>
      <w:r w:rsidRPr="00D36735">
        <w:t>Теплоноситель в системе централизованного теплоснабжения предназначен</w:t>
      </w:r>
      <w:r w:rsidR="009A507B">
        <w:t xml:space="preserve"> </w:t>
      </w:r>
      <w:r w:rsidRPr="00D36735">
        <w:t>для переноса теплоты от источника теплоснабжения к потребителю тепловой энергии. Для МО Андреевский сельсовет характерна закрытая система теплоснабжения, теплоносителям является вода.</w:t>
      </w:r>
    </w:p>
    <w:p w:rsidR="00D36735" w:rsidRDefault="00D36735" w:rsidP="00F93BFD">
      <w:pPr>
        <w:widowControl w:val="0"/>
        <w:autoSpaceDE w:val="0"/>
        <w:autoSpaceDN w:val="0"/>
        <w:adjustRightInd w:val="0"/>
        <w:ind w:firstLine="540"/>
        <w:jc w:val="both"/>
      </w:pPr>
      <w:r>
        <w:t>Потери теплоносителя в СЦТ МО Андреевский сельсовет объясняется</w:t>
      </w:r>
      <w:r w:rsidR="009A507B">
        <w:t xml:space="preserve"> </w:t>
      </w:r>
      <w:r>
        <w:t>потерями теплоносителя через неплотности запорно-регулирующей арматуры, фланцевых соединений и т.д.</w:t>
      </w:r>
    </w:p>
    <w:p w:rsidR="00D36735" w:rsidRDefault="00D36735" w:rsidP="00F93BFD">
      <w:pPr>
        <w:widowControl w:val="0"/>
        <w:autoSpaceDE w:val="0"/>
        <w:autoSpaceDN w:val="0"/>
        <w:adjustRightInd w:val="0"/>
        <w:ind w:firstLine="540"/>
        <w:jc w:val="both"/>
      </w:pPr>
      <w:r>
        <w:t>На котельных МО Андреевский сельсовет отсутствуют химподготовка воды. Подпитка теплосетей в МО Андреевский сельсовет производится непосредственно сырой водой из трубопровода от водозабора.</w:t>
      </w:r>
    </w:p>
    <w:p w:rsidR="00D36735" w:rsidRDefault="00D36735" w:rsidP="00F93BFD">
      <w:pPr>
        <w:widowControl w:val="0"/>
        <w:autoSpaceDE w:val="0"/>
        <w:autoSpaceDN w:val="0"/>
        <w:adjustRightInd w:val="0"/>
        <w:ind w:firstLine="540"/>
        <w:jc w:val="both"/>
      </w:pPr>
      <w:r>
        <w:t xml:space="preserve">В связи с отсутствием приборного учета на источниках теплоснабжения объем </w:t>
      </w:r>
      <w:r>
        <w:lastRenderedPageBreak/>
        <w:t>теряемого теплоносителя определяется расчетным способом, в зависимости от объема системы, величина нормативной утечки теплоносителя принимается равной как для систем транспорта тепловой энергии (теплосети), так и для систем теплопотребления абонентов и составляет 0,25% от объема системы.</w:t>
      </w:r>
    </w:p>
    <w:p w:rsidR="00D36735" w:rsidRDefault="00D36735" w:rsidP="00F93BFD">
      <w:pPr>
        <w:widowControl w:val="0"/>
        <w:autoSpaceDE w:val="0"/>
        <w:autoSpaceDN w:val="0"/>
        <w:adjustRightInd w:val="0"/>
        <w:ind w:firstLine="540"/>
        <w:jc w:val="center"/>
      </w:pPr>
      <w:r w:rsidRPr="00D36735">
        <w:t>Потери теплоносителя</w:t>
      </w:r>
    </w:p>
    <w:tbl>
      <w:tblPr>
        <w:tblOverlap w:val="never"/>
        <w:tblW w:w="9966" w:type="dxa"/>
        <w:jc w:val="center"/>
        <w:tblInd w:w="469" w:type="dxa"/>
        <w:tblLayout w:type="fixed"/>
        <w:tblCellMar>
          <w:left w:w="10" w:type="dxa"/>
          <w:right w:w="10" w:type="dxa"/>
        </w:tblCellMar>
        <w:tblLook w:val="04A0" w:firstRow="1" w:lastRow="0" w:firstColumn="1" w:lastColumn="0" w:noHBand="0" w:noVBand="1"/>
      </w:tblPr>
      <w:tblGrid>
        <w:gridCol w:w="3289"/>
        <w:gridCol w:w="1402"/>
        <w:gridCol w:w="1728"/>
        <w:gridCol w:w="1531"/>
        <w:gridCol w:w="2016"/>
      </w:tblGrid>
      <w:tr w:rsidR="00D36735" w:rsidRPr="00D36735" w:rsidTr="00D36735">
        <w:trPr>
          <w:trHeight w:hRule="exact" w:val="706"/>
          <w:jc w:val="center"/>
        </w:trPr>
        <w:tc>
          <w:tcPr>
            <w:tcW w:w="3289" w:type="dxa"/>
            <w:tcBorders>
              <w:top w:val="single" w:sz="4" w:space="0" w:color="auto"/>
              <w:left w:val="single" w:sz="4" w:space="0" w:color="auto"/>
            </w:tcBorders>
            <w:shd w:val="clear" w:color="auto" w:fill="auto"/>
            <w:vAlign w:val="center"/>
          </w:tcPr>
          <w:p w:rsidR="00D36735" w:rsidRPr="00D36735" w:rsidRDefault="00D36735" w:rsidP="00F93BFD">
            <w:pPr>
              <w:widowControl w:val="0"/>
              <w:jc w:val="center"/>
              <w:rPr>
                <w:sz w:val="20"/>
                <w:szCs w:val="20"/>
                <w:lang w:bidi="ru-RU"/>
              </w:rPr>
            </w:pPr>
            <w:r w:rsidRPr="00D36735">
              <w:rPr>
                <w:b/>
                <w:bCs/>
                <w:sz w:val="20"/>
                <w:szCs w:val="20"/>
                <w:lang w:bidi="ru-RU"/>
              </w:rPr>
              <w:t>Котельная МО Андреевский сельсовет</w:t>
            </w:r>
          </w:p>
        </w:tc>
        <w:tc>
          <w:tcPr>
            <w:tcW w:w="1402" w:type="dxa"/>
            <w:tcBorders>
              <w:top w:val="single" w:sz="4" w:space="0" w:color="auto"/>
              <w:left w:val="single" w:sz="4" w:space="0" w:color="auto"/>
            </w:tcBorders>
            <w:shd w:val="clear" w:color="auto" w:fill="auto"/>
            <w:vAlign w:val="center"/>
          </w:tcPr>
          <w:p w:rsidR="00D36735" w:rsidRPr="00D36735" w:rsidRDefault="00D36735" w:rsidP="00F93BFD">
            <w:pPr>
              <w:widowControl w:val="0"/>
              <w:ind w:firstLine="160"/>
              <w:rPr>
                <w:sz w:val="20"/>
                <w:szCs w:val="20"/>
                <w:lang w:bidi="ru-RU"/>
              </w:rPr>
            </w:pPr>
            <w:r w:rsidRPr="00D36735">
              <w:rPr>
                <w:b/>
                <w:bCs/>
                <w:sz w:val="20"/>
                <w:szCs w:val="20"/>
                <w:lang w:bidi="ru-RU"/>
              </w:rPr>
              <w:t>Длина ТС,м</w:t>
            </w:r>
          </w:p>
        </w:tc>
        <w:tc>
          <w:tcPr>
            <w:tcW w:w="1728" w:type="dxa"/>
            <w:tcBorders>
              <w:top w:val="single" w:sz="4" w:space="0" w:color="auto"/>
              <w:left w:val="single" w:sz="4" w:space="0" w:color="auto"/>
            </w:tcBorders>
            <w:shd w:val="clear" w:color="auto" w:fill="auto"/>
            <w:vAlign w:val="center"/>
          </w:tcPr>
          <w:p w:rsidR="00D36735" w:rsidRPr="00D36735" w:rsidRDefault="00D36735" w:rsidP="00F93BFD">
            <w:pPr>
              <w:widowControl w:val="0"/>
              <w:ind w:firstLine="360"/>
              <w:rPr>
                <w:sz w:val="20"/>
                <w:szCs w:val="20"/>
                <w:lang w:bidi="ru-RU"/>
              </w:rPr>
            </w:pPr>
            <w:r w:rsidRPr="00D36735">
              <w:rPr>
                <w:b/>
                <w:bCs/>
                <w:sz w:val="20"/>
                <w:szCs w:val="20"/>
                <w:lang w:bidi="ru-RU"/>
              </w:rPr>
              <w:t>Диаметр, м</w:t>
            </w:r>
          </w:p>
        </w:tc>
        <w:tc>
          <w:tcPr>
            <w:tcW w:w="1531" w:type="dxa"/>
            <w:tcBorders>
              <w:top w:val="single" w:sz="4" w:space="0" w:color="auto"/>
              <w:left w:val="single" w:sz="4" w:space="0" w:color="auto"/>
            </w:tcBorders>
            <w:shd w:val="clear" w:color="auto" w:fill="auto"/>
            <w:vAlign w:val="center"/>
          </w:tcPr>
          <w:p w:rsidR="00D36735" w:rsidRPr="00D36735" w:rsidRDefault="00D36735" w:rsidP="00F93BFD">
            <w:pPr>
              <w:widowControl w:val="0"/>
              <w:jc w:val="center"/>
              <w:rPr>
                <w:sz w:val="20"/>
                <w:szCs w:val="20"/>
                <w:lang w:bidi="ru-RU"/>
              </w:rPr>
            </w:pPr>
            <w:r w:rsidRPr="00D36735">
              <w:rPr>
                <w:b/>
                <w:bCs/>
                <w:sz w:val="20"/>
                <w:szCs w:val="20"/>
                <w:lang w:bidi="ru-RU"/>
              </w:rPr>
              <w:t>Объем</w:t>
            </w:r>
          </w:p>
        </w:tc>
        <w:tc>
          <w:tcPr>
            <w:tcW w:w="2016"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Утечки теплоносителя, м3/час</w:t>
            </w:r>
          </w:p>
        </w:tc>
      </w:tr>
      <w:tr w:rsidR="00D36735" w:rsidRPr="00D36735" w:rsidTr="00D36735">
        <w:trPr>
          <w:trHeight w:hRule="exact" w:val="250"/>
          <w:jc w:val="center"/>
        </w:trPr>
        <w:tc>
          <w:tcPr>
            <w:tcW w:w="3289"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Тепловые сети</w:t>
            </w:r>
          </w:p>
        </w:tc>
        <w:tc>
          <w:tcPr>
            <w:tcW w:w="1402"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2072,0</w:t>
            </w:r>
          </w:p>
        </w:tc>
        <w:tc>
          <w:tcPr>
            <w:tcW w:w="1728"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0,08</w:t>
            </w:r>
          </w:p>
        </w:tc>
        <w:tc>
          <w:tcPr>
            <w:tcW w:w="1531"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20</w:t>
            </w:r>
            <w:r w:rsidR="0078681C">
              <w:rPr>
                <w:sz w:val="20"/>
                <w:szCs w:val="20"/>
                <w:lang w:bidi="ru-RU"/>
              </w:rPr>
              <w:t>,8</w:t>
            </w:r>
          </w:p>
        </w:tc>
        <w:tc>
          <w:tcPr>
            <w:tcW w:w="2016" w:type="dxa"/>
            <w:tcBorders>
              <w:top w:val="single" w:sz="4" w:space="0" w:color="auto"/>
              <w:left w:val="single" w:sz="4" w:space="0" w:color="auto"/>
              <w:bottom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0,</w:t>
            </w:r>
            <w:r w:rsidR="0078681C">
              <w:rPr>
                <w:sz w:val="20"/>
                <w:szCs w:val="20"/>
                <w:lang w:bidi="ru-RU"/>
              </w:rPr>
              <w:t>52</w:t>
            </w:r>
          </w:p>
        </w:tc>
      </w:tr>
    </w:tbl>
    <w:p w:rsidR="00D36735" w:rsidRDefault="00D36735" w:rsidP="00F93BFD">
      <w:pPr>
        <w:widowControl w:val="0"/>
        <w:autoSpaceDE w:val="0"/>
        <w:autoSpaceDN w:val="0"/>
        <w:adjustRightInd w:val="0"/>
        <w:ind w:firstLine="540"/>
        <w:jc w:val="both"/>
      </w:pPr>
      <w:r w:rsidRPr="00D36735">
        <w:t xml:space="preserve">Максимальная величина часовых потерь теплоносителя в безаварийномрежиме по СТЦ МО Андреевский </w:t>
      </w:r>
      <w:r w:rsidR="0078681C">
        <w:t xml:space="preserve">сельсовет составляет около 0,52 </w:t>
      </w:r>
      <w:r w:rsidRPr="00D36735">
        <w:t>м3/ч.</w:t>
      </w:r>
    </w:p>
    <w:p w:rsidR="009A507B" w:rsidRDefault="009A507B" w:rsidP="00F93BFD">
      <w:pPr>
        <w:widowControl w:val="0"/>
        <w:autoSpaceDE w:val="0"/>
        <w:autoSpaceDN w:val="0"/>
        <w:adjustRightInd w:val="0"/>
        <w:ind w:firstLine="540"/>
        <w:jc w:val="both"/>
      </w:pPr>
    </w:p>
    <w:p w:rsidR="00D36735" w:rsidRDefault="00D36735" w:rsidP="00F93BFD">
      <w:pPr>
        <w:widowControl w:val="0"/>
        <w:autoSpaceDE w:val="0"/>
        <w:autoSpaceDN w:val="0"/>
        <w:adjustRightInd w:val="0"/>
        <w:ind w:firstLine="540"/>
        <w:jc w:val="center"/>
      </w:pPr>
      <w:r w:rsidRPr="00D36735">
        <w:t>Баланс теплоносителя в системах централизованного теплоснабжения МО Андреевский сельсовет</w:t>
      </w:r>
    </w:p>
    <w:tbl>
      <w:tblPr>
        <w:tblOverlap w:val="never"/>
        <w:tblW w:w="9966" w:type="dxa"/>
        <w:jc w:val="center"/>
        <w:tblInd w:w="469" w:type="dxa"/>
        <w:tblLayout w:type="fixed"/>
        <w:tblCellMar>
          <w:left w:w="10" w:type="dxa"/>
          <w:right w:w="10" w:type="dxa"/>
        </w:tblCellMar>
        <w:tblLook w:val="04A0" w:firstRow="1" w:lastRow="0" w:firstColumn="1" w:lastColumn="0" w:noHBand="0" w:noVBand="1"/>
      </w:tblPr>
      <w:tblGrid>
        <w:gridCol w:w="577"/>
        <w:gridCol w:w="5750"/>
        <w:gridCol w:w="1157"/>
        <w:gridCol w:w="2482"/>
      </w:tblGrid>
      <w:tr w:rsidR="00D36735" w:rsidRPr="00D36735" w:rsidTr="00D36735">
        <w:trPr>
          <w:trHeight w:hRule="exact" w:val="245"/>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 п/п</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Наименование показателя</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b/>
                <w:bCs/>
                <w:sz w:val="20"/>
                <w:szCs w:val="20"/>
                <w:lang w:bidi="ru-RU"/>
              </w:rPr>
              <w:t>Ед. изм.</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ind w:firstLine="160"/>
              <w:jc w:val="both"/>
              <w:rPr>
                <w:sz w:val="20"/>
                <w:szCs w:val="20"/>
                <w:lang w:bidi="ru-RU"/>
              </w:rPr>
            </w:pPr>
            <w:r w:rsidRPr="00D36735">
              <w:rPr>
                <w:b/>
                <w:bCs/>
                <w:sz w:val="20"/>
                <w:szCs w:val="20"/>
                <w:lang w:bidi="ru-RU"/>
              </w:rPr>
              <w:t>Котельная с. Андреевка</w:t>
            </w:r>
          </w:p>
        </w:tc>
      </w:tr>
      <w:tr w:rsidR="00D36735" w:rsidRPr="00D36735" w:rsidTr="00D36735">
        <w:trPr>
          <w:trHeight w:hRule="exact" w:val="235"/>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Производительность ВПУ</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2</w:t>
            </w: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Располагаемая производительность ВПУ</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т/ч</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3</w:t>
            </w: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Потери располагаемой производительности</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4</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Собственные нужды</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5</w:t>
            </w: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Количество баков аккумуляторов</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ед.</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35"/>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6</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Емкость баков аккумуляторов</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м3</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7</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Подпитка тепловой сети, в т.ч.</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нормативные утечки теплоносителя</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сверхнормативные потери теплоносителя с утечкой</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8</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Максимум подпитки тепловой сети в эксплуатационном режиме</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696"/>
          <w:jc w:val="center"/>
        </w:trPr>
        <w:tc>
          <w:tcPr>
            <w:tcW w:w="577" w:type="dxa"/>
            <w:tcBorders>
              <w:top w:val="single" w:sz="4" w:space="0" w:color="auto"/>
              <w:left w:val="single" w:sz="4" w:space="0" w:color="auto"/>
            </w:tcBorders>
            <w:shd w:val="clear" w:color="auto" w:fill="auto"/>
            <w:vAlign w:val="center"/>
          </w:tcPr>
          <w:p w:rsidR="00D36735" w:rsidRPr="00D36735" w:rsidRDefault="00D36735" w:rsidP="00F93BFD">
            <w:pPr>
              <w:widowControl w:val="0"/>
              <w:jc w:val="center"/>
              <w:rPr>
                <w:sz w:val="20"/>
                <w:szCs w:val="20"/>
                <w:lang w:bidi="ru-RU"/>
              </w:rPr>
            </w:pPr>
            <w:r w:rsidRPr="00D36735">
              <w:rPr>
                <w:sz w:val="20"/>
                <w:szCs w:val="20"/>
                <w:lang w:bidi="ru-RU"/>
              </w:rPr>
              <w:t>9</w:t>
            </w: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Максимальная подпитка тепловой сети на компенсацию потерь теплоносителя в аварийном режиме (в период повреждения участков)</w:t>
            </w:r>
          </w:p>
        </w:tc>
        <w:tc>
          <w:tcPr>
            <w:tcW w:w="1157" w:type="dxa"/>
            <w:tcBorders>
              <w:top w:val="single" w:sz="4" w:space="0" w:color="auto"/>
              <w:left w:val="single" w:sz="4" w:space="0" w:color="auto"/>
            </w:tcBorders>
            <w:shd w:val="clear" w:color="auto" w:fill="auto"/>
            <w:vAlign w:val="center"/>
          </w:tcPr>
          <w:p w:rsidR="00D36735" w:rsidRPr="00D36735" w:rsidRDefault="00D36735" w:rsidP="00F93BFD">
            <w:pPr>
              <w:widowControl w:val="0"/>
              <w:jc w:val="center"/>
              <w:rPr>
                <w:sz w:val="20"/>
                <w:szCs w:val="20"/>
                <w:lang w:bidi="ru-RU"/>
              </w:rPr>
            </w:pPr>
            <w:r w:rsidRPr="00D36735">
              <w:rPr>
                <w:sz w:val="20"/>
                <w:szCs w:val="20"/>
                <w:lang w:bidi="ru-RU"/>
              </w:rPr>
              <w:t>м</w:t>
            </w:r>
            <w:r w:rsidRPr="00D36735">
              <w:rPr>
                <w:sz w:val="13"/>
                <w:szCs w:val="13"/>
                <w:vertAlign w:val="superscript"/>
                <w:lang w:bidi="ru-RU"/>
              </w:rPr>
              <w:t>3</w:t>
            </w:r>
            <w:r w:rsidRPr="00D36735">
              <w:rPr>
                <w:sz w:val="20"/>
                <w:szCs w:val="20"/>
                <w:lang w:bidi="ru-RU"/>
              </w:rPr>
              <w:t>/ч</w:t>
            </w:r>
          </w:p>
        </w:tc>
        <w:tc>
          <w:tcPr>
            <w:tcW w:w="2482" w:type="dxa"/>
            <w:tcBorders>
              <w:top w:val="single" w:sz="4" w:space="0" w:color="auto"/>
              <w:left w:val="single" w:sz="4" w:space="0" w:color="auto"/>
              <w:right w:val="single" w:sz="4" w:space="0" w:color="auto"/>
            </w:tcBorders>
            <w:shd w:val="clear" w:color="auto" w:fill="auto"/>
            <w:vAlign w:val="center"/>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10</w:t>
            </w:r>
          </w:p>
        </w:tc>
        <w:tc>
          <w:tcPr>
            <w:tcW w:w="5750" w:type="dxa"/>
            <w:tcBorders>
              <w:top w:val="single" w:sz="4" w:space="0" w:color="auto"/>
              <w:left w:val="single" w:sz="4" w:space="0" w:color="auto"/>
            </w:tcBorders>
            <w:shd w:val="clear" w:color="auto" w:fill="auto"/>
          </w:tcPr>
          <w:p w:rsidR="00D36735" w:rsidRPr="00D36735" w:rsidRDefault="00D36735" w:rsidP="00F93BFD">
            <w:pPr>
              <w:widowControl w:val="0"/>
              <w:rPr>
                <w:sz w:val="20"/>
                <w:szCs w:val="20"/>
                <w:lang w:bidi="ru-RU"/>
              </w:rPr>
            </w:pPr>
            <w:r w:rsidRPr="00D36735">
              <w:rPr>
                <w:sz w:val="20"/>
                <w:szCs w:val="20"/>
                <w:lang w:bidi="ru-RU"/>
              </w:rPr>
              <w:t>Резерв (+) /дефицит (-)</w:t>
            </w:r>
          </w:p>
        </w:tc>
        <w:tc>
          <w:tcPr>
            <w:tcW w:w="1157"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т / ч</w:t>
            </w:r>
          </w:p>
        </w:tc>
        <w:tc>
          <w:tcPr>
            <w:tcW w:w="2482"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в эксплуатационном режиме</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т / ч</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35"/>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в аварийном режиме</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т / ч</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11</w:t>
            </w: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Доля резерва/дефицита</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40"/>
          <w:jc w:val="center"/>
        </w:trPr>
        <w:tc>
          <w:tcPr>
            <w:tcW w:w="577" w:type="dxa"/>
            <w:tcBorders>
              <w:top w:val="single" w:sz="4" w:space="0" w:color="auto"/>
              <w:left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c>
          <w:tcPr>
            <w:tcW w:w="5750" w:type="dxa"/>
            <w:tcBorders>
              <w:top w:val="single" w:sz="4" w:space="0" w:color="auto"/>
              <w:left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в эксплуатационном режиме</w:t>
            </w:r>
          </w:p>
        </w:tc>
        <w:tc>
          <w:tcPr>
            <w:tcW w:w="1157"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c>
          <w:tcPr>
            <w:tcW w:w="2482"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r w:rsidR="00D36735" w:rsidRPr="00D36735" w:rsidTr="00D36735">
        <w:trPr>
          <w:trHeight w:hRule="exact" w:val="250"/>
          <w:jc w:val="center"/>
        </w:trPr>
        <w:tc>
          <w:tcPr>
            <w:tcW w:w="577"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rFonts w:ascii="Arial Unicode MS" w:eastAsia="Arial Unicode MS" w:hAnsi="Arial Unicode MS" w:cs="Arial Unicode MS"/>
                <w:color w:val="000000"/>
                <w:sz w:val="10"/>
                <w:szCs w:val="10"/>
                <w:lang w:bidi="ru-RU"/>
              </w:rPr>
            </w:pPr>
          </w:p>
        </w:tc>
        <w:tc>
          <w:tcPr>
            <w:tcW w:w="5750" w:type="dxa"/>
            <w:tcBorders>
              <w:top w:val="single" w:sz="4" w:space="0" w:color="auto"/>
              <w:left w:val="single" w:sz="4" w:space="0" w:color="auto"/>
              <w:bottom w:val="single" w:sz="4" w:space="0" w:color="auto"/>
            </w:tcBorders>
            <w:shd w:val="clear" w:color="auto" w:fill="auto"/>
            <w:vAlign w:val="bottom"/>
          </w:tcPr>
          <w:p w:rsidR="00D36735" w:rsidRPr="00D36735" w:rsidRDefault="00D36735" w:rsidP="00F93BFD">
            <w:pPr>
              <w:widowControl w:val="0"/>
              <w:rPr>
                <w:sz w:val="20"/>
                <w:szCs w:val="20"/>
                <w:lang w:bidi="ru-RU"/>
              </w:rPr>
            </w:pPr>
            <w:r w:rsidRPr="00D36735">
              <w:rPr>
                <w:sz w:val="20"/>
                <w:szCs w:val="20"/>
                <w:lang w:bidi="ru-RU"/>
              </w:rPr>
              <w:t>в аварийном режиме</w:t>
            </w:r>
          </w:p>
        </w:tc>
        <w:tc>
          <w:tcPr>
            <w:tcW w:w="1157" w:type="dxa"/>
            <w:tcBorders>
              <w:top w:val="single" w:sz="4" w:space="0" w:color="auto"/>
              <w:left w:val="single" w:sz="4" w:space="0" w:color="auto"/>
              <w:bottom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нет данных</w:t>
            </w:r>
          </w:p>
        </w:tc>
      </w:tr>
    </w:tbl>
    <w:p w:rsidR="00D36735" w:rsidRDefault="00D36735" w:rsidP="00F93BFD">
      <w:pPr>
        <w:widowControl w:val="0"/>
        <w:autoSpaceDE w:val="0"/>
        <w:autoSpaceDN w:val="0"/>
        <w:adjustRightInd w:val="0"/>
        <w:ind w:firstLine="540"/>
        <w:jc w:val="both"/>
      </w:pPr>
      <w:r w:rsidRPr="00D36735">
        <w:t>Учитывая вышеизложенное, для обеспечения нормальной эксплуатации тепловых сетей в рабочем режиме в системе централизованного теплоснабжения МО Андреевский сельсовет необходима установка ВПУ.</w:t>
      </w:r>
    </w:p>
    <w:p w:rsidR="00D36735" w:rsidRPr="001F54AD" w:rsidRDefault="00D36735" w:rsidP="00F93BFD">
      <w:pPr>
        <w:widowControl w:val="0"/>
        <w:autoSpaceDE w:val="0"/>
        <w:autoSpaceDN w:val="0"/>
        <w:adjustRightInd w:val="0"/>
        <w:ind w:firstLine="540"/>
        <w:jc w:val="both"/>
      </w:pPr>
    </w:p>
    <w:p w:rsidR="00E53D9D" w:rsidRPr="00E53D9D" w:rsidRDefault="00E53D9D" w:rsidP="00F93BFD">
      <w:pPr>
        <w:pStyle w:val="aff5"/>
        <w:spacing w:after="0"/>
      </w:pPr>
      <w:bookmarkStart w:id="66" w:name="_Toc106374850"/>
      <w:r w:rsidRPr="00E53D9D">
        <w:t>б)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66"/>
    </w:p>
    <w:p w:rsidR="005C5676" w:rsidRPr="005C5676" w:rsidRDefault="005C5676" w:rsidP="00F93BFD">
      <w:pPr>
        <w:widowControl w:val="0"/>
        <w:autoSpaceDE w:val="0"/>
        <w:autoSpaceDN w:val="0"/>
        <w:adjustRightInd w:val="0"/>
        <w:ind w:firstLine="540"/>
        <w:jc w:val="both"/>
      </w:pPr>
      <w:r w:rsidRPr="005C5676">
        <w:t xml:space="preserve">При возникновении аварийной ситуации на любом участке трубопровода тепловой сети, в случае недостаточного объема подпитки химически обработанной воды, допускается использовать «сырую» воду согласно СНиП «Тепловые сети» п.6.17 «Для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67" w:name="_Toc106374851"/>
      <w:r w:rsidRPr="00E53D9D">
        <w:t>часть 8 "Топливные балансы источников тепловой энергии и система обеспечения топливом"</w:t>
      </w:r>
      <w:bookmarkEnd w:id="67"/>
    </w:p>
    <w:p w:rsidR="00E53D9D" w:rsidRPr="00E53D9D" w:rsidRDefault="00E53D9D" w:rsidP="00F93BFD">
      <w:pPr>
        <w:pStyle w:val="aff5"/>
        <w:spacing w:after="0"/>
      </w:pPr>
      <w:bookmarkStart w:id="68" w:name="_Toc106374852"/>
      <w:r w:rsidRPr="00E53D9D">
        <w:t>а) описание видов и количества используемого основного топлива для каждого источника тепловой энергии</w:t>
      </w:r>
      <w:bookmarkEnd w:id="68"/>
    </w:p>
    <w:p w:rsidR="00E53D9D" w:rsidRDefault="00D36735" w:rsidP="00F93BFD">
      <w:pPr>
        <w:widowControl w:val="0"/>
        <w:autoSpaceDE w:val="0"/>
        <w:autoSpaceDN w:val="0"/>
        <w:adjustRightInd w:val="0"/>
        <w:ind w:firstLine="540"/>
        <w:jc w:val="both"/>
      </w:pPr>
      <w:r w:rsidRPr="00D36735">
        <w:t>Для производства тепловой энергии в МО Андреевский сельсовет в качестве основного, резервного и аварийного видов топлива используется каменный уголь марки ДР.</w:t>
      </w:r>
    </w:p>
    <w:p w:rsidR="00B10F3D" w:rsidRDefault="00B10F3D" w:rsidP="00F93BFD">
      <w:pPr>
        <w:widowControl w:val="0"/>
        <w:autoSpaceDE w:val="0"/>
        <w:autoSpaceDN w:val="0"/>
        <w:adjustRightInd w:val="0"/>
        <w:ind w:firstLine="540"/>
        <w:jc w:val="center"/>
      </w:pPr>
    </w:p>
    <w:p w:rsidR="00D36735" w:rsidRDefault="00D36735" w:rsidP="00F93BFD">
      <w:pPr>
        <w:widowControl w:val="0"/>
        <w:autoSpaceDE w:val="0"/>
        <w:autoSpaceDN w:val="0"/>
        <w:adjustRightInd w:val="0"/>
        <w:ind w:firstLine="540"/>
        <w:jc w:val="center"/>
      </w:pPr>
      <w:r w:rsidRPr="00D36735">
        <w:lastRenderedPageBreak/>
        <w:t>Основные характеристики используемого топлива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894"/>
        <w:gridCol w:w="2472"/>
        <w:gridCol w:w="2246"/>
      </w:tblGrid>
      <w:tr w:rsidR="00D36735" w:rsidRPr="00D36735" w:rsidTr="00D36735">
        <w:trPr>
          <w:trHeight w:hRule="exact" w:val="355"/>
          <w:jc w:val="center"/>
        </w:trPr>
        <w:tc>
          <w:tcPr>
            <w:tcW w:w="289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Характеристика</w:t>
            </w:r>
          </w:p>
        </w:tc>
        <w:tc>
          <w:tcPr>
            <w:tcW w:w="2472"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Размерность</w:t>
            </w:r>
          </w:p>
        </w:tc>
        <w:tc>
          <w:tcPr>
            <w:tcW w:w="2246"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Значение</w:t>
            </w:r>
          </w:p>
        </w:tc>
      </w:tr>
      <w:tr w:rsidR="00D36735" w:rsidRPr="00D36735" w:rsidTr="00D36735">
        <w:trPr>
          <w:trHeight w:hRule="exact" w:val="307"/>
          <w:jc w:val="center"/>
        </w:trPr>
        <w:tc>
          <w:tcPr>
            <w:tcW w:w="289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Низшая теплота сгорания</w:t>
            </w:r>
          </w:p>
        </w:tc>
        <w:tc>
          <w:tcPr>
            <w:tcW w:w="2472"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rFonts w:eastAsia="Cambria"/>
                <w:sz w:val="20"/>
                <w:szCs w:val="20"/>
                <w:lang w:bidi="ru-RU"/>
              </w:rPr>
              <w:t>ккал/кг</w:t>
            </w:r>
          </w:p>
        </w:tc>
        <w:tc>
          <w:tcPr>
            <w:tcW w:w="2246"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5353</w:t>
            </w:r>
          </w:p>
        </w:tc>
      </w:tr>
      <w:tr w:rsidR="00D36735" w:rsidRPr="00D36735" w:rsidTr="00D36735">
        <w:trPr>
          <w:trHeight w:hRule="exact" w:val="346"/>
          <w:jc w:val="center"/>
        </w:trPr>
        <w:tc>
          <w:tcPr>
            <w:tcW w:w="2894"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Зольность рабочая</w:t>
            </w:r>
          </w:p>
        </w:tc>
        <w:tc>
          <w:tcPr>
            <w:tcW w:w="2472" w:type="dxa"/>
            <w:tcBorders>
              <w:top w:val="single" w:sz="4" w:space="0" w:color="auto"/>
              <w:lef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w:t>
            </w:r>
          </w:p>
        </w:tc>
        <w:tc>
          <w:tcPr>
            <w:tcW w:w="2246" w:type="dxa"/>
            <w:tcBorders>
              <w:top w:val="single" w:sz="4" w:space="0" w:color="auto"/>
              <w:left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9,2</w:t>
            </w:r>
          </w:p>
        </w:tc>
      </w:tr>
      <w:tr w:rsidR="00D36735" w:rsidRPr="00D36735" w:rsidTr="00D36735">
        <w:trPr>
          <w:trHeight w:hRule="exact" w:val="350"/>
          <w:jc w:val="center"/>
        </w:trPr>
        <w:tc>
          <w:tcPr>
            <w:tcW w:w="2894"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Влажность рабочая</w:t>
            </w:r>
          </w:p>
        </w:tc>
        <w:tc>
          <w:tcPr>
            <w:tcW w:w="2472" w:type="dxa"/>
            <w:tcBorders>
              <w:top w:val="single" w:sz="4" w:space="0" w:color="auto"/>
              <w:lef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w:t>
            </w:r>
          </w:p>
        </w:tc>
        <w:tc>
          <w:tcPr>
            <w:tcW w:w="2246" w:type="dxa"/>
            <w:tcBorders>
              <w:top w:val="single" w:sz="4" w:space="0" w:color="auto"/>
              <w:left w:val="single" w:sz="4" w:space="0" w:color="auto"/>
              <w:right w:val="single" w:sz="4" w:space="0" w:color="auto"/>
            </w:tcBorders>
            <w:shd w:val="clear" w:color="auto" w:fill="auto"/>
            <w:vAlign w:val="bottom"/>
          </w:tcPr>
          <w:p w:rsidR="00D36735" w:rsidRPr="00D36735" w:rsidRDefault="00D36735" w:rsidP="00F93BFD">
            <w:pPr>
              <w:widowControl w:val="0"/>
              <w:jc w:val="center"/>
              <w:rPr>
                <w:sz w:val="20"/>
                <w:szCs w:val="20"/>
                <w:lang w:bidi="ru-RU"/>
              </w:rPr>
            </w:pPr>
            <w:r w:rsidRPr="00D36735">
              <w:rPr>
                <w:sz w:val="20"/>
                <w:szCs w:val="20"/>
                <w:lang w:bidi="ru-RU"/>
              </w:rPr>
              <w:t>13,7</w:t>
            </w:r>
          </w:p>
        </w:tc>
      </w:tr>
      <w:tr w:rsidR="00D36735" w:rsidRPr="00D36735" w:rsidTr="00D36735">
        <w:trPr>
          <w:trHeight w:hRule="exact" w:val="360"/>
          <w:jc w:val="center"/>
        </w:trPr>
        <w:tc>
          <w:tcPr>
            <w:tcW w:w="2894"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Выход летучих</w:t>
            </w:r>
          </w:p>
        </w:tc>
        <w:tc>
          <w:tcPr>
            <w:tcW w:w="2472" w:type="dxa"/>
            <w:tcBorders>
              <w:top w:val="single" w:sz="4" w:space="0" w:color="auto"/>
              <w:left w:val="single" w:sz="4" w:space="0" w:color="auto"/>
              <w:bottom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D36735" w:rsidRPr="00D36735" w:rsidRDefault="00D36735" w:rsidP="00F93BFD">
            <w:pPr>
              <w:widowControl w:val="0"/>
              <w:jc w:val="center"/>
              <w:rPr>
                <w:sz w:val="20"/>
                <w:szCs w:val="20"/>
                <w:lang w:bidi="ru-RU"/>
              </w:rPr>
            </w:pPr>
            <w:r w:rsidRPr="00D36735">
              <w:rPr>
                <w:sz w:val="20"/>
                <w:szCs w:val="20"/>
                <w:lang w:bidi="ru-RU"/>
              </w:rPr>
              <w:t>40,4</w:t>
            </w:r>
          </w:p>
        </w:tc>
      </w:tr>
    </w:tbl>
    <w:p w:rsidR="00D36735" w:rsidRPr="00E53D9D" w:rsidRDefault="00D36735" w:rsidP="00F93BFD">
      <w:pPr>
        <w:widowControl w:val="0"/>
        <w:autoSpaceDE w:val="0"/>
        <w:autoSpaceDN w:val="0"/>
        <w:adjustRightInd w:val="0"/>
        <w:ind w:firstLine="540"/>
        <w:jc w:val="center"/>
      </w:pPr>
    </w:p>
    <w:p w:rsidR="00E53D9D" w:rsidRPr="00E53D9D" w:rsidRDefault="00E53D9D" w:rsidP="00F93BFD">
      <w:pPr>
        <w:pStyle w:val="aff5"/>
        <w:spacing w:after="0"/>
      </w:pPr>
      <w:bookmarkStart w:id="69" w:name="_Toc106374853"/>
      <w:r w:rsidRPr="00E53D9D">
        <w:t>б) описание видов резервного и аварийного топлива и возможности их обеспечения в соответствии с нормативными требованиями</w:t>
      </w:r>
      <w:bookmarkEnd w:id="69"/>
    </w:p>
    <w:p w:rsidR="00E53D9D" w:rsidRDefault="00D36735" w:rsidP="00F93BFD">
      <w:pPr>
        <w:widowControl w:val="0"/>
        <w:autoSpaceDE w:val="0"/>
        <w:autoSpaceDN w:val="0"/>
        <w:adjustRightInd w:val="0"/>
        <w:ind w:firstLine="540"/>
        <w:jc w:val="both"/>
      </w:pPr>
      <w:r w:rsidRPr="00D36735">
        <w:t>Резервное топливо для источника тепловой энергии систем централизованного теплоснабжения МО Андреевский сельсовет используется каменный уголь марки ДР.</w:t>
      </w:r>
    </w:p>
    <w:p w:rsidR="00D36735" w:rsidRPr="001F54AD" w:rsidRDefault="00D36735" w:rsidP="00F93BFD">
      <w:pPr>
        <w:widowControl w:val="0"/>
        <w:autoSpaceDE w:val="0"/>
        <w:autoSpaceDN w:val="0"/>
        <w:adjustRightInd w:val="0"/>
        <w:ind w:firstLine="540"/>
        <w:jc w:val="both"/>
      </w:pPr>
    </w:p>
    <w:p w:rsidR="00E53D9D" w:rsidRPr="00E53D9D" w:rsidRDefault="00E53D9D" w:rsidP="00F93BFD">
      <w:pPr>
        <w:pStyle w:val="aff5"/>
        <w:spacing w:after="0"/>
      </w:pPr>
      <w:bookmarkStart w:id="70" w:name="_Toc106374854"/>
      <w:r w:rsidRPr="00E53D9D">
        <w:t>в) описание особенностей характеристик топлив в зависимости от мест поставки</w:t>
      </w:r>
      <w:bookmarkEnd w:id="70"/>
    </w:p>
    <w:p w:rsidR="00E53D9D" w:rsidRDefault="00DD11D7" w:rsidP="00F93BFD">
      <w:pPr>
        <w:widowControl w:val="0"/>
        <w:autoSpaceDE w:val="0"/>
        <w:autoSpaceDN w:val="0"/>
        <w:adjustRightInd w:val="0"/>
        <w:ind w:firstLine="540"/>
        <w:jc w:val="both"/>
      </w:pPr>
      <w:r w:rsidRPr="00DD11D7">
        <w:t xml:space="preserve">Основным видом топлива для котельных </w:t>
      </w:r>
      <w:r w:rsidR="00ED3C2D">
        <w:t>Андреевского</w:t>
      </w:r>
      <w:r w:rsidRPr="00DD11D7">
        <w:t xml:space="preserve"> сельсовета я</w:t>
      </w:r>
      <w:r w:rsidR="00D36735">
        <w:t>вляется каменный уголь марки ДР.</w:t>
      </w:r>
      <w:r w:rsidRPr="00DD11D7">
        <w:t xml:space="preserve"> Марка должна соответствовать требованиям ГОСТ Р 51586-2000 «Угли бурые, каменные и антрациты Кузнецкого и Горловского бассейнов для энергетических целей».</w:t>
      </w:r>
    </w:p>
    <w:p w:rsidR="00DD11D7" w:rsidRPr="001F54AD" w:rsidRDefault="00DD11D7" w:rsidP="00F93BFD">
      <w:pPr>
        <w:widowControl w:val="0"/>
        <w:autoSpaceDE w:val="0"/>
        <w:autoSpaceDN w:val="0"/>
        <w:adjustRightInd w:val="0"/>
        <w:ind w:firstLine="540"/>
        <w:jc w:val="both"/>
      </w:pPr>
    </w:p>
    <w:p w:rsidR="00E53D9D" w:rsidRPr="00E53D9D" w:rsidRDefault="00E53D9D" w:rsidP="00F93BFD">
      <w:pPr>
        <w:pStyle w:val="aff5"/>
        <w:spacing w:after="0"/>
      </w:pPr>
      <w:bookmarkStart w:id="71" w:name="_Toc106374855"/>
      <w:r w:rsidRPr="00E53D9D">
        <w:t>г) анализ поставки топлива в периоды расчетных температур наружного воздуха</w:t>
      </w:r>
      <w:bookmarkEnd w:id="71"/>
    </w:p>
    <w:p w:rsidR="00DD11D7" w:rsidRPr="00DD11D7" w:rsidRDefault="00DD11D7" w:rsidP="00F93BFD">
      <w:pPr>
        <w:ind w:firstLine="708"/>
        <w:jc w:val="both"/>
      </w:pPr>
      <w:r w:rsidRPr="00DD11D7">
        <w:t xml:space="preserve">Сельское поселение </w:t>
      </w:r>
      <w:r w:rsidRPr="00DD11D7">
        <w:rPr>
          <w:color w:val="333333"/>
          <w:shd w:val="clear" w:color="auto" w:fill="FFFFFF"/>
        </w:rPr>
        <w:t xml:space="preserve">расположено в умеренном </w:t>
      </w:r>
      <w:r w:rsidRPr="00DD11D7">
        <w:rPr>
          <w:bCs/>
          <w:color w:val="333333"/>
          <w:shd w:val="clear" w:color="auto" w:fill="FFFFFF"/>
        </w:rPr>
        <w:t>климатическом</w:t>
      </w:r>
      <w:r w:rsidRPr="00DD11D7">
        <w:rPr>
          <w:color w:val="333333"/>
          <w:shd w:val="clear" w:color="auto" w:fill="FFFFFF"/>
        </w:rPr>
        <w:t xml:space="preserve"> поясе. Для </w:t>
      </w:r>
      <w:r w:rsidRPr="00DD11D7">
        <w:rPr>
          <w:bCs/>
          <w:color w:val="333333"/>
          <w:shd w:val="clear" w:color="auto" w:fill="FFFFFF"/>
        </w:rPr>
        <w:t>климата</w:t>
      </w:r>
      <w:r w:rsidRPr="00DD11D7">
        <w:rPr>
          <w:color w:val="333333"/>
          <w:shd w:val="clear" w:color="auto" w:fill="FFFFFF"/>
        </w:rPr>
        <w:t xml:space="preserve"> характерны значительные колебания среднемесячных и абсолютных температур воздуха, яркая выраженность четырех сезонов года с продолжительной холодной зимой, сравнительно коротким теплым летом и краткими переходными сезонами – весной и осенью.</w:t>
      </w:r>
      <w:r w:rsidRPr="00DD11D7">
        <w:t xml:space="preserve"> Расчетная температура воздуха в холодный период года t</w:t>
      </w:r>
      <w:r w:rsidRPr="00DD11D7">
        <w:rPr>
          <w:vertAlign w:val="subscript"/>
        </w:rPr>
        <w:t>НРО</w:t>
      </w:r>
      <w:r w:rsidRPr="00DD11D7">
        <w:t xml:space="preserve"> = -37 °С. Периоды с температурами наружного воздуха близкими к расчетным наблюдаются в декабре и январе.</w:t>
      </w:r>
    </w:p>
    <w:p w:rsidR="00DD11D7" w:rsidRPr="00DD11D7" w:rsidRDefault="00DD11D7" w:rsidP="00F93BFD">
      <w:pPr>
        <w:ind w:firstLine="708"/>
        <w:jc w:val="both"/>
      </w:pPr>
      <w:r w:rsidRPr="00DD11D7">
        <w:t xml:space="preserve">Ограничений поставок топлива в период расчётных температур наружного воздуха не выявлено. </w:t>
      </w:r>
    </w:p>
    <w:p w:rsidR="00E53D9D" w:rsidRPr="00E53D9D" w:rsidRDefault="00E53D9D" w:rsidP="00F93BFD">
      <w:pPr>
        <w:ind w:firstLine="567"/>
        <w:jc w:val="both"/>
      </w:pPr>
    </w:p>
    <w:p w:rsidR="00E53D9D" w:rsidRPr="00E53D9D" w:rsidRDefault="00E53D9D" w:rsidP="00F93BFD">
      <w:pPr>
        <w:pStyle w:val="aff5"/>
        <w:spacing w:after="0"/>
      </w:pPr>
      <w:bookmarkStart w:id="72" w:name="_Toc106374856"/>
      <w:r w:rsidRPr="00E53D9D">
        <w:t>часть 9 "Надежность теплоснабжения"</w:t>
      </w:r>
      <w:bookmarkEnd w:id="72"/>
    </w:p>
    <w:p w:rsidR="00E53D9D" w:rsidRPr="00E53D9D" w:rsidRDefault="00E53D9D" w:rsidP="00F93BFD">
      <w:pPr>
        <w:pStyle w:val="aff5"/>
        <w:spacing w:after="0"/>
      </w:pPr>
      <w:bookmarkStart w:id="73" w:name="_Toc106374857"/>
      <w:r w:rsidRPr="00E53D9D">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73"/>
    </w:p>
    <w:p w:rsidR="00E256B2" w:rsidRPr="00E256B2" w:rsidRDefault="00E256B2" w:rsidP="00F93BFD">
      <w:pPr>
        <w:widowControl w:val="0"/>
        <w:autoSpaceDE w:val="0"/>
        <w:autoSpaceDN w:val="0"/>
        <w:adjustRightInd w:val="0"/>
        <w:ind w:firstLine="540"/>
        <w:jc w:val="both"/>
      </w:pPr>
      <w:r w:rsidRPr="00E256B2">
        <w:t xml:space="preserve">Повышение надежности тепловых сетей,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 </w:t>
      </w:r>
    </w:p>
    <w:p w:rsidR="00E256B2" w:rsidRPr="00E256B2" w:rsidRDefault="00E256B2" w:rsidP="00F93BFD">
      <w:pPr>
        <w:widowControl w:val="0"/>
        <w:autoSpaceDE w:val="0"/>
        <w:autoSpaceDN w:val="0"/>
        <w:adjustRightInd w:val="0"/>
        <w:ind w:firstLine="540"/>
        <w:jc w:val="both"/>
      </w:pPr>
      <w:r w:rsidRPr="00E256B2">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 </w:t>
      </w:r>
    </w:p>
    <w:p w:rsidR="00E256B2" w:rsidRPr="00E256B2" w:rsidRDefault="00E256B2" w:rsidP="00F93BFD">
      <w:pPr>
        <w:widowControl w:val="0"/>
        <w:autoSpaceDE w:val="0"/>
        <w:autoSpaceDN w:val="0"/>
        <w:adjustRightInd w:val="0"/>
        <w:ind w:firstLine="540"/>
        <w:jc w:val="both"/>
      </w:pPr>
      <w:r w:rsidRPr="00E256B2">
        <w:t xml:space="preserve">При отказе части элементов система частично работоспособна, при отказе всех элементов — полностью не работоспособна. </w:t>
      </w:r>
    </w:p>
    <w:p w:rsidR="00E256B2" w:rsidRPr="00E256B2" w:rsidRDefault="00E256B2" w:rsidP="00F93BFD">
      <w:pPr>
        <w:widowControl w:val="0"/>
        <w:autoSpaceDE w:val="0"/>
        <w:autoSpaceDN w:val="0"/>
        <w:adjustRightInd w:val="0"/>
        <w:ind w:firstLine="540"/>
        <w:jc w:val="both"/>
      </w:pPr>
      <w:r w:rsidRPr="00E256B2">
        <w:t>Для оценки надежности систем теплоснабжения, используется вероятностный показатель надежности R</w:t>
      </w:r>
      <w:r w:rsidRPr="00E256B2">
        <w:rPr>
          <w:vertAlign w:val="subscript"/>
        </w:rPr>
        <w:t>cr</w:t>
      </w:r>
      <w:r w:rsidRPr="00E256B2">
        <w:t>(t), 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E256B2" w:rsidRPr="00E256B2" w:rsidRDefault="00E256B2" w:rsidP="00F93BFD">
      <w:pPr>
        <w:widowControl w:val="0"/>
        <w:autoSpaceDE w:val="0"/>
        <w:autoSpaceDN w:val="0"/>
        <w:adjustRightInd w:val="0"/>
        <w:ind w:firstLine="540"/>
        <w:jc w:val="both"/>
      </w:pPr>
      <w:r w:rsidRPr="00E256B2">
        <w:lastRenderedPageBreak/>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74" w:name="_Toc106374858"/>
      <w:r w:rsidRPr="00E53D9D">
        <w:t>б) анализ аварийных отключений потребителей</w:t>
      </w:r>
      <w:bookmarkEnd w:id="74"/>
    </w:p>
    <w:p w:rsidR="00E256B2" w:rsidRPr="00E256B2" w:rsidRDefault="00E256B2" w:rsidP="00F93BFD">
      <w:pPr>
        <w:widowControl w:val="0"/>
        <w:autoSpaceDE w:val="0"/>
        <w:autoSpaceDN w:val="0"/>
        <w:adjustRightInd w:val="0"/>
        <w:ind w:firstLine="540"/>
        <w:jc w:val="both"/>
      </w:pPr>
      <w:r w:rsidRPr="00E256B2">
        <w:t xml:space="preserve">Допустимость лимитированного теплоснабжения при отказах элементов системы теплоснабжения обеспечиваются теплоаккумулирующей способностью зданий. </w:t>
      </w:r>
    </w:p>
    <w:p w:rsidR="00E256B2" w:rsidRPr="00E256B2" w:rsidRDefault="00E256B2" w:rsidP="00F93BFD">
      <w:pPr>
        <w:widowControl w:val="0"/>
        <w:autoSpaceDE w:val="0"/>
        <w:autoSpaceDN w:val="0"/>
        <w:adjustRightInd w:val="0"/>
        <w:ind w:firstLine="540"/>
        <w:jc w:val="both"/>
      </w:pPr>
      <w:r w:rsidRPr="00E256B2">
        <w:t>Ввиду отсутствия отказов системы теплоснабжения за последние пять лет и прекращений подачи тепловой энергии,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75" w:name="_Toc106374859"/>
      <w:r w:rsidRPr="00E53D9D">
        <w:t>в) анализ времени восстановления теплоснабжения потребителей после аварийных отключений</w:t>
      </w:r>
      <w:bookmarkEnd w:id="75"/>
    </w:p>
    <w:p w:rsidR="00E256B2" w:rsidRPr="00E256B2" w:rsidRDefault="00E256B2" w:rsidP="00F93BFD">
      <w:pPr>
        <w:jc w:val="center"/>
        <w:rPr>
          <w:rFonts w:eastAsia="Calibri"/>
          <w:i/>
          <w:lang w:eastAsia="en-US"/>
        </w:rPr>
      </w:pPr>
      <w:r w:rsidRPr="00E256B2">
        <w:rPr>
          <w:rFonts w:eastAsia="Calibri"/>
          <w:i/>
          <w:lang w:eastAsia="en-US"/>
        </w:rPr>
        <w:t>Среднее нормативное время устранения утечек в тепловых сетях в зависимости от диаметра трубопровода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E256B2" w:rsidRPr="00E256B2" w:rsidTr="00E256B2">
        <w:trPr>
          <w:trHeight w:val="177"/>
          <w:jc w:val="center"/>
        </w:trPr>
        <w:tc>
          <w:tcPr>
            <w:tcW w:w="4786" w:type="dxa"/>
          </w:tcPr>
          <w:p w:rsidR="00E256B2" w:rsidRPr="00E256B2" w:rsidRDefault="00E256B2" w:rsidP="00F93BFD">
            <w:pPr>
              <w:jc w:val="center"/>
              <w:rPr>
                <w:rFonts w:eastAsia="Calibri"/>
                <w:lang w:eastAsia="en-US"/>
              </w:rPr>
            </w:pPr>
            <w:r w:rsidRPr="00E256B2">
              <w:rPr>
                <w:rFonts w:eastAsia="Calibri"/>
                <w:lang w:eastAsia="en-US"/>
              </w:rPr>
              <w:t>Условный диаметр трубопровода, мм</w:t>
            </w:r>
          </w:p>
        </w:tc>
        <w:tc>
          <w:tcPr>
            <w:tcW w:w="4678" w:type="dxa"/>
          </w:tcPr>
          <w:p w:rsidR="00E256B2" w:rsidRPr="00E256B2" w:rsidRDefault="00E256B2" w:rsidP="00F93BFD">
            <w:pPr>
              <w:jc w:val="center"/>
              <w:rPr>
                <w:rFonts w:eastAsia="Calibri"/>
                <w:lang w:eastAsia="en-US"/>
              </w:rPr>
            </w:pPr>
            <w:r w:rsidRPr="00E256B2">
              <w:rPr>
                <w:rFonts w:eastAsia="Calibri"/>
                <w:lang w:eastAsia="en-US"/>
              </w:rPr>
              <w:t>Среднее время на восстановление сети, час</w:t>
            </w:r>
          </w:p>
        </w:tc>
      </w:tr>
      <w:tr w:rsidR="00E256B2" w:rsidRPr="00E256B2" w:rsidTr="00E256B2">
        <w:trPr>
          <w:trHeight w:val="177"/>
          <w:jc w:val="center"/>
        </w:trPr>
        <w:tc>
          <w:tcPr>
            <w:tcW w:w="4786" w:type="dxa"/>
          </w:tcPr>
          <w:p w:rsidR="00E256B2" w:rsidRPr="00E256B2" w:rsidRDefault="00E256B2" w:rsidP="00F93BFD">
            <w:pPr>
              <w:jc w:val="center"/>
              <w:rPr>
                <w:rFonts w:eastAsia="Calibri"/>
                <w:lang w:eastAsia="en-US"/>
              </w:rPr>
            </w:pPr>
            <w:r w:rsidRPr="00E256B2">
              <w:rPr>
                <w:rFonts w:eastAsia="Calibri"/>
                <w:lang w:eastAsia="en-US"/>
              </w:rPr>
              <w:t>50-70</w:t>
            </w:r>
          </w:p>
        </w:tc>
        <w:tc>
          <w:tcPr>
            <w:tcW w:w="4678" w:type="dxa"/>
          </w:tcPr>
          <w:p w:rsidR="00E256B2" w:rsidRPr="00E256B2" w:rsidRDefault="00E256B2" w:rsidP="00F93BFD">
            <w:pPr>
              <w:jc w:val="center"/>
              <w:rPr>
                <w:rFonts w:eastAsia="Calibri"/>
                <w:lang w:eastAsia="en-US"/>
              </w:rPr>
            </w:pPr>
            <w:r w:rsidRPr="00E256B2">
              <w:rPr>
                <w:rFonts w:eastAsia="Calibri"/>
                <w:lang w:eastAsia="en-US"/>
              </w:rPr>
              <w:t>2</w:t>
            </w:r>
          </w:p>
        </w:tc>
      </w:tr>
      <w:tr w:rsidR="00E256B2" w:rsidRPr="00E256B2" w:rsidTr="00E256B2">
        <w:trPr>
          <w:trHeight w:val="177"/>
          <w:jc w:val="center"/>
        </w:trPr>
        <w:tc>
          <w:tcPr>
            <w:tcW w:w="4786" w:type="dxa"/>
          </w:tcPr>
          <w:p w:rsidR="00E256B2" w:rsidRPr="00E256B2" w:rsidRDefault="00E256B2" w:rsidP="00F93BFD">
            <w:pPr>
              <w:jc w:val="center"/>
              <w:rPr>
                <w:rFonts w:eastAsia="Calibri"/>
                <w:lang w:eastAsia="en-US"/>
              </w:rPr>
            </w:pPr>
            <w:r w:rsidRPr="00E256B2">
              <w:rPr>
                <w:rFonts w:eastAsia="Calibri"/>
                <w:lang w:eastAsia="en-US"/>
              </w:rPr>
              <w:t>80</w:t>
            </w:r>
          </w:p>
        </w:tc>
        <w:tc>
          <w:tcPr>
            <w:tcW w:w="4678" w:type="dxa"/>
          </w:tcPr>
          <w:p w:rsidR="00E256B2" w:rsidRPr="00E256B2" w:rsidRDefault="00E256B2" w:rsidP="00F93BFD">
            <w:pPr>
              <w:jc w:val="center"/>
              <w:rPr>
                <w:rFonts w:eastAsia="Calibri"/>
                <w:lang w:eastAsia="en-US"/>
              </w:rPr>
            </w:pPr>
            <w:r w:rsidRPr="00E256B2">
              <w:rPr>
                <w:rFonts w:eastAsia="Calibri"/>
                <w:lang w:eastAsia="en-US"/>
              </w:rPr>
              <w:t>3</w:t>
            </w:r>
          </w:p>
        </w:tc>
      </w:tr>
      <w:tr w:rsidR="00E256B2" w:rsidRPr="00E256B2" w:rsidTr="00E256B2">
        <w:trPr>
          <w:trHeight w:val="177"/>
          <w:jc w:val="center"/>
        </w:trPr>
        <w:tc>
          <w:tcPr>
            <w:tcW w:w="4786" w:type="dxa"/>
          </w:tcPr>
          <w:p w:rsidR="00E256B2" w:rsidRPr="00E256B2" w:rsidRDefault="00E256B2" w:rsidP="00F93BFD">
            <w:pPr>
              <w:jc w:val="center"/>
              <w:rPr>
                <w:rFonts w:eastAsia="Calibri"/>
                <w:lang w:eastAsia="en-US"/>
              </w:rPr>
            </w:pPr>
            <w:r w:rsidRPr="00E256B2">
              <w:rPr>
                <w:rFonts w:eastAsia="Calibri"/>
                <w:lang w:eastAsia="en-US"/>
              </w:rPr>
              <w:t>100</w:t>
            </w:r>
          </w:p>
        </w:tc>
        <w:tc>
          <w:tcPr>
            <w:tcW w:w="4678" w:type="dxa"/>
          </w:tcPr>
          <w:p w:rsidR="00E256B2" w:rsidRPr="00E256B2" w:rsidRDefault="00E256B2" w:rsidP="00F93BFD">
            <w:pPr>
              <w:jc w:val="center"/>
              <w:rPr>
                <w:rFonts w:eastAsia="Calibri"/>
                <w:lang w:eastAsia="en-US"/>
              </w:rPr>
            </w:pPr>
            <w:r w:rsidRPr="00E256B2">
              <w:rPr>
                <w:rFonts w:eastAsia="Calibri"/>
                <w:lang w:eastAsia="en-US"/>
              </w:rPr>
              <w:t>4</w:t>
            </w:r>
          </w:p>
        </w:tc>
      </w:tr>
      <w:tr w:rsidR="00E256B2" w:rsidRPr="00E256B2" w:rsidTr="00E256B2">
        <w:trPr>
          <w:trHeight w:val="177"/>
          <w:jc w:val="center"/>
        </w:trPr>
        <w:tc>
          <w:tcPr>
            <w:tcW w:w="4786" w:type="dxa"/>
          </w:tcPr>
          <w:p w:rsidR="00E256B2" w:rsidRPr="00E256B2" w:rsidRDefault="00E256B2" w:rsidP="00F93BFD">
            <w:pPr>
              <w:jc w:val="center"/>
              <w:rPr>
                <w:rFonts w:eastAsia="Calibri"/>
                <w:lang w:eastAsia="en-US"/>
              </w:rPr>
            </w:pPr>
            <w:r w:rsidRPr="00E256B2">
              <w:rPr>
                <w:rFonts w:eastAsia="Calibri"/>
                <w:lang w:eastAsia="en-US"/>
              </w:rPr>
              <w:t>150</w:t>
            </w:r>
          </w:p>
        </w:tc>
        <w:tc>
          <w:tcPr>
            <w:tcW w:w="4678" w:type="dxa"/>
          </w:tcPr>
          <w:p w:rsidR="00E256B2" w:rsidRPr="00E256B2" w:rsidRDefault="00E256B2" w:rsidP="00F93BFD">
            <w:pPr>
              <w:jc w:val="center"/>
              <w:rPr>
                <w:rFonts w:eastAsia="Calibri"/>
                <w:lang w:eastAsia="en-US"/>
              </w:rPr>
            </w:pPr>
            <w:r w:rsidRPr="00E256B2">
              <w:rPr>
                <w:rFonts w:eastAsia="Calibri"/>
                <w:lang w:eastAsia="en-US"/>
              </w:rPr>
              <w:t>5</w:t>
            </w:r>
          </w:p>
        </w:tc>
      </w:tr>
    </w:tbl>
    <w:p w:rsidR="00E256B2" w:rsidRPr="00E256B2" w:rsidRDefault="00E256B2" w:rsidP="00F93BFD">
      <w:pPr>
        <w:ind w:firstLine="708"/>
        <w:jc w:val="both"/>
        <w:rPr>
          <w:rFonts w:eastAsia="Calibri"/>
          <w:lang w:eastAsia="en-US"/>
        </w:rPr>
      </w:pPr>
    </w:p>
    <w:p w:rsidR="00E256B2" w:rsidRPr="00E256B2" w:rsidRDefault="00E256B2" w:rsidP="00F93BFD">
      <w:pPr>
        <w:ind w:firstLine="708"/>
        <w:jc w:val="both"/>
        <w:rPr>
          <w:rFonts w:eastAsia="Calibri"/>
          <w:lang w:eastAsia="en-US"/>
        </w:rPr>
      </w:pPr>
      <w:r w:rsidRPr="00E256B2">
        <w:rPr>
          <w:rFonts w:eastAsia="Calibri"/>
          <w:lang w:eastAsia="en-US"/>
        </w:rPr>
        <w:t>Время выполнения аварийного ремонта, указанное в таблице приведено без учёта времени обнаружения аварии, вскрытия канала и локализации дефекта.</w:t>
      </w:r>
    </w:p>
    <w:p w:rsidR="00E256B2" w:rsidRPr="00E256B2" w:rsidRDefault="00E256B2" w:rsidP="00F93BFD">
      <w:pPr>
        <w:ind w:firstLine="708"/>
        <w:jc w:val="both"/>
        <w:rPr>
          <w:rFonts w:eastAsia="Calibri"/>
          <w:lang w:eastAsia="en-US"/>
        </w:rPr>
      </w:pPr>
      <w:r w:rsidRPr="00E256B2">
        <w:rPr>
          <w:rFonts w:eastAsia="Calibri"/>
          <w:lang w:eastAsia="en-US"/>
        </w:rPr>
        <w:t>Среднее время устранения утечек не должно превышать нормативный показатель.</w:t>
      </w:r>
    </w:p>
    <w:p w:rsidR="00E256B2" w:rsidRPr="00E256B2" w:rsidRDefault="00E256B2" w:rsidP="00F93BFD">
      <w:pPr>
        <w:widowControl w:val="0"/>
        <w:autoSpaceDE w:val="0"/>
        <w:autoSpaceDN w:val="0"/>
        <w:adjustRightInd w:val="0"/>
        <w:ind w:firstLine="540"/>
        <w:jc w:val="both"/>
      </w:pPr>
    </w:p>
    <w:p w:rsidR="00E53D9D" w:rsidRPr="00E53D9D" w:rsidRDefault="00E53D9D" w:rsidP="00F93BFD">
      <w:pPr>
        <w:pStyle w:val="aff5"/>
        <w:spacing w:after="0"/>
      </w:pPr>
      <w:bookmarkStart w:id="76" w:name="_Toc106374860"/>
      <w:r w:rsidRPr="00E53D9D">
        <w:t>г) графические материалы (карты-схемы тепловых сетей и зон ненормативной надежности и безопасности теплоснабжения)</w:t>
      </w:r>
      <w:bookmarkEnd w:id="76"/>
    </w:p>
    <w:p w:rsidR="00E53D9D" w:rsidRDefault="00E256B2" w:rsidP="00F93BFD">
      <w:pPr>
        <w:widowControl w:val="0"/>
        <w:autoSpaceDE w:val="0"/>
        <w:autoSpaceDN w:val="0"/>
        <w:adjustRightInd w:val="0"/>
        <w:ind w:firstLine="540"/>
        <w:jc w:val="both"/>
      </w:pPr>
      <w:r w:rsidRPr="00E256B2">
        <w:t>Зоны ненормативной надежности отсутствуют</w:t>
      </w:r>
    </w:p>
    <w:p w:rsidR="00E256B2" w:rsidRDefault="00E256B2" w:rsidP="00F93BFD">
      <w:pPr>
        <w:widowControl w:val="0"/>
        <w:autoSpaceDE w:val="0"/>
        <w:autoSpaceDN w:val="0"/>
        <w:adjustRightInd w:val="0"/>
        <w:ind w:firstLine="540"/>
        <w:jc w:val="both"/>
      </w:pPr>
    </w:p>
    <w:p w:rsidR="00253892" w:rsidRDefault="00253892" w:rsidP="00F93BFD">
      <w:pPr>
        <w:pStyle w:val="aff5"/>
        <w:spacing w:after="0"/>
      </w:pPr>
      <w:bookmarkStart w:id="77" w:name="_Toc106374861"/>
      <w:r w:rsidRPr="00253892">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bookmarkEnd w:id="77"/>
    </w:p>
    <w:p w:rsidR="00253892" w:rsidRDefault="00E256B2" w:rsidP="00F93BFD">
      <w:pPr>
        <w:widowControl w:val="0"/>
        <w:autoSpaceDE w:val="0"/>
        <w:autoSpaceDN w:val="0"/>
        <w:adjustRightInd w:val="0"/>
        <w:ind w:firstLine="540"/>
        <w:jc w:val="both"/>
      </w:pPr>
      <w:r w:rsidRPr="00E256B2">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E256B2" w:rsidRDefault="00E256B2" w:rsidP="00F93BFD">
      <w:pPr>
        <w:widowControl w:val="0"/>
        <w:autoSpaceDE w:val="0"/>
        <w:autoSpaceDN w:val="0"/>
        <w:adjustRightInd w:val="0"/>
        <w:ind w:firstLine="540"/>
        <w:jc w:val="both"/>
      </w:pPr>
    </w:p>
    <w:p w:rsidR="00A14655" w:rsidRDefault="00A14655" w:rsidP="00F93BFD">
      <w:pPr>
        <w:pStyle w:val="aff5"/>
        <w:spacing w:after="0"/>
      </w:pPr>
      <w:bookmarkStart w:id="78" w:name="_Toc106374862"/>
      <w:r w:rsidRPr="00A14655">
        <w:t>е) результаты анализа времени восстановления теплоснабжения потребителей, отключенных в результате аварийных ситуаций при теплоснабжении</w:t>
      </w:r>
      <w:bookmarkEnd w:id="78"/>
    </w:p>
    <w:p w:rsidR="00A14655" w:rsidRDefault="00E256B2" w:rsidP="00F93BFD">
      <w:pPr>
        <w:widowControl w:val="0"/>
        <w:autoSpaceDE w:val="0"/>
        <w:autoSpaceDN w:val="0"/>
        <w:adjustRightInd w:val="0"/>
        <w:ind w:firstLine="540"/>
        <w:jc w:val="both"/>
      </w:pPr>
      <w:r w:rsidRPr="00E256B2">
        <w:t>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E256B2" w:rsidRPr="00E53D9D" w:rsidRDefault="00E256B2" w:rsidP="00F93BFD">
      <w:pPr>
        <w:widowControl w:val="0"/>
        <w:autoSpaceDE w:val="0"/>
        <w:autoSpaceDN w:val="0"/>
        <w:adjustRightInd w:val="0"/>
        <w:ind w:firstLine="540"/>
        <w:jc w:val="both"/>
      </w:pPr>
    </w:p>
    <w:p w:rsidR="00E53D9D" w:rsidRPr="00E53D9D" w:rsidRDefault="00E53D9D" w:rsidP="00F93BFD">
      <w:pPr>
        <w:pStyle w:val="aff5"/>
        <w:spacing w:after="0"/>
      </w:pPr>
      <w:bookmarkStart w:id="79" w:name="_Toc106374863"/>
      <w:r w:rsidRPr="00E53D9D">
        <w:t>часть 10 "Технико-экономические показатели теплоснабжающих и теплосетевых организаций"</w:t>
      </w:r>
      <w:bookmarkEnd w:id="79"/>
    </w:p>
    <w:p w:rsidR="002A1AD8" w:rsidRPr="002A1AD8" w:rsidRDefault="002A1AD8" w:rsidP="00F93BFD">
      <w:pPr>
        <w:widowControl w:val="0"/>
        <w:autoSpaceDE w:val="0"/>
        <w:autoSpaceDN w:val="0"/>
        <w:adjustRightInd w:val="0"/>
        <w:ind w:firstLine="540"/>
        <w:jc w:val="both"/>
      </w:pPr>
      <w:r w:rsidRPr="002A1AD8">
        <w:t xml:space="preserve">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 </w:t>
      </w:r>
    </w:p>
    <w:p w:rsidR="002A1AD8" w:rsidRPr="002A1AD8" w:rsidRDefault="002A1AD8" w:rsidP="00F93BFD">
      <w:pPr>
        <w:widowControl w:val="0"/>
        <w:autoSpaceDE w:val="0"/>
        <w:autoSpaceDN w:val="0"/>
        <w:adjustRightInd w:val="0"/>
        <w:ind w:firstLine="540"/>
        <w:jc w:val="both"/>
      </w:pPr>
      <w:r w:rsidRPr="002A1AD8">
        <w:t xml:space="preserve">а) о ценах (тарифах) на регулируемые товары и услуги и надбавках к этим ценам </w:t>
      </w:r>
      <w:r w:rsidRPr="002A1AD8">
        <w:lastRenderedPageBreak/>
        <w:t xml:space="preserve">(тарифам); </w:t>
      </w:r>
    </w:p>
    <w:p w:rsidR="002A1AD8" w:rsidRPr="002A1AD8" w:rsidRDefault="002A1AD8" w:rsidP="00F93BFD">
      <w:pPr>
        <w:widowControl w:val="0"/>
        <w:autoSpaceDE w:val="0"/>
        <w:autoSpaceDN w:val="0"/>
        <w:adjustRightInd w:val="0"/>
        <w:ind w:firstLine="540"/>
        <w:jc w:val="both"/>
      </w:pPr>
      <w:r w:rsidRPr="002A1AD8">
        <w:t xml:space="preserve">б)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w:t>
      </w:r>
    </w:p>
    <w:p w:rsidR="002A1AD8" w:rsidRPr="002A1AD8" w:rsidRDefault="002A1AD8" w:rsidP="00F93BFD">
      <w:pPr>
        <w:widowControl w:val="0"/>
        <w:autoSpaceDE w:val="0"/>
        <w:autoSpaceDN w:val="0"/>
        <w:adjustRightInd w:val="0"/>
        <w:ind w:firstLine="540"/>
        <w:jc w:val="both"/>
      </w:pPr>
      <w:r w:rsidRPr="002A1AD8">
        <w:t xml:space="preserve">в)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 </w:t>
      </w:r>
    </w:p>
    <w:p w:rsidR="002A1AD8" w:rsidRPr="002A1AD8" w:rsidRDefault="002A1AD8" w:rsidP="00F93BFD">
      <w:pPr>
        <w:widowControl w:val="0"/>
        <w:autoSpaceDE w:val="0"/>
        <w:autoSpaceDN w:val="0"/>
        <w:adjustRightInd w:val="0"/>
        <w:ind w:firstLine="540"/>
        <w:jc w:val="both"/>
      </w:pPr>
      <w:r w:rsidRPr="002A1AD8">
        <w:t xml:space="preserve">г) об инвестиционных программах и отчетах об их реализации; </w:t>
      </w:r>
    </w:p>
    <w:p w:rsidR="002A1AD8" w:rsidRPr="002A1AD8" w:rsidRDefault="002A1AD8" w:rsidP="00F93BFD">
      <w:pPr>
        <w:widowControl w:val="0"/>
        <w:autoSpaceDE w:val="0"/>
        <w:autoSpaceDN w:val="0"/>
        <w:adjustRightInd w:val="0"/>
        <w:ind w:firstLine="540"/>
        <w:jc w:val="both"/>
      </w:pPr>
      <w:r w:rsidRPr="002A1AD8">
        <w:t xml:space="preserve">д)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 </w:t>
      </w:r>
    </w:p>
    <w:p w:rsidR="002A1AD8" w:rsidRPr="002A1AD8" w:rsidRDefault="002A1AD8" w:rsidP="00F93BFD">
      <w:pPr>
        <w:widowControl w:val="0"/>
        <w:autoSpaceDE w:val="0"/>
        <w:autoSpaceDN w:val="0"/>
        <w:adjustRightInd w:val="0"/>
        <w:ind w:firstLine="540"/>
        <w:jc w:val="both"/>
      </w:pPr>
      <w:r w:rsidRPr="002A1AD8">
        <w:t xml:space="preserve">е) об условиях, на которых осуществляется поставка регулируемых товаров и (или) оказание регулируемых услуг; </w:t>
      </w:r>
    </w:p>
    <w:p w:rsidR="002A1AD8" w:rsidRPr="002A1AD8" w:rsidRDefault="002A1AD8" w:rsidP="00F93BFD">
      <w:pPr>
        <w:widowControl w:val="0"/>
        <w:autoSpaceDE w:val="0"/>
        <w:autoSpaceDN w:val="0"/>
        <w:adjustRightInd w:val="0"/>
        <w:ind w:firstLine="540"/>
        <w:jc w:val="both"/>
      </w:pPr>
      <w:r w:rsidRPr="002A1AD8">
        <w:t>ж) о порядке выполнения технологических, технических и других мероприятий, связанных с подключением к системе теплоснабжения.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80" w:name="_Toc106374864"/>
      <w:r w:rsidRPr="00E53D9D">
        <w:t>часть 11 "Цены (тарифы) в сфере теплоснабжения"</w:t>
      </w:r>
      <w:bookmarkEnd w:id="80"/>
    </w:p>
    <w:p w:rsidR="00E53D9D" w:rsidRPr="00E53D9D" w:rsidRDefault="00E53D9D" w:rsidP="00F93BFD">
      <w:pPr>
        <w:pStyle w:val="aff5"/>
        <w:spacing w:after="0"/>
      </w:pPr>
      <w:bookmarkStart w:id="81" w:name="_Toc106374865"/>
      <w:r w:rsidRPr="00E53D9D">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bookmarkEnd w:id="81"/>
    </w:p>
    <w:p w:rsidR="002A1AD8" w:rsidRPr="002A1AD8" w:rsidRDefault="002A1AD8" w:rsidP="00F93BFD">
      <w:pPr>
        <w:ind w:firstLine="708"/>
        <w:jc w:val="both"/>
      </w:pPr>
      <w:r w:rsidRPr="002A1AD8">
        <w:t>Регулирующим органом, принимающим решение об утверждении тарифов на производство и передачу тепловой энергии, является Департамент по тарифам Новосибирской области.</w:t>
      </w:r>
    </w:p>
    <w:p w:rsidR="002A1AD8" w:rsidRPr="002A1AD8" w:rsidRDefault="002A1AD8" w:rsidP="00F93BFD">
      <w:pPr>
        <w:ind w:firstLine="708"/>
        <w:jc w:val="both"/>
      </w:pPr>
      <w:r w:rsidRPr="002A1AD8">
        <w:t xml:space="preserve">Анализируя динамику утвержденных тарифов можно сказать, что наблюдается постепенный рост тарифа, соответствующий установленным индексам роста в соответствующий период. </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82" w:name="_Toc106374866"/>
      <w:r w:rsidRPr="00E53D9D">
        <w:t>б) структура цен (тарифов), установленных на момент разработки схемы теплоснабжения</w:t>
      </w:r>
      <w:bookmarkEnd w:id="82"/>
    </w:p>
    <w:p w:rsidR="002A1AD8" w:rsidRDefault="002A1AD8" w:rsidP="00F93BFD">
      <w:pPr>
        <w:widowControl w:val="0"/>
        <w:autoSpaceDE w:val="0"/>
        <w:autoSpaceDN w:val="0"/>
        <w:adjustRightInd w:val="0"/>
        <w:ind w:firstLine="540"/>
        <w:jc w:val="both"/>
      </w:pPr>
      <w: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E53D9D" w:rsidRDefault="002A1AD8" w:rsidP="00F93BFD">
      <w:pPr>
        <w:widowControl w:val="0"/>
        <w:autoSpaceDE w:val="0"/>
        <w:autoSpaceDN w:val="0"/>
        <w:adjustRightInd w:val="0"/>
        <w:ind w:firstLine="540"/>
        <w:jc w:val="both"/>
      </w:pPr>
      <w: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2A1AD8" w:rsidRPr="00E53D9D" w:rsidRDefault="002A1AD8" w:rsidP="00F93BFD">
      <w:pPr>
        <w:widowControl w:val="0"/>
        <w:autoSpaceDE w:val="0"/>
        <w:autoSpaceDN w:val="0"/>
        <w:adjustRightInd w:val="0"/>
        <w:ind w:firstLine="540"/>
        <w:jc w:val="both"/>
      </w:pPr>
    </w:p>
    <w:p w:rsidR="00E53D9D" w:rsidRPr="00E53D9D" w:rsidRDefault="00E53D9D" w:rsidP="00F93BFD">
      <w:pPr>
        <w:pStyle w:val="aff5"/>
        <w:spacing w:after="0"/>
      </w:pPr>
      <w:bookmarkStart w:id="83" w:name="_Toc106374867"/>
      <w:r w:rsidRPr="00E53D9D">
        <w:lastRenderedPageBreak/>
        <w:t>в) плата за подключение к системе теплоснабжения и поступления денежных средств от осуществления указанной деятельности</w:t>
      </w:r>
      <w:bookmarkEnd w:id="83"/>
    </w:p>
    <w:p w:rsidR="00C71E3F" w:rsidRPr="00C71E3F" w:rsidRDefault="00C71E3F" w:rsidP="00F93BFD">
      <w:pPr>
        <w:ind w:firstLine="708"/>
        <w:jc w:val="both"/>
      </w:pPr>
      <w:r w:rsidRPr="00C71E3F">
        <w:t>Для теплоснабжающих организаций, функционирующих на территории сельсовета, плата за подключение к системе теплоснабжения не установлена. При подключении новых абонентов к тепловым сетям взимается плата за проводимые монтажные и наладочные работы.</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84" w:name="_Toc106374868"/>
      <w:r w:rsidRPr="00E53D9D">
        <w:t>г) плата за услуги по поддержанию резервной тепловой мощности, в том числе для социально значимых категорий потребителей</w:t>
      </w:r>
      <w:bookmarkEnd w:id="84"/>
    </w:p>
    <w:p w:rsidR="00C71E3F" w:rsidRPr="00C71E3F" w:rsidRDefault="00C71E3F" w:rsidP="00F93BFD">
      <w:pPr>
        <w:widowControl w:val="0"/>
        <w:autoSpaceDE w:val="0"/>
        <w:autoSpaceDN w:val="0"/>
        <w:adjustRightInd w:val="0"/>
        <w:ind w:firstLine="540"/>
        <w:jc w:val="both"/>
      </w:pPr>
      <w:r w:rsidRPr="00C71E3F">
        <w:t>Плата за услуги по поддержанию резервной тепловой мощности, в том числе для социально значимых категорий потребителей сельсовета, не установлена</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85" w:name="_Toc106374869"/>
      <w:r w:rsidRPr="00E53D9D">
        <w:t>часть 12 "Описание существующих технических и технологических проблем в системах теплоснабжения поселения, городского округа"</w:t>
      </w:r>
      <w:bookmarkEnd w:id="85"/>
    </w:p>
    <w:p w:rsidR="00E53D9D" w:rsidRPr="00E53D9D" w:rsidRDefault="00E53D9D" w:rsidP="00F93BFD">
      <w:pPr>
        <w:pStyle w:val="aff5"/>
        <w:spacing w:after="0"/>
      </w:pPr>
      <w:bookmarkStart w:id="86" w:name="_Toc106374870"/>
      <w:r w:rsidRPr="00E53D9D">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86"/>
    </w:p>
    <w:p w:rsidR="00C71E3F" w:rsidRDefault="00C71E3F" w:rsidP="00F93BFD">
      <w:pPr>
        <w:widowControl w:val="0"/>
        <w:autoSpaceDE w:val="0"/>
        <w:autoSpaceDN w:val="0"/>
        <w:adjustRightInd w:val="0"/>
        <w:ind w:firstLine="540"/>
        <w:jc w:val="both"/>
      </w:pPr>
      <w:r>
        <w:t>Из комплекса существующих проблем организации качественного теплоснабжения можно выделить следующие составляющие:</w:t>
      </w:r>
    </w:p>
    <w:p w:rsidR="00C71E3F" w:rsidRDefault="00C71E3F" w:rsidP="00F93BFD">
      <w:pPr>
        <w:widowControl w:val="0"/>
        <w:autoSpaceDE w:val="0"/>
        <w:autoSpaceDN w:val="0"/>
        <w:adjustRightInd w:val="0"/>
        <w:ind w:firstLine="540"/>
        <w:jc w:val="both"/>
      </w:pPr>
      <w:r>
        <w:t>-</w:t>
      </w:r>
      <w:r>
        <w:tab/>
        <w:t>на некоторых потребителях отсутствие приборов учета передачи тепловой энергии, что ведет к неточным данным по количеству потребления тепловой энергии.</w:t>
      </w:r>
    </w:p>
    <w:p w:rsidR="00C71E3F" w:rsidRDefault="00C71E3F" w:rsidP="00F93BFD">
      <w:pPr>
        <w:widowControl w:val="0"/>
        <w:autoSpaceDE w:val="0"/>
        <w:autoSpaceDN w:val="0"/>
        <w:adjustRightInd w:val="0"/>
        <w:ind w:firstLine="540"/>
        <w:jc w:val="both"/>
      </w:pPr>
      <w:r>
        <w:t>-</w:t>
      </w:r>
      <w:r>
        <w:tab/>
        <w:t>износ тепловых сетей - это наиболее существенная проблема организации качественного теплоснабжения. Старение тепловых сетей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 Также отложения уменьшают проходной (внутренний) диаметр трубопроводов, что приводит к снижению давления воды на вводе у потребителей и повышению давления в прямой магистрали на источнике, а, следовательно, увеличению затрат на электроэнергию вследствие необходимости задействования дополнительных мощностей сетевых насосов.</w:t>
      </w:r>
    </w:p>
    <w:p w:rsidR="00E53D9D" w:rsidRDefault="00C71E3F" w:rsidP="00F93BFD">
      <w:pPr>
        <w:widowControl w:val="0"/>
        <w:autoSpaceDE w:val="0"/>
        <w:autoSpaceDN w:val="0"/>
        <w:adjustRightInd w:val="0"/>
        <w:ind w:firstLine="540"/>
        <w:jc w:val="both"/>
      </w:pPr>
      <w:r>
        <w:t>Повышение качества теплоснабжения может быть достигнуто путем замены трубопроводов и реконструкции тепловых сетей.</w:t>
      </w:r>
    </w:p>
    <w:p w:rsidR="00C71E3F" w:rsidRPr="001F54AD" w:rsidRDefault="00C71E3F" w:rsidP="00F93BFD">
      <w:pPr>
        <w:widowControl w:val="0"/>
        <w:autoSpaceDE w:val="0"/>
        <w:autoSpaceDN w:val="0"/>
        <w:adjustRightInd w:val="0"/>
        <w:ind w:firstLine="540"/>
        <w:jc w:val="both"/>
      </w:pPr>
    </w:p>
    <w:p w:rsidR="00E53D9D" w:rsidRPr="00E53D9D" w:rsidRDefault="00E53D9D" w:rsidP="00F93BFD">
      <w:pPr>
        <w:pStyle w:val="aff5"/>
        <w:spacing w:after="0"/>
      </w:pPr>
      <w:bookmarkStart w:id="87" w:name="_Toc106374871"/>
      <w:r w:rsidRPr="00E53D9D">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87"/>
    </w:p>
    <w:p w:rsidR="00C71E3F" w:rsidRPr="00C71E3F" w:rsidRDefault="00C71E3F" w:rsidP="00F93BFD">
      <w:pPr>
        <w:ind w:firstLine="708"/>
        <w:jc w:val="both"/>
      </w:pPr>
      <w:r w:rsidRPr="00C71E3F">
        <w:t>Существующие проблемы организации надёжного и безопасного теплоснабжения вызваны следующими факторами:</w:t>
      </w:r>
    </w:p>
    <w:p w:rsidR="00C71E3F" w:rsidRPr="00C71E3F" w:rsidRDefault="00C71E3F" w:rsidP="00F93BFD">
      <w:pPr>
        <w:numPr>
          <w:ilvl w:val="0"/>
          <w:numId w:val="30"/>
        </w:numPr>
        <w:suppressAutoHyphens/>
        <w:contextualSpacing/>
        <w:jc w:val="both"/>
        <w:rPr>
          <w:lang w:eastAsia="ar-SA"/>
        </w:rPr>
      </w:pPr>
      <w:r w:rsidRPr="00C71E3F">
        <w:rPr>
          <w:lang w:eastAsia="ar-SA"/>
        </w:rPr>
        <w:t>Малый объем реконструкции тепловых пунктов зданий и оснащённости противоаварийным оборудованием.</w:t>
      </w:r>
    </w:p>
    <w:p w:rsidR="00C71E3F" w:rsidRPr="00C71E3F" w:rsidRDefault="00C71E3F" w:rsidP="00F93BFD">
      <w:pPr>
        <w:numPr>
          <w:ilvl w:val="0"/>
          <w:numId w:val="30"/>
        </w:numPr>
        <w:suppressAutoHyphens/>
        <w:contextualSpacing/>
        <w:jc w:val="both"/>
        <w:rPr>
          <w:lang w:eastAsia="ar-SA"/>
        </w:rPr>
      </w:pPr>
      <w:r w:rsidRPr="00C71E3F">
        <w:rPr>
          <w:lang w:eastAsia="ar-SA"/>
        </w:rPr>
        <w:t>Наличие участков ТС нуждающихся в реконструкции и капремонте.</w:t>
      </w:r>
    </w:p>
    <w:p w:rsidR="00E53D9D" w:rsidRPr="00E53D9D" w:rsidRDefault="00E53D9D" w:rsidP="00F93BFD">
      <w:pPr>
        <w:suppressAutoHyphens/>
        <w:ind w:firstLine="567"/>
        <w:contextualSpacing/>
        <w:jc w:val="both"/>
        <w:rPr>
          <w:lang w:eastAsia="ar-SA"/>
        </w:rPr>
      </w:pPr>
    </w:p>
    <w:p w:rsidR="00E53D9D" w:rsidRPr="00E53D9D" w:rsidRDefault="00E53D9D" w:rsidP="00F93BFD">
      <w:pPr>
        <w:pStyle w:val="aff5"/>
        <w:spacing w:after="0"/>
      </w:pPr>
      <w:bookmarkStart w:id="88" w:name="_Toc106374872"/>
      <w:r w:rsidRPr="00E53D9D">
        <w:t>в) описание существующих проблем развития систем теплоснабжения</w:t>
      </w:r>
      <w:bookmarkEnd w:id="88"/>
    </w:p>
    <w:p w:rsidR="00AF7359" w:rsidRPr="00AF7359" w:rsidRDefault="00AF7359" w:rsidP="00F93BFD">
      <w:pPr>
        <w:ind w:firstLine="708"/>
        <w:jc w:val="both"/>
      </w:pPr>
      <w:r w:rsidRPr="00AF7359">
        <w:t>Все проблемы развития систем теплоснабжения сельсовета связаны с финансовыми ограничениями, а также отсутствием фактических данных по распределению тепловых потоков между абонентами.</w:t>
      </w:r>
    </w:p>
    <w:p w:rsidR="00E53D9D" w:rsidRDefault="00E53D9D" w:rsidP="00F93BFD">
      <w:pPr>
        <w:widowControl w:val="0"/>
        <w:autoSpaceDE w:val="0"/>
        <w:autoSpaceDN w:val="0"/>
        <w:adjustRightInd w:val="0"/>
        <w:ind w:firstLine="540"/>
        <w:jc w:val="both"/>
      </w:pPr>
    </w:p>
    <w:p w:rsidR="00B10F3D" w:rsidRPr="001F54AD" w:rsidRDefault="00B10F3D" w:rsidP="00F93BFD">
      <w:pPr>
        <w:widowControl w:val="0"/>
        <w:autoSpaceDE w:val="0"/>
        <w:autoSpaceDN w:val="0"/>
        <w:adjustRightInd w:val="0"/>
        <w:ind w:firstLine="540"/>
        <w:jc w:val="both"/>
      </w:pPr>
    </w:p>
    <w:p w:rsidR="00E53D9D" w:rsidRPr="00E53D9D" w:rsidRDefault="00E53D9D" w:rsidP="00F93BFD">
      <w:pPr>
        <w:pStyle w:val="aff5"/>
        <w:spacing w:after="0"/>
      </w:pPr>
      <w:bookmarkStart w:id="89" w:name="_Toc106374873"/>
      <w:r w:rsidRPr="00E53D9D">
        <w:lastRenderedPageBreak/>
        <w:t>г) описание существующих проблем надежного и эффективного снабжения топливом действующих систем теплоснабжения</w:t>
      </w:r>
      <w:bookmarkEnd w:id="89"/>
    </w:p>
    <w:p w:rsidR="00AF7359" w:rsidRPr="00AF7359" w:rsidRDefault="00AF7359" w:rsidP="00F93BFD">
      <w:pPr>
        <w:ind w:firstLine="708"/>
        <w:jc w:val="both"/>
      </w:pPr>
      <w:r w:rsidRPr="00AF7359">
        <w:t>Нарушений в поставках топлива (каменный уголь) не выявлено.</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90" w:name="_Toc106374874"/>
      <w:r w:rsidRPr="00E53D9D">
        <w:t>д) анализ предписаний надзорных органов об устранении нарушений, влияющих на безопасность и надежность системы теплоснабжения</w:t>
      </w:r>
      <w:bookmarkEnd w:id="90"/>
    </w:p>
    <w:p w:rsidR="00AF7359" w:rsidRPr="00AF7359" w:rsidRDefault="00AF7359" w:rsidP="00F93BFD">
      <w:pPr>
        <w:ind w:firstLine="708"/>
        <w:jc w:val="both"/>
      </w:pPr>
      <w:r w:rsidRPr="00AF7359">
        <w:t>Предписания надзорных органов об устранении нарушений, влияющих на безопасность и надежность системы теплоснабжения, отсутствуют.</w:t>
      </w:r>
    </w:p>
    <w:p w:rsidR="00E53D9D" w:rsidRPr="00E53D9D" w:rsidRDefault="00E53D9D" w:rsidP="00F93BFD">
      <w:pPr>
        <w:widowControl w:val="0"/>
        <w:autoSpaceDE w:val="0"/>
        <w:autoSpaceDN w:val="0"/>
        <w:adjustRightInd w:val="0"/>
        <w:ind w:firstLine="540"/>
        <w:jc w:val="both"/>
      </w:pPr>
    </w:p>
    <w:p w:rsidR="00E53D9D" w:rsidRDefault="00E53D9D" w:rsidP="00F93BFD">
      <w:pPr>
        <w:pStyle w:val="aff3"/>
        <w:spacing w:before="0" w:after="0"/>
      </w:pPr>
      <w:bookmarkStart w:id="91" w:name="_Toc106374875"/>
      <w:r w:rsidRPr="00E53D9D">
        <w:t>Глава 2</w:t>
      </w:r>
      <w:r w:rsidR="00A21B07">
        <w:t xml:space="preserve"> </w:t>
      </w:r>
      <w:r w:rsidRPr="00E53D9D">
        <w:t>"Существующее и перспективное потребление тепловой</w:t>
      </w:r>
      <w:r w:rsidR="001F54AD">
        <w:t xml:space="preserve"> энергии на цели теплоснабжения</w:t>
      </w:r>
      <w:r w:rsidRPr="00E53D9D">
        <w:t>"</w:t>
      </w:r>
      <w:bookmarkEnd w:id="91"/>
    </w:p>
    <w:p w:rsidR="00E53D9D" w:rsidRPr="00E53D9D" w:rsidRDefault="00E53D9D" w:rsidP="00F93BFD">
      <w:pPr>
        <w:pStyle w:val="aff5"/>
        <w:spacing w:after="0"/>
      </w:pPr>
      <w:bookmarkStart w:id="92" w:name="_Toc106374876"/>
      <w:r w:rsidRPr="00E53D9D">
        <w:t>а) данные базового уровня потребления тепла на цели теплоснабжения</w:t>
      </w:r>
      <w:bookmarkEnd w:id="92"/>
    </w:p>
    <w:tbl>
      <w:tblPr>
        <w:tblOverlap w:val="never"/>
        <w:tblW w:w="0" w:type="auto"/>
        <w:jc w:val="center"/>
        <w:tblInd w:w="856" w:type="dxa"/>
        <w:tblLayout w:type="fixed"/>
        <w:tblCellMar>
          <w:left w:w="10" w:type="dxa"/>
          <w:right w:w="10" w:type="dxa"/>
        </w:tblCellMar>
        <w:tblLook w:val="04A0" w:firstRow="1" w:lastRow="0" w:firstColumn="1" w:lastColumn="0" w:noHBand="0" w:noVBand="1"/>
      </w:tblPr>
      <w:tblGrid>
        <w:gridCol w:w="3685"/>
        <w:gridCol w:w="1843"/>
        <w:gridCol w:w="1843"/>
        <w:gridCol w:w="1848"/>
      </w:tblGrid>
      <w:tr w:rsidR="0097239B" w:rsidRPr="0097239B" w:rsidTr="0097239B">
        <w:trPr>
          <w:trHeight w:hRule="exact" w:val="355"/>
          <w:jc w:val="center"/>
        </w:trPr>
        <w:tc>
          <w:tcPr>
            <w:tcW w:w="3685" w:type="dxa"/>
            <w:vMerge w:val="restart"/>
            <w:tcBorders>
              <w:top w:val="single" w:sz="4" w:space="0" w:color="auto"/>
              <w:left w:val="single" w:sz="4" w:space="0" w:color="auto"/>
            </w:tcBorders>
            <w:shd w:val="clear" w:color="auto" w:fill="auto"/>
            <w:vAlign w:val="center"/>
          </w:tcPr>
          <w:p w:rsidR="0097239B" w:rsidRPr="0097239B" w:rsidRDefault="0097239B" w:rsidP="00F93BFD">
            <w:pPr>
              <w:widowControl w:val="0"/>
              <w:jc w:val="center"/>
              <w:rPr>
                <w:b/>
                <w:sz w:val="20"/>
                <w:szCs w:val="20"/>
                <w:lang w:bidi="ru-RU"/>
              </w:rPr>
            </w:pPr>
            <w:r w:rsidRPr="0097239B">
              <w:rPr>
                <w:b/>
                <w:sz w:val="20"/>
                <w:szCs w:val="20"/>
                <w:lang w:bidi="ru-RU"/>
              </w:rPr>
              <w:t>Источник тепловой энергии</w:t>
            </w:r>
          </w:p>
        </w:tc>
        <w:tc>
          <w:tcPr>
            <w:tcW w:w="5534" w:type="dxa"/>
            <w:gridSpan w:val="3"/>
            <w:tcBorders>
              <w:top w:val="single" w:sz="4" w:space="0" w:color="auto"/>
              <w:left w:val="single" w:sz="4" w:space="0" w:color="auto"/>
              <w:right w:val="single" w:sz="4" w:space="0" w:color="auto"/>
            </w:tcBorders>
            <w:shd w:val="clear" w:color="auto" w:fill="auto"/>
            <w:vAlign w:val="bottom"/>
          </w:tcPr>
          <w:p w:rsidR="0097239B" w:rsidRPr="0097239B" w:rsidRDefault="0097239B" w:rsidP="00F93BFD">
            <w:pPr>
              <w:widowControl w:val="0"/>
              <w:jc w:val="center"/>
              <w:rPr>
                <w:b/>
                <w:sz w:val="20"/>
                <w:szCs w:val="20"/>
                <w:lang w:bidi="ru-RU"/>
              </w:rPr>
            </w:pPr>
            <w:r w:rsidRPr="0097239B">
              <w:rPr>
                <w:b/>
                <w:sz w:val="20"/>
                <w:szCs w:val="20"/>
                <w:lang w:bidi="ru-RU"/>
              </w:rPr>
              <w:t>Расчётная тепловая нагрузка, Гкал</w:t>
            </w:r>
            <w:r w:rsidRPr="0097239B">
              <w:rPr>
                <w:rFonts w:eastAsia="Cambria"/>
                <w:b/>
                <w:sz w:val="20"/>
                <w:szCs w:val="20"/>
                <w:lang w:bidi="ru-RU"/>
              </w:rPr>
              <w:t>/</w:t>
            </w:r>
            <w:r w:rsidRPr="0097239B">
              <w:rPr>
                <w:b/>
                <w:sz w:val="20"/>
                <w:szCs w:val="20"/>
                <w:lang w:bidi="ru-RU"/>
              </w:rPr>
              <w:t>ч</w:t>
            </w:r>
          </w:p>
        </w:tc>
      </w:tr>
      <w:tr w:rsidR="0097239B" w:rsidRPr="0097239B" w:rsidTr="0097239B">
        <w:trPr>
          <w:trHeight w:hRule="exact" w:val="350"/>
          <w:jc w:val="center"/>
        </w:trPr>
        <w:tc>
          <w:tcPr>
            <w:tcW w:w="3685" w:type="dxa"/>
            <w:vMerge/>
            <w:tcBorders>
              <w:left w:val="single" w:sz="4" w:space="0" w:color="auto"/>
            </w:tcBorders>
            <w:shd w:val="clear" w:color="auto" w:fill="auto"/>
            <w:vAlign w:val="center"/>
          </w:tcPr>
          <w:p w:rsidR="0097239B" w:rsidRPr="0097239B" w:rsidRDefault="0097239B" w:rsidP="00F93BFD">
            <w:pPr>
              <w:widowControl w:val="0"/>
              <w:rPr>
                <w:rFonts w:eastAsia="Arial Unicode MS"/>
                <w:b/>
                <w:color w:val="000000"/>
                <w:sz w:val="20"/>
                <w:szCs w:val="20"/>
                <w:lang w:bidi="ru-RU"/>
              </w:rPr>
            </w:pPr>
          </w:p>
        </w:tc>
        <w:tc>
          <w:tcPr>
            <w:tcW w:w="1843" w:type="dxa"/>
            <w:tcBorders>
              <w:top w:val="single" w:sz="4" w:space="0" w:color="auto"/>
              <w:left w:val="single" w:sz="4" w:space="0" w:color="auto"/>
            </w:tcBorders>
            <w:shd w:val="clear" w:color="auto" w:fill="auto"/>
            <w:vAlign w:val="bottom"/>
          </w:tcPr>
          <w:p w:rsidR="0097239B" w:rsidRPr="0097239B" w:rsidRDefault="0097239B" w:rsidP="00F93BFD">
            <w:pPr>
              <w:widowControl w:val="0"/>
              <w:jc w:val="center"/>
              <w:rPr>
                <w:b/>
                <w:sz w:val="20"/>
                <w:szCs w:val="20"/>
                <w:lang w:bidi="ru-RU"/>
              </w:rPr>
            </w:pPr>
            <w:r w:rsidRPr="0097239B">
              <w:rPr>
                <w:b/>
                <w:sz w:val="20"/>
                <w:szCs w:val="20"/>
                <w:lang w:bidi="ru-RU"/>
              </w:rPr>
              <w:t>Жилой фонд</w:t>
            </w:r>
          </w:p>
        </w:tc>
        <w:tc>
          <w:tcPr>
            <w:tcW w:w="1843" w:type="dxa"/>
            <w:tcBorders>
              <w:top w:val="single" w:sz="4" w:space="0" w:color="auto"/>
              <w:left w:val="single" w:sz="4" w:space="0" w:color="auto"/>
            </w:tcBorders>
            <w:shd w:val="clear" w:color="auto" w:fill="auto"/>
            <w:vAlign w:val="bottom"/>
          </w:tcPr>
          <w:p w:rsidR="0097239B" w:rsidRPr="0097239B" w:rsidRDefault="0097239B" w:rsidP="00F93BFD">
            <w:pPr>
              <w:widowControl w:val="0"/>
              <w:jc w:val="center"/>
              <w:rPr>
                <w:b/>
                <w:sz w:val="20"/>
                <w:szCs w:val="20"/>
                <w:lang w:bidi="ru-RU"/>
              </w:rPr>
            </w:pPr>
            <w:r w:rsidRPr="0097239B">
              <w:rPr>
                <w:b/>
                <w:sz w:val="20"/>
                <w:szCs w:val="20"/>
                <w:lang w:bidi="ru-RU"/>
              </w:rPr>
              <w:t>Нежилой фонд</w:t>
            </w:r>
          </w:p>
        </w:tc>
        <w:tc>
          <w:tcPr>
            <w:tcW w:w="1848" w:type="dxa"/>
            <w:tcBorders>
              <w:top w:val="single" w:sz="4" w:space="0" w:color="auto"/>
              <w:left w:val="single" w:sz="4" w:space="0" w:color="auto"/>
              <w:right w:val="single" w:sz="4" w:space="0" w:color="auto"/>
            </w:tcBorders>
            <w:shd w:val="clear" w:color="auto" w:fill="auto"/>
            <w:vAlign w:val="bottom"/>
          </w:tcPr>
          <w:p w:rsidR="0097239B" w:rsidRPr="0097239B" w:rsidRDefault="0097239B" w:rsidP="00F93BFD">
            <w:pPr>
              <w:widowControl w:val="0"/>
              <w:jc w:val="center"/>
              <w:rPr>
                <w:b/>
                <w:sz w:val="20"/>
                <w:szCs w:val="20"/>
                <w:lang w:bidi="ru-RU"/>
              </w:rPr>
            </w:pPr>
            <w:r w:rsidRPr="0097239B">
              <w:rPr>
                <w:b/>
                <w:sz w:val="20"/>
                <w:szCs w:val="20"/>
                <w:lang w:bidi="ru-RU"/>
              </w:rPr>
              <w:t>Всего</w:t>
            </w:r>
          </w:p>
        </w:tc>
      </w:tr>
      <w:tr w:rsidR="0097239B" w:rsidRPr="0097239B" w:rsidTr="00B10F3D">
        <w:trPr>
          <w:trHeight w:hRule="exact" w:val="421"/>
          <w:jc w:val="center"/>
        </w:trPr>
        <w:tc>
          <w:tcPr>
            <w:tcW w:w="3685" w:type="dxa"/>
            <w:tcBorders>
              <w:top w:val="single" w:sz="4" w:space="0" w:color="auto"/>
              <w:left w:val="single" w:sz="4" w:space="0" w:color="auto"/>
            </w:tcBorders>
            <w:shd w:val="clear" w:color="auto" w:fill="auto"/>
          </w:tcPr>
          <w:p w:rsidR="0097239B" w:rsidRPr="0097239B" w:rsidRDefault="0097239B" w:rsidP="00F93BFD">
            <w:pPr>
              <w:widowControl w:val="0"/>
              <w:jc w:val="center"/>
              <w:rPr>
                <w:sz w:val="20"/>
                <w:szCs w:val="20"/>
                <w:lang w:bidi="ru-RU"/>
              </w:rPr>
            </w:pPr>
            <w:r w:rsidRPr="0097239B">
              <w:rPr>
                <w:sz w:val="20"/>
                <w:szCs w:val="20"/>
                <w:lang w:bidi="ru-RU"/>
              </w:rPr>
              <w:t>Котельные с. Андреевка, с. Андреевка, ст.ж/д Районная</w:t>
            </w:r>
          </w:p>
        </w:tc>
        <w:tc>
          <w:tcPr>
            <w:tcW w:w="1843" w:type="dxa"/>
            <w:tcBorders>
              <w:top w:val="single" w:sz="4" w:space="0" w:color="auto"/>
              <w:left w:val="single" w:sz="4" w:space="0" w:color="auto"/>
            </w:tcBorders>
            <w:shd w:val="clear" w:color="auto" w:fill="auto"/>
            <w:vAlign w:val="center"/>
          </w:tcPr>
          <w:p w:rsidR="0097239B" w:rsidRPr="0097239B" w:rsidRDefault="0097239B" w:rsidP="00F93BFD">
            <w:pPr>
              <w:widowControl w:val="0"/>
              <w:jc w:val="center"/>
              <w:rPr>
                <w:sz w:val="20"/>
                <w:szCs w:val="20"/>
                <w:lang w:bidi="ru-RU"/>
              </w:rPr>
            </w:pPr>
            <w:r w:rsidRPr="0097239B">
              <w:rPr>
                <w:sz w:val="20"/>
                <w:szCs w:val="20"/>
                <w:lang w:bidi="ru-RU"/>
              </w:rPr>
              <w:t>1,296</w:t>
            </w:r>
          </w:p>
        </w:tc>
        <w:tc>
          <w:tcPr>
            <w:tcW w:w="1843" w:type="dxa"/>
            <w:tcBorders>
              <w:top w:val="single" w:sz="4" w:space="0" w:color="auto"/>
              <w:left w:val="single" w:sz="4" w:space="0" w:color="auto"/>
            </w:tcBorders>
            <w:shd w:val="clear" w:color="auto" w:fill="auto"/>
            <w:vAlign w:val="center"/>
          </w:tcPr>
          <w:p w:rsidR="0097239B" w:rsidRPr="0097239B" w:rsidRDefault="0097239B" w:rsidP="00F93BFD">
            <w:pPr>
              <w:widowControl w:val="0"/>
              <w:jc w:val="center"/>
              <w:rPr>
                <w:sz w:val="20"/>
                <w:szCs w:val="20"/>
                <w:lang w:bidi="ru-RU"/>
              </w:rPr>
            </w:pPr>
            <w:r w:rsidRPr="0097239B">
              <w:rPr>
                <w:sz w:val="20"/>
                <w:szCs w:val="20"/>
                <w:lang w:bidi="ru-RU"/>
              </w:rPr>
              <w:t>1,177</w:t>
            </w:r>
          </w:p>
        </w:tc>
        <w:tc>
          <w:tcPr>
            <w:tcW w:w="1848" w:type="dxa"/>
            <w:tcBorders>
              <w:top w:val="single" w:sz="4" w:space="0" w:color="auto"/>
              <w:left w:val="single" w:sz="4" w:space="0" w:color="auto"/>
              <w:right w:val="single" w:sz="4" w:space="0" w:color="auto"/>
            </w:tcBorders>
            <w:shd w:val="clear" w:color="auto" w:fill="auto"/>
            <w:vAlign w:val="center"/>
          </w:tcPr>
          <w:p w:rsidR="0097239B" w:rsidRPr="0097239B" w:rsidRDefault="0097239B" w:rsidP="00F93BFD">
            <w:pPr>
              <w:widowControl w:val="0"/>
              <w:jc w:val="center"/>
              <w:rPr>
                <w:sz w:val="20"/>
                <w:szCs w:val="20"/>
                <w:lang w:bidi="ru-RU"/>
              </w:rPr>
            </w:pPr>
            <w:r w:rsidRPr="0097239B">
              <w:rPr>
                <w:sz w:val="20"/>
                <w:szCs w:val="20"/>
                <w:lang w:bidi="ru-RU"/>
              </w:rPr>
              <w:t>2,473</w:t>
            </w:r>
          </w:p>
        </w:tc>
      </w:tr>
      <w:tr w:rsidR="0097239B" w:rsidRPr="0097239B" w:rsidTr="0097239B">
        <w:trPr>
          <w:trHeight w:hRule="exact" w:val="360"/>
          <w:jc w:val="center"/>
        </w:trPr>
        <w:tc>
          <w:tcPr>
            <w:tcW w:w="3685" w:type="dxa"/>
            <w:tcBorders>
              <w:top w:val="single" w:sz="4" w:space="0" w:color="auto"/>
              <w:left w:val="single" w:sz="4" w:space="0" w:color="auto"/>
              <w:bottom w:val="single" w:sz="4" w:space="0" w:color="auto"/>
            </w:tcBorders>
            <w:shd w:val="clear" w:color="auto" w:fill="auto"/>
            <w:vAlign w:val="bottom"/>
          </w:tcPr>
          <w:p w:rsidR="0097239B" w:rsidRPr="0097239B" w:rsidRDefault="0097239B" w:rsidP="00F93BFD">
            <w:pPr>
              <w:widowControl w:val="0"/>
              <w:jc w:val="center"/>
              <w:rPr>
                <w:sz w:val="20"/>
                <w:szCs w:val="20"/>
                <w:lang w:bidi="ru-RU"/>
              </w:rPr>
            </w:pPr>
            <w:r w:rsidRPr="0097239B">
              <w:rPr>
                <w:sz w:val="20"/>
                <w:szCs w:val="20"/>
                <w:lang w:bidi="ru-RU"/>
              </w:rPr>
              <w:t>Котельная п. Теренгуль</w:t>
            </w:r>
          </w:p>
        </w:tc>
        <w:tc>
          <w:tcPr>
            <w:tcW w:w="1843" w:type="dxa"/>
            <w:tcBorders>
              <w:top w:val="single" w:sz="4" w:space="0" w:color="auto"/>
              <w:left w:val="single" w:sz="4" w:space="0" w:color="auto"/>
              <w:bottom w:val="single" w:sz="4" w:space="0" w:color="auto"/>
            </w:tcBorders>
            <w:shd w:val="clear" w:color="auto" w:fill="auto"/>
            <w:vAlign w:val="bottom"/>
          </w:tcPr>
          <w:p w:rsidR="0097239B" w:rsidRPr="0097239B" w:rsidRDefault="0097239B" w:rsidP="00F93BFD">
            <w:pPr>
              <w:widowControl w:val="0"/>
              <w:jc w:val="center"/>
              <w:rPr>
                <w:sz w:val="20"/>
                <w:szCs w:val="20"/>
                <w:lang w:bidi="ru-RU"/>
              </w:rPr>
            </w:pPr>
            <w:r w:rsidRPr="0097239B">
              <w:rPr>
                <w:sz w:val="20"/>
                <w:szCs w:val="20"/>
                <w:lang w:bidi="ru-RU"/>
              </w:rPr>
              <w:t>0</w:t>
            </w:r>
          </w:p>
        </w:tc>
        <w:tc>
          <w:tcPr>
            <w:tcW w:w="1843" w:type="dxa"/>
            <w:tcBorders>
              <w:top w:val="single" w:sz="4" w:space="0" w:color="auto"/>
              <w:left w:val="single" w:sz="4" w:space="0" w:color="auto"/>
              <w:bottom w:val="single" w:sz="4" w:space="0" w:color="auto"/>
            </w:tcBorders>
            <w:shd w:val="clear" w:color="auto" w:fill="auto"/>
            <w:vAlign w:val="bottom"/>
          </w:tcPr>
          <w:p w:rsidR="0097239B" w:rsidRPr="0097239B" w:rsidRDefault="0097239B" w:rsidP="00F93BFD">
            <w:pPr>
              <w:widowControl w:val="0"/>
              <w:jc w:val="center"/>
              <w:rPr>
                <w:sz w:val="20"/>
                <w:szCs w:val="20"/>
                <w:lang w:bidi="ru-RU"/>
              </w:rPr>
            </w:pPr>
            <w:r w:rsidRPr="0097239B">
              <w:rPr>
                <w:sz w:val="20"/>
                <w:szCs w:val="20"/>
                <w:lang w:bidi="ru-RU"/>
              </w:rPr>
              <w:t>0,161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bottom"/>
          </w:tcPr>
          <w:p w:rsidR="0097239B" w:rsidRPr="0097239B" w:rsidRDefault="0097239B" w:rsidP="00F93BFD">
            <w:pPr>
              <w:widowControl w:val="0"/>
              <w:jc w:val="center"/>
              <w:rPr>
                <w:sz w:val="20"/>
                <w:szCs w:val="20"/>
                <w:lang w:bidi="ru-RU"/>
              </w:rPr>
            </w:pPr>
            <w:r w:rsidRPr="0097239B">
              <w:rPr>
                <w:sz w:val="20"/>
                <w:szCs w:val="20"/>
                <w:lang w:bidi="ru-RU"/>
              </w:rPr>
              <w:t>0,161</w:t>
            </w:r>
          </w:p>
        </w:tc>
      </w:tr>
    </w:tbl>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93" w:name="_Toc106374877"/>
      <w:r w:rsidRPr="00E53D9D">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93"/>
    </w:p>
    <w:p w:rsidR="00C663D3" w:rsidRPr="00C663D3" w:rsidRDefault="00C663D3" w:rsidP="00F93BFD">
      <w:pPr>
        <w:ind w:firstLine="708"/>
        <w:jc w:val="both"/>
        <w:rPr>
          <w:rFonts w:eastAsia="Calibri"/>
        </w:rPr>
      </w:pPr>
      <w:r w:rsidRPr="00C663D3">
        <w:rPr>
          <w:rFonts w:eastAsia="Calibri"/>
        </w:rPr>
        <w:t xml:space="preserve">Прогноз перспективной застройки на территории сельсовета формируется на основе материалов Генерального плана развития. </w:t>
      </w:r>
    </w:p>
    <w:p w:rsidR="00C663D3" w:rsidRPr="00C663D3" w:rsidRDefault="00C663D3" w:rsidP="00F93BFD">
      <w:pPr>
        <w:widowControl w:val="0"/>
        <w:autoSpaceDE w:val="0"/>
        <w:autoSpaceDN w:val="0"/>
        <w:adjustRightInd w:val="0"/>
        <w:ind w:firstLine="540"/>
        <w:jc w:val="both"/>
      </w:pPr>
      <w:r w:rsidRPr="00C663D3">
        <w:t>Увеличение существующих зон застройки Генеральным планом развития не предусмотрено.</w:t>
      </w:r>
    </w:p>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94" w:name="_Toc106374878"/>
      <w:r w:rsidRPr="00E53D9D">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94"/>
    </w:p>
    <w:p w:rsidR="00C663D3" w:rsidRPr="00C663D3" w:rsidRDefault="00C663D3" w:rsidP="00F93BFD">
      <w:pPr>
        <w:suppressAutoHyphens/>
        <w:ind w:firstLine="708"/>
        <w:jc w:val="both"/>
        <w:rPr>
          <w:lang w:eastAsia="ar-SA"/>
        </w:rPr>
      </w:pPr>
      <w:r w:rsidRPr="00C663D3">
        <w:rPr>
          <w:lang w:eastAsia="ar-SA"/>
        </w:rPr>
        <w:t>Показатели удельного расхода тепловой энергии утверждены приказом Министерства регионального развития РФ N 1550/пр «Об утверждении требований энергетической эффективности зданий, строений, сооружений» от 17 ноября 2017 года.</w:t>
      </w:r>
    </w:p>
    <w:p w:rsidR="00C663D3" w:rsidRPr="00C663D3" w:rsidRDefault="00C663D3" w:rsidP="00F93BFD">
      <w:pPr>
        <w:suppressAutoHyphens/>
        <w:ind w:firstLine="708"/>
        <w:jc w:val="both"/>
        <w:rPr>
          <w:lang w:eastAsia="ar-SA"/>
        </w:rPr>
      </w:pPr>
      <w:r w:rsidRPr="00C663D3">
        <w:rPr>
          <w:lang w:eastAsia="ar-SA"/>
        </w:rPr>
        <w:t>Базовый уровень требований энергетической эффективности определяется нормируемым показателем суммарного удельного годового расхода тепловой энергии на отопление, вентиляцию и горячее водоснабжение.</w:t>
      </w:r>
    </w:p>
    <w:p w:rsidR="00C663D3" w:rsidRPr="00C663D3" w:rsidRDefault="00C663D3" w:rsidP="00F93BFD">
      <w:pPr>
        <w:suppressAutoHyphens/>
        <w:jc w:val="both"/>
        <w:rPr>
          <w:b/>
          <w:i/>
          <w:lang w:eastAsia="ar-SA"/>
        </w:rPr>
      </w:pPr>
    </w:p>
    <w:p w:rsidR="00C663D3" w:rsidRPr="00C663D3" w:rsidRDefault="00C663D3" w:rsidP="00F93BFD">
      <w:pPr>
        <w:suppressAutoHyphens/>
        <w:jc w:val="center"/>
        <w:rPr>
          <w:i/>
          <w:lang w:eastAsia="ar-SA"/>
        </w:rPr>
      </w:pPr>
      <w:r w:rsidRPr="00C663D3">
        <w:rPr>
          <w:i/>
          <w:lang w:eastAsia="ar-SA"/>
        </w:rPr>
        <w:t>Базовый уровень нормируемого суммарного удельного расхода тепловой</w:t>
      </w:r>
      <w:r w:rsidRPr="00C663D3">
        <w:rPr>
          <w:i/>
          <w:lang w:eastAsia="ar-SA"/>
        </w:rPr>
        <w:br/>
        <w:t>энергии на отопление и вентиляцию q</w:t>
      </w:r>
      <w:r w:rsidRPr="00C663D3">
        <w:rPr>
          <w:i/>
          <w:vertAlign w:val="subscript"/>
          <w:lang w:eastAsia="ar-SA"/>
        </w:rPr>
        <w:t>h</w:t>
      </w:r>
      <w:r w:rsidRPr="00C663D3">
        <w:rPr>
          <w:i/>
          <w:vertAlign w:val="superscript"/>
          <w:lang w:eastAsia="ar-SA"/>
        </w:rPr>
        <w:t>red</w:t>
      </w:r>
      <w:r w:rsidRPr="00C663D3">
        <w:rPr>
          <w:i/>
          <w:lang w:eastAsia="ar-SA"/>
        </w:rPr>
        <w:t xml:space="preserve"> малоэтажных многоквартирных домов</w:t>
      </w:r>
      <w:r w:rsidRPr="00C663D3">
        <w:rPr>
          <w:i/>
          <w:lang w:eastAsia="ar-SA"/>
        </w:rPr>
        <w:br/>
        <w:t>и многоквартирных домов массового индустриального изготовления, Вт∙ч/(м</w:t>
      </w:r>
      <w:r w:rsidRPr="00C663D3">
        <w:rPr>
          <w:i/>
          <w:vertAlign w:val="superscript"/>
          <w:lang w:eastAsia="ar-SA"/>
        </w:rPr>
        <w:t>2</w:t>
      </w:r>
      <w:r w:rsidRPr="00C663D3">
        <w:rPr>
          <w:i/>
          <w:lang w:eastAsia="ar-SA"/>
        </w:rPr>
        <w:t>∙°С∙сут)</w:t>
      </w:r>
    </w:p>
    <w:tbl>
      <w:tblPr>
        <w:tblStyle w:val="14"/>
        <w:tblW w:w="9577" w:type="dxa"/>
        <w:tblLook w:val="04A0" w:firstRow="1" w:lastRow="0" w:firstColumn="1" w:lastColumn="0" w:noHBand="0" w:noVBand="1"/>
      </w:tblPr>
      <w:tblGrid>
        <w:gridCol w:w="4361"/>
        <w:gridCol w:w="1304"/>
        <w:gridCol w:w="1304"/>
        <w:gridCol w:w="1304"/>
        <w:gridCol w:w="1304"/>
      </w:tblGrid>
      <w:tr w:rsidR="00C663D3" w:rsidRPr="00C663D3" w:rsidTr="00356FEC">
        <w:tc>
          <w:tcPr>
            <w:tcW w:w="4361" w:type="dxa"/>
            <w:vMerge w:val="restart"/>
            <w:vAlign w:val="center"/>
          </w:tcPr>
          <w:p w:rsidR="00C663D3" w:rsidRPr="00C663D3" w:rsidRDefault="00C663D3" w:rsidP="00F93BFD">
            <w:pPr>
              <w:jc w:val="center"/>
            </w:pPr>
            <w:r w:rsidRPr="00C663D3">
              <w:t>Отапливаемая площадь домов, м</w:t>
            </w:r>
            <w:r w:rsidRPr="00C663D3">
              <w:rPr>
                <w:vertAlign w:val="superscript"/>
              </w:rPr>
              <w:t>2</w:t>
            </w:r>
          </w:p>
        </w:tc>
        <w:tc>
          <w:tcPr>
            <w:tcW w:w="5216" w:type="dxa"/>
            <w:gridSpan w:val="4"/>
            <w:vAlign w:val="center"/>
          </w:tcPr>
          <w:p w:rsidR="00C663D3" w:rsidRPr="00C663D3" w:rsidRDefault="00C663D3" w:rsidP="00F93BFD">
            <w:pPr>
              <w:jc w:val="center"/>
            </w:pPr>
            <w:r w:rsidRPr="00C663D3">
              <w:t>С числом этажей</w:t>
            </w:r>
          </w:p>
        </w:tc>
      </w:tr>
      <w:tr w:rsidR="00C663D3" w:rsidRPr="00C663D3" w:rsidTr="00356FEC">
        <w:tc>
          <w:tcPr>
            <w:tcW w:w="4361" w:type="dxa"/>
            <w:vMerge/>
          </w:tcPr>
          <w:p w:rsidR="00C663D3" w:rsidRPr="00C663D3" w:rsidRDefault="00C663D3" w:rsidP="00F93BFD">
            <w:pPr>
              <w:jc w:val="center"/>
            </w:pPr>
          </w:p>
        </w:tc>
        <w:tc>
          <w:tcPr>
            <w:tcW w:w="1304" w:type="dxa"/>
          </w:tcPr>
          <w:p w:rsidR="00C663D3" w:rsidRPr="00C663D3" w:rsidRDefault="00C663D3" w:rsidP="00F93BFD">
            <w:pPr>
              <w:jc w:val="center"/>
            </w:pPr>
            <w:r w:rsidRPr="00C663D3">
              <w:t>1</w:t>
            </w:r>
          </w:p>
        </w:tc>
        <w:tc>
          <w:tcPr>
            <w:tcW w:w="1304" w:type="dxa"/>
          </w:tcPr>
          <w:p w:rsidR="00C663D3" w:rsidRPr="00C663D3" w:rsidRDefault="00C663D3" w:rsidP="00F93BFD">
            <w:pPr>
              <w:jc w:val="center"/>
            </w:pPr>
            <w:r w:rsidRPr="00C663D3">
              <w:t>2</w:t>
            </w:r>
          </w:p>
        </w:tc>
        <w:tc>
          <w:tcPr>
            <w:tcW w:w="1304" w:type="dxa"/>
          </w:tcPr>
          <w:p w:rsidR="00C663D3" w:rsidRPr="00C663D3" w:rsidRDefault="00C663D3" w:rsidP="00F93BFD">
            <w:pPr>
              <w:jc w:val="center"/>
            </w:pPr>
            <w:r w:rsidRPr="00C663D3">
              <w:t>3</w:t>
            </w:r>
          </w:p>
        </w:tc>
        <w:tc>
          <w:tcPr>
            <w:tcW w:w="1304" w:type="dxa"/>
          </w:tcPr>
          <w:p w:rsidR="00C663D3" w:rsidRPr="00C663D3" w:rsidRDefault="00C663D3" w:rsidP="00F93BFD">
            <w:pPr>
              <w:jc w:val="center"/>
            </w:pPr>
            <w:r w:rsidRPr="00C663D3">
              <w:t>4</w:t>
            </w:r>
          </w:p>
        </w:tc>
      </w:tr>
      <w:tr w:rsidR="00C663D3" w:rsidRPr="00C663D3" w:rsidTr="00356FEC">
        <w:tc>
          <w:tcPr>
            <w:tcW w:w="4361" w:type="dxa"/>
          </w:tcPr>
          <w:p w:rsidR="00C663D3" w:rsidRPr="00C663D3" w:rsidRDefault="00C663D3" w:rsidP="00F93BFD">
            <w:pPr>
              <w:jc w:val="center"/>
            </w:pPr>
            <w:r w:rsidRPr="00C663D3">
              <w:t>60 и менее</w:t>
            </w:r>
          </w:p>
        </w:tc>
        <w:tc>
          <w:tcPr>
            <w:tcW w:w="1304" w:type="dxa"/>
          </w:tcPr>
          <w:p w:rsidR="00C663D3" w:rsidRPr="00C663D3" w:rsidRDefault="00C663D3" w:rsidP="00F93BFD">
            <w:pPr>
              <w:jc w:val="center"/>
            </w:pPr>
            <w:r w:rsidRPr="00C663D3">
              <w:t>38,9</w:t>
            </w:r>
          </w:p>
        </w:tc>
        <w:tc>
          <w:tcPr>
            <w:tcW w:w="1304" w:type="dxa"/>
          </w:tcPr>
          <w:p w:rsidR="00C663D3" w:rsidRPr="00C663D3" w:rsidRDefault="00C663D3" w:rsidP="00F93BFD">
            <w:pPr>
              <w:jc w:val="center"/>
            </w:pPr>
            <w:r w:rsidRPr="00C663D3">
              <w:t>—</w:t>
            </w:r>
          </w:p>
        </w:tc>
        <w:tc>
          <w:tcPr>
            <w:tcW w:w="1304" w:type="dxa"/>
          </w:tcPr>
          <w:p w:rsidR="00C663D3" w:rsidRPr="00C663D3" w:rsidRDefault="00C663D3" w:rsidP="00F93BFD">
            <w:pPr>
              <w:jc w:val="center"/>
            </w:pPr>
            <w:r w:rsidRPr="00C663D3">
              <w:t>—</w:t>
            </w:r>
          </w:p>
        </w:tc>
        <w:tc>
          <w:tcPr>
            <w:tcW w:w="1304" w:type="dxa"/>
          </w:tcPr>
          <w:p w:rsidR="00C663D3" w:rsidRPr="00C663D3" w:rsidRDefault="00C663D3" w:rsidP="00F93BFD">
            <w:pPr>
              <w:jc w:val="center"/>
            </w:pPr>
            <w:r w:rsidRPr="00C663D3">
              <w:t>—</w:t>
            </w:r>
          </w:p>
        </w:tc>
      </w:tr>
      <w:tr w:rsidR="00C663D3" w:rsidRPr="00C663D3" w:rsidTr="00356FEC">
        <w:tc>
          <w:tcPr>
            <w:tcW w:w="4361" w:type="dxa"/>
          </w:tcPr>
          <w:p w:rsidR="00C663D3" w:rsidRPr="00C663D3" w:rsidRDefault="00C663D3" w:rsidP="00F93BFD">
            <w:pPr>
              <w:jc w:val="center"/>
            </w:pPr>
            <w:r w:rsidRPr="00C663D3">
              <w:t>100</w:t>
            </w:r>
          </w:p>
        </w:tc>
        <w:tc>
          <w:tcPr>
            <w:tcW w:w="1304" w:type="dxa"/>
          </w:tcPr>
          <w:p w:rsidR="00C663D3" w:rsidRPr="00C663D3" w:rsidRDefault="00C663D3" w:rsidP="00F93BFD">
            <w:pPr>
              <w:jc w:val="center"/>
            </w:pPr>
            <w:r w:rsidRPr="00C663D3">
              <w:t>34,7</w:t>
            </w:r>
          </w:p>
        </w:tc>
        <w:tc>
          <w:tcPr>
            <w:tcW w:w="1304" w:type="dxa"/>
          </w:tcPr>
          <w:p w:rsidR="00C663D3" w:rsidRPr="00C663D3" w:rsidRDefault="00C663D3" w:rsidP="00F93BFD">
            <w:pPr>
              <w:jc w:val="center"/>
            </w:pPr>
            <w:r w:rsidRPr="00C663D3">
              <w:t>37,5</w:t>
            </w:r>
          </w:p>
        </w:tc>
        <w:tc>
          <w:tcPr>
            <w:tcW w:w="1304" w:type="dxa"/>
          </w:tcPr>
          <w:p w:rsidR="00C663D3" w:rsidRPr="00C663D3" w:rsidRDefault="00C663D3" w:rsidP="00F93BFD">
            <w:pPr>
              <w:jc w:val="center"/>
            </w:pPr>
            <w:r w:rsidRPr="00C663D3">
              <w:t>—</w:t>
            </w:r>
          </w:p>
        </w:tc>
        <w:tc>
          <w:tcPr>
            <w:tcW w:w="1304" w:type="dxa"/>
            <w:vAlign w:val="center"/>
          </w:tcPr>
          <w:p w:rsidR="00C663D3" w:rsidRPr="00C663D3" w:rsidRDefault="00C663D3" w:rsidP="00F93BFD">
            <w:pPr>
              <w:jc w:val="center"/>
            </w:pPr>
            <w:r w:rsidRPr="00C663D3">
              <w:t>—</w:t>
            </w:r>
          </w:p>
        </w:tc>
      </w:tr>
      <w:tr w:rsidR="00C663D3" w:rsidRPr="00C663D3" w:rsidTr="00356FEC">
        <w:tc>
          <w:tcPr>
            <w:tcW w:w="4361" w:type="dxa"/>
          </w:tcPr>
          <w:p w:rsidR="00C663D3" w:rsidRPr="00C663D3" w:rsidRDefault="00C663D3" w:rsidP="00F93BFD">
            <w:pPr>
              <w:jc w:val="center"/>
            </w:pPr>
            <w:r w:rsidRPr="00C663D3">
              <w:t>150</w:t>
            </w:r>
          </w:p>
        </w:tc>
        <w:tc>
          <w:tcPr>
            <w:tcW w:w="1304" w:type="dxa"/>
          </w:tcPr>
          <w:p w:rsidR="00C663D3" w:rsidRPr="00C663D3" w:rsidRDefault="00C663D3" w:rsidP="00F93BFD">
            <w:pPr>
              <w:jc w:val="center"/>
            </w:pPr>
            <w:r w:rsidRPr="00C663D3">
              <w:t>30,6</w:t>
            </w:r>
          </w:p>
        </w:tc>
        <w:tc>
          <w:tcPr>
            <w:tcW w:w="1304" w:type="dxa"/>
          </w:tcPr>
          <w:p w:rsidR="00C663D3" w:rsidRPr="00C663D3" w:rsidRDefault="00C663D3" w:rsidP="00F93BFD">
            <w:pPr>
              <w:jc w:val="center"/>
            </w:pPr>
            <w:r w:rsidRPr="00C663D3">
              <w:t>33,3</w:t>
            </w:r>
          </w:p>
        </w:tc>
        <w:tc>
          <w:tcPr>
            <w:tcW w:w="1304" w:type="dxa"/>
          </w:tcPr>
          <w:p w:rsidR="00C663D3" w:rsidRPr="00C663D3" w:rsidRDefault="00C663D3" w:rsidP="00F93BFD">
            <w:pPr>
              <w:jc w:val="center"/>
            </w:pPr>
            <w:r w:rsidRPr="00C663D3">
              <w:t>36,1</w:t>
            </w:r>
          </w:p>
        </w:tc>
        <w:tc>
          <w:tcPr>
            <w:tcW w:w="1304" w:type="dxa"/>
          </w:tcPr>
          <w:p w:rsidR="00C663D3" w:rsidRPr="00C663D3" w:rsidRDefault="00C663D3" w:rsidP="00F93BFD">
            <w:pPr>
              <w:jc w:val="center"/>
            </w:pPr>
            <w:r w:rsidRPr="00C663D3">
              <w:t>—</w:t>
            </w:r>
          </w:p>
        </w:tc>
      </w:tr>
      <w:tr w:rsidR="00C663D3" w:rsidRPr="00C663D3" w:rsidTr="00356FEC">
        <w:tc>
          <w:tcPr>
            <w:tcW w:w="4361" w:type="dxa"/>
          </w:tcPr>
          <w:p w:rsidR="00C663D3" w:rsidRPr="00C663D3" w:rsidRDefault="00C663D3" w:rsidP="00F93BFD">
            <w:pPr>
              <w:jc w:val="center"/>
            </w:pPr>
            <w:r w:rsidRPr="00C663D3">
              <w:t>250</w:t>
            </w:r>
          </w:p>
        </w:tc>
        <w:tc>
          <w:tcPr>
            <w:tcW w:w="1304" w:type="dxa"/>
          </w:tcPr>
          <w:p w:rsidR="00C663D3" w:rsidRPr="00C663D3" w:rsidRDefault="00C663D3" w:rsidP="00F93BFD">
            <w:pPr>
              <w:jc w:val="center"/>
            </w:pPr>
            <w:r w:rsidRPr="00C663D3">
              <w:t>27,8</w:t>
            </w:r>
          </w:p>
        </w:tc>
        <w:tc>
          <w:tcPr>
            <w:tcW w:w="1304" w:type="dxa"/>
          </w:tcPr>
          <w:p w:rsidR="00C663D3" w:rsidRPr="00C663D3" w:rsidRDefault="00C663D3" w:rsidP="00F93BFD">
            <w:pPr>
              <w:jc w:val="center"/>
            </w:pPr>
            <w:r w:rsidRPr="00C663D3">
              <w:t>29,2</w:t>
            </w:r>
          </w:p>
        </w:tc>
        <w:tc>
          <w:tcPr>
            <w:tcW w:w="1304" w:type="dxa"/>
          </w:tcPr>
          <w:p w:rsidR="00C663D3" w:rsidRPr="00C663D3" w:rsidRDefault="00C663D3" w:rsidP="00F93BFD">
            <w:pPr>
              <w:jc w:val="center"/>
            </w:pPr>
            <w:r w:rsidRPr="00C663D3">
              <w:t>30,6</w:t>
            </w:r>
          </w:p>
        </w:tc>
        <w:tc>
          <w:tcPr>
            <w:tcW w:w="1304" w:type="dxa"/>
          </w:tcPr>
          <w:p w:rsidR="00C663D3" w:rsidRPr="00C663D3" w:rsidRDefault="00C663D3" w:rsidP="00F93BFD">
            <w:pPr>
              <w:jc w:val="center"/>
            </w:pPr>
            <w:r w:rsidRPr="00C663D3">
              <w:t>31,9</w:t>
            </w:r>
          </w:p>
        </w:tc>
      </w:tr>
      <w:tr w:rsidR="00C663D3" w:rsidRPr="00C663D3" w:rsidTr="00356FEC">
        <w:tc>
          <w:tcPr>
            <w:tcW w:w="4361" w:type="dxa"/>
          </w:tcPr>
          <w:p w:rsidR="00C663D3" w:rsidRPr="00C663D3" w:rsidRDefault="00C663D3" w:rsidP="00F93BFD">
            <w:pPr>
              <w:jc w:val="center"/>
            </w:pPr>
            <w:r w:rsidRPr="00C663D3">
              <w:t>400</w:t>
            </w:r>
          </w:p>
        </w:tc>
        <w:tc>
          <w:tcPr>
            <w:tcW w:w="1304" w:type="dxa"/>
            <w:vAlign w:val="center"/>
          </w:tcPr>
          <w:p w:rsidR="00C663D3" w:rsidRPr="00C663D3" w:rsidRDefault="00C663D3" w:rsidP="00F93BFD">
            <w:pPr>
              <w:jc w:val="center"/>
            </w:pPr>
            <w:r w:rsidRPr="00C663D3">
              <w:t>—</w:t>
            </w:r>
          </w:p>
        </w:tc>
        <w:tc>
          <w:tcPr>
            <w:tcW w:w="1304" w:type="dxa"/>
          </w:tcPr>
          <w:p w:rsidR="00C663D3" w:rsidRPr="00C663D3" w:rsidRDefault="00C663D3" w:rsidP="00F93BFD">
            <w:pPr>
              <w:jc w:val="center"/>
            </w:pPr>
            <w:r w:rsidRPr="00C663D3">
              <w:t>25,0</w:t>
            </w:r>
          </w:p>
        </w:tc>
        <w:tc>
          <w:tcPr>
            <w:tcW w:w="1304" w:type="dxa"/>
          </w:tcPr>
          <w:p w:rsidR="00C663D3" w:rsidRPr="00C663D3" w:rsidRDefault="00C663D3" w:rsidP="00F93BFD">
            <w:pPr>
              <w:jc w:val="center"/>
            </w:pPr>
            <w:r w:rsidRPr="00C663D3">
              <w:t>26,4</w:t>
            </w:r>
          </w:p>
        </w:tc>
        <w:tc>
          <w:tcPr>
            <w:tcW w:w="1304" w:type="dxa"/>
          </w:tcPr>
          <w:p w:rsidR="00C663D3" w:rsidRPr="00C663D3" w:rsidRDefault="00C663D3" w:rsidP="00F93BFD">
            <w:pPr>
              <w:jc w:val="center"/>
            </w:pPr>
            <w:r w:rsidRPr="00C663D3">
              <w:t>27,8</w:t>
            </w:r>
          </w:p>
        </w:tc>
      </w:tr>
      <w:tr w:rsidR="00C663D3" w:rsidRPr="00C663D3" w:rsidTr="00356FEC">
        <w:tc>
          <w:tcPr>
            <w:tcW w:w="4361" w:type="dxa"/>
          </w:tcPr>
          <w:p w:rsidR="00C663D3" w:rsidRPr="00C663D3" w:rsidRDefault="00C663D3" w:rsidP="00F93BFD">
            <w:pPr>
              <w:jc w:val="center"/>
            </w:pPr>
            <w:r w:rsidRPr="00C663D3">
              <w:t>600</w:t>
            </w:r>
          </w:p>
        </w:tc>
        <w:tc>
          <w:tcPr>
            <w:tcW w:w="1304" w:type="dxa"/>
            <w:vAlign w:val="center"/>
          </w:tcPr>
          <w:p w:rsidR="00C663D3" w:rsidRPr="00C663D3" w:rsidRDefault="00C663D3" w:rsidP="00F93BFD">
            <w:pPr>
              <w:jc w:val="center"/>
            </w:pPr>
            <w:r w:rsidRPr="00C663D3">
              <w:t>—</w:t>
            </w:r>
          </w:p>
        </w:tc>
        <w:tc>
          <w:tcPr>
            <w:tcW w:w="1304" w:type="dxa"/>
          </w:tcPr>
          <w:p w:rsidR="00C663D3" w:rsidRPr="00C663D3" w:rsidRDefault="00C663D3" w:rsidP="00F93BFD">
            <w:pPr>
              <w:jc w:val="center"/>
            </w:pPr>
            <w:r w:rsidRPr="00C663D3">
              <w:t>22,2</w:t>
            </w:r>
          </w:p>
        </w:tc>
        <w:tc>
          <w:tcPr>
            <w:tcW w:w="1304" w:type="dxa"/>
          </w:tcPr>
          <w:p w:rsidR="00C663D3" w:rsidRPr="00C663D3" w:rsidRDefault="00C663D3" w:rsidP="00F93BFD">
            <w:pPr>
              <w:jc w:val="center"/>
            </w:pPr>
            <w:r w:rsidRPr="00C663D3">
              <w:t>23,6</w:t>
            </w:r>
          </w:p>
        </w:tc>
        <w:tc>
          <w:tcPr>
            <w:tcW w:w="1304" w:type="dxa"/>
          </w:tcPr>
          <w:p w:rsidR="00C663D3" w:rsidRPr="00C663D3" w:rsidRDefault="00C663D3" w:rsidP="00F93BFD">
            <w:pPr>
              <w:jc w:val="center"/>
            </w:pPr>
            <w:r w:rsidRPr="00C663D3">
              <w:t>25,0</w:t>
            </w:r>
          </w:p>
        </w:tc>
      </w:tr>
      <w:tr w:rsidR="00C663D3" w:rsidRPr="00C663D3" w:rsidTr="00356FEC">
        <w:tc>
          <w:tcPr>
            <w:tcW w:w="4361" w:type="dxa"/>
          </w:tcPr>
          <w:p w:rsidR="00C663D3" w:rsidRPr="00C663D3" w:rsidRDefault="00C663D3" w:rsidP="00F93BFD">
            <w:pPr>
              <w:jc w:val="center"/>
            </w:pPr>
            <w:r w:rsidRPr="00C663D3">
              <w:t>1000 и более</w:t>
            </w:r>
          </w:p>
        </w:tc>
        <w:tc>
          <w:tcPr>
            <w:tcW w:w="1304" w:type="dxa"/>
          </w:tcPr>
          <w:p w:rsidR="00C663D3" w:rsidRPr="00C663D3" w:rsidRDefault="00C663D3" w:rsidP="00F93BFD">
            <w:pPr>
              <w:jc w:val="center"/>
            </w:pPr>
            <w:r w:rsidRPr="00C663D3">
              <w:t>—</w:t>
            </w:r>
          </w:p>
        </w:tc>
        <w:tc>
          <w:tcPr>
            <w:tcW w:w="1304" w:type="dxa"/>
          </w:tcPr>
          <w:p w:rsidR="00C663D3" w:rsidRPr="00C663D3" w:rsidRDefault="00C663D3" w:rsidP="00F93BFD">
            <w:pPr>
              <w:jc w:val="center"/>
            </w:pPr>
            <w:r w:rsidRPr="00C663D3">
              <w:t>19,4</w:t>
            </w:r>
          </w:p>
        </w:tc>
        <w:tc>
          <w:tcPr>
            <w:tcW w:w="1304" w:type="dxa"/>
          </w:tcPr>
          <w:p w:rsidR="00C663D3" w:rsidRPr="00C663D3" w:rsidRDefault="00C663D3" w:rsidP="00F93BFD">
            <w:pPr>
              <w:jc w:val="center"/>
            </w:pPr>
            <w:r w:rsidRPr="00C663D3">
              <w:t>20,8</w:t>
            </w:r>
          </w:p>
        </w:tc>
        <w:tc>
          <w:tcPr>
            <w:tcW w:w="1304" w:type="dxa"/>
          </w:tcPr>
          <w:p w:rsidR="00C663D3" w:rsidRPr="00C663D3" w:rsidRDefault="00C663D3" w:rsidP="00F93BFD">
            <w:pPr>
              <w:jc w:val="center"/>
            </w:pPr>
            <w:r w:rsidRPr="00C663D3">
              <w:t>22,2</w:t>
            </w:r>
          </w:p>
        </w:tc>
      </w:tr>
    </w:tbl>
    <w:p w:rsidR="00C663D3" w:rsidRPr="00C663D3" w:rsidRDefault="00C663D3" w:rsidP="00F93BFD">
      <w:pPr>
        <w:suppressAutoHyphens/>
        <w:ind w:firstLine="708"/>
        <w:jc w:val="both"/>
        <w:rPr>
          <w:lang w:eastAsia="ar-SA"/>
        </w:rPr>
      </w:pPr>
    </w:p>
    <w:p w:rsidR="00C663D3" w:rsidRPr="00C663D3" w:rsidRDefault="00C663D3" w:rsidP="00F93BFD">
      <w:pPr>
        <w:suppressAutoHyphens/>
        <w:ind w:firstLine="708"/>
        <w:jc w:val="both"/>
        <w:rPr>
          <w:lang w:eastAsia="ar-SA"/>
        </w:rPr>
      </w:pPr>
      <w:r w:rsidRPr="00C663D3">
        <w:rPr>
          <w:lang w:eastAsia="ar-SA"/>
        </w:rPr>
        <w:t>Примечание:</w:t>
      </w:r>
    </w:p>
    <w:p w:rsidR="00C663D3" w:rsidRPr="00C663D3" w:rsidRDefault="00C663D3" w:rsidP="00F93BFD">
      <w:pPr>
        <w:numPr>
          <w:ilvl w:val="0"/>
          <w:numId w:val="32"/>
        </w:numPr>
        <w:suppressAutoHyphens/>
        <w:contextualSpacing/>
        <w:jc w:val="both"/>
        <w:rPr>
          <w:lang w:eastAsia="ar-SA"/>
        </w:rPr>
      </w:pPr>
      <w:r w:rsidRPr="00C663D3">
        <w:rPr>
          <w:lang w:eastAsia="ar-SA"/>
        </w:rPr>
        <w:t>При промежуточных значениях отапливаемой площади дома в интервале 60 - 1000 м</w:t>
      </w:r>
      <w:r w:rsidRPr="00C663D3">
        <w:rPr>
          <w:vertAlign w:val="superscript"/>
          <w:lang w:eastAsia="ar-SA"/>
        </w:rPr>
        <w:t>2</w:t>
      </w:r>
      <w:r w:rsidRPr="00C663D3">
        <w:rPr>
          <w:lang w:eastAsia="ar-SA"/>
        </w:rPr>
        <w:t xml:space="preserve"> значения </w:t>
      </w:r>
      <w:r w:rsidRPr="00C663D3">
        <w:rPr>
          <w:i/>
          <w:lang w:eastAsia="ar-SA"/>
        </w:rPr>
        <w:t>q</w:t>
      </w:r>
      <w:r w:rsidRPr="00C663D3">
        <w:rPr>
          <w:i/>
          <w:vertAlign w:val="subscript"/>
          <w:lang w:eastAsia="ar-SA"/>
        </w:rPr>
        <w:t>h</w:t>
      </w:r>
      <w:r w:rsidRPr="00C663D3">
        <w:rPr>
          <w:i/>
          <w:vertAlign w:val="superscript"/>
          <w:lang w:eastAsia="ar-SA"/>
        </w:rPr>
        <w:t>red</w:t>
      </w:r>
      <w:r w:rsidRPr="00C663D3">
        <w:rPr>
          <w:lang w:eastAsia="ar-SA"/>
        </w:rPr>
        <w:t xml:space="preserve"> должны определяться по линейной интерполяции.</w:t>
      </w:r>
    </w:p>
    <w:p w:rsidR="00C663D3" w:rsidRPr="00C663D3" w:rsidRDefault="00C663D3" w:rsidP="00F93BFD">
      <w:pPr>
        <w:numPr>
          <w:ilvl w:val="0"/>
          <w:numId w:val="32"/>
        </w:numPr>
        <w:suppressAutoHyphens/>
        <w:contextualSpacing/>
        <w:jc w:val="both"/>
        <w:rPr>
          <w:lang w:eastAsia="ar-SA"/>
        </w:rPr>
      </w:pPr>
      <w:r w:rsidRPr="00C663D3">
        <w:rPr>
          <w:lang w:eastAsia="ar-SA"/>
        </w:rPr>
        <w:t>Под отапливаемой площадью малоэтажного многоквартирного дома понимают сумму площадей отапливаемых помещений квартиры с расчетной температурой внутреннего воздуха выше 12 °С, для блокированных домов - это площадь квартиры, а для многоквартирных домов с общей лестничной клеткой - сумма площадей квартир без летних помещений.</w:t>
      </w:r>
    </w:p>
    <w:p w:rsidR="00C663D3" w:rsidRPr="00C663D3" w:rsidRDefault="00C663D3" w:rsidP="00F93BFD">
      <w:pPr>
        <w:jc w:val="both"/>
        <w:rPr>
          <w:rFonts w:ascii="Calibri" w:eastAsia="Calibri" w:hAnsi="Calibri"/>
          <w:sz w:val="22"/>
          <w:szCs w:val="22"/>
          <w:lang w:eastAsia="en-US"/>
        </w:rPr>
      </w:pPr>
    </w:p>
    <w:p w:rsidR="00C663D3" w:rsidRPr="00C663D3" w:rsidRDefault="00C663D3" w:rsidP="00F93BFD">
      <w:pPr>
        <w:suppressAutoHyphens/>
        <w:jc w:val="center"/>
        <w:rPr>
          <w:i/>
          <w:lang w:eastAsia="ar-SA"/>
        </w:rPr>
      </w:pPr>
      <w:r w:rsidRPr="00C663D3">
        <w:rPr>
          <w:i/>
          <w:lang w:eastAsia="ar-SA"/>
        </w:rPr>
        <w:t>Базовый уровень нормируемого суммарного удельного расхода тепловой энергии на отопление и вентиляцию жилых и общественных зданий за отопительный период q</w:t>
      </w:r>
      <w:r w:rsidRPr="00C663D3">
        <w:rPr>
          <w:i/>
          <w:vertAlign w:val="subscript"/>
          <w:lang w:eastAsia="ar-SA"/>
        </w:rPr>
        <w:t>h</w:t>
      </w:r>
      <w:r w:rsidRPr="00C663D3">
        <w:rPr>
          <w:i/>
          <w:vertAlign w:val="superscript"/>
          <w:lang w:eastAsia="ar-SA"/>
        </w:rPr>
        <w:t>red</w:t>
      </w:r>
    </w:p>
    <w:tbl>
      <w:tblPr>
        <w:tblStyle w:val="14"/>
        <w:tblW w:w="9606" w:type="dxa"/>
        <w:tblCellMar>
          <w:left w:w="57" w:type="dxa"/>
          <w:right w:w="57" w:type="dxa"/>
        </w:tblCellMar>
        <w:tblLook w:val="04A0" w:firstRow="1" w:lastRow="0" w:firstColumn="1" w:lastColumn="0" w:noHBand="0" w:noVBand="1"/>
      </w:tblPr>
      <w:tblGrid>
        <w:gridCol w:w="3936"/>
        <w:gridCol w:w="652"/>
        <w:gridCol w:w="652"/>
        <w:gridCol w:w="652"/>
        <w:gridCol w:w="652"/>
        <w:gridCol w:w="652"/>
        <w:gridCol w:w="652"/>
        <w:gridCol w:w="907"/>
        <w:gridCol w:w="851"/>
      </w:tblGrid>
      <w:tr w:rsidR="00C663D3" w:rsidRPr="00C663D3" w:rsidTr="00356FEC">
        <w:tc>
          <w:tcPr>
            <w:tcW w:w="3936" w:type="dxa"/>
            <w:vMerge w:val="restart"/>
            <w:vAlign w:val="center"/>
          </w:tcPr>
          <w:p w:rsidR="00C663D3" w:rsidRPr="00C663D3" w:rsidRDefault="00C663D3" w:rsidP="00F93BFD">
            <w:pPr>
              <w:jc w:val="center"/>
            </w:pPr>
            <w:r w:rsidRPr="00C663D3">
              <w:t>Типы зданий</w:t>
            </w:r>
          </w:p>
        </w:tc>
        <w:tc>
          <w:tcPr>
            <w:tcW w:w="5670" w:type="dxa"/>
            <w:gridSpan w:val="8"/>
          </w:tcPr>
          <w:p w:rsidR="00C663D3" w:rsidRPr="00C663D3" w:rsidRDefault="00C663D3" w:rsidP="00F93BFD">
            <w:pPr>
              <w:jc w:val="center"/>
            </w:pPr>
            <w:r w:rsidRPr="00C663D3">
              <w:t>Этажность зданий:</w:t>
            </w:r>
          </w:p>
        </w:tc>
      </w:tr>
      <w:tr w:rsidR="00C663D3" w:rsidRPr="00C663D3" w:rsidTr="00356FEC">
        <w:trPr>
          <w:trHeight w:val="427"/>
        </w:trPr>
        <w:tc>
          <w:tcPr>
            <w:tcW w:w="3936" w:type="dxa"/>
            <w:vMerge/>
            <w:vAlign w:val="center"/>
          </w:tcPr>
          <w:p w:rsidR="00C663D3" w:rsidRPr="00C663D3" w:rsidRDefault="00C663D3" w:rsidP="00F93BFD">
            <w:pPr>
              <w:jc w:val="both"/>
            </w:pPr>
          </w:p>
        </w:tc>
        <w:tc>
          <w:tcPr>
            <w:tcW w:w="652" w:type="dxa"/>
          </w:tcPr>
          <w:p w:rsidR="00C663D3" w:rsidRPr="00C663D3" w:rsidRDefault="00C663D3" w:rsidP="00F93BFD">
            <w:pPr>
              <w:jc w:val="center"/>
            </w:pPr>
            <w:r w:rsidRPr="00C663D3">
              <w:t>1</w:t>
            </w:r>
          </w:p>
        </w:tc>
        <w:tc>
          <w:tcPr>
            <w:tcW w:w="652" w:type="dxa"/>
          </w:tcPr>
          <w:p w:rsidR="00C663D3" w:rsidRPr="00C663D3" w:rsidRDefault="00C663D3" w:rsidP="00F93BFD">
            <w:pPr>
              <w:jc w:val="center"/>
            </w:pPr>
            <w:r w:rsidRPr="00C663D3">
              <w:t>2</w:t>
            </w:r>
          </w:p>
        </w:tc>
        <w:tc>
          <w:tcPr>
            <w:tcW w:w="652" w:type="dxa"/>
          </w:tcPr>
          <w:p w:rsidR="00C663D3" w:rsidRPr="00C663D3" w:rsidRDefault="00C663D3" w:rsidP="00F93BFD">
            <w:pPr>
              <w:jc w:val="center"/>
            </w:pPr>
            <w:r w:rsidRPr="00C663D3">
              <w:t>3</w:t>
            </w:r>
          </w:p>
        </w:tc>
        <w:tc>
          <w:tcPr>
            <w:tcW w:w="652" w:type="dxa"/>
          </w:tcPr>
          <w:p w:rsidR="00C663D3" w:rsidRPr="00C663D3" w:rsidRDefault="00C663D3" w:rsidP="00F93BFD">
            <w:pPr>
              <w:jc w:val="center"/>
            </w:pPr>
            <w:r w:rsidRPr="00C663D3">
              <w:t>4,5</w:t>
            </w:r>
          </w:p>
        </w:tc>
        <w:tc>
          <w:tcPr>
            <w:tcW w:w="652" w:type="dxa"/>
          </w:tcPr>
          <w:p w:rsidR="00C663D3" w:rsidRPr="00C663D3" w:rsidRDefault="00C663D3" w:rsidP="00F93BFD">
            <w:pPr>
              <w:jc w:val="center"/>
            </w:pPr>
            <w:r w:rsidRPr="00C663D3">
              <w:t>6,7</w:t>
            </w:r>
          </w:p>
        </w:tc>
        <w:tc>
          <w:tcPr>
            <w:tcW w:w="652" w:type="dxa"/>
          </w:tcPr>
          <w:p w:rsidR="00C663D3" w:rsidRPr="00C663D3" w:rsidRDefault="00C663D3" w:rsidP="00F93BFD">
            <w:pPr>
              <w:jc w:val="center"/>
            </w:pPr>
            <w:r w:rsidRPr="00C663D3">
              <w:t>8,9</w:t>
            </w:r>
          </w:p>
        </w:tc>
        <w:tc>
          <w:tcPr>
            <w:tcW w:w="907" w:type="dxa"/>
          </w:tcPr>
          <w:p w:rsidR="00C663D3" w:rsidRPr="00C663D3" w:rsidRDefault="00C663D3" w:rsidP="00F93BFD">
            <w:pPr>
              <w:jc w:val="center"/>
            </w:pPr>
            <w:r w:rsidRPr="00C663D3">
              <w:t>10, 11</w:t>
            </w:r>
          </w:p>
        </w:tc>
        <w:tc>
          <w:tcPr>
            <w:tcW w:w="851" w:type="dxa"/>
          </w:tcPr>
          <w:p w:rsidR="00C663D3" w:rsidRPr="00C663D3" w:rsidRDefault="00C663D3" w:rsidP="00F93BFD">
            <w:pPr>
              <w:jc w:val="center"/>
            </w:pPr>
            <w:r w:rsidRPr="00C663D3">
              <w:t>12-25</w:t>
            </w:r>
          </w:p>
        </w:tc>
      </w:tr>
      <w:tr w:rsidR="00C663D3" w:rsidRPr="00C663D3" w:rsidTr="00356FEC">
        <w:tc>
          <w:tcPr>
            <w:tcW w:w="3936" w:type="dxa"/>
          </w:tcPr>
          <w:p w:rsidR="00C663D3" w:rsidRPr="00C663D3" w:rsidRDefault="00C663D3" w:rsidP="00F93BFD">
            <w:pPr>
              <w:jc w:val="center"/>
            </w:pPr>
            <w:r w:rsidRPr="00C663D3">
              <w:t>1. Жилые, гостиницы, Общежития</w:t>
            </w:r>
          </w:p>
        </w:tc>
        <w:tc>
          <w:tcPr>
            <w:tcW w:w="1956" w:type="dxa"/>
            <w:gridSpan w:val="3"/>
          </w:tcPr>
          <w:p w:rsidR="00C663D3" w:rsidRPr="00C663D3" w:rsidRDefault="00C663D3" w:rsidP="00F93BFD">
            <w:pPr>
              <w:jc w:val="center"/>
            </w:pPr>
            <w:r w:rsidRPr="00C663D3">
              <w:t xml:space="preserve">По таблице 2.5 </w:t>
            </w:r>
          </w:p>
        </w:tc>
        <w:tc>
          <w:tcPr>
            <w:tcW w:w="652" w:type="dxa"/>
          </w:tcPr>
          <w:p w:rsidR="00C663D3" w:rsidRPr="00C663D3" w:rsidRDefault="00C663D3" w:rsidP="00F93BFD">
            <w:pPr>
              <w:jc w:val="center"/>
            </w:pPr>
            <w:r w:rsidRPr="00C663D3">
              <w:t>23,6</w:t>
            </w:r>
          </w:p>
        </w:tc>
        <w:tc>
          <w:tcPr>
            <w:tcW w:w="652" w:type="dxa"/>
          </w:tcPr>
          <w:p w:rsidR="00C663D3" w:rsidRPr="00C663D3" w:rsidRDefault="00C663D3" w:rsidP="00F93BFD">
            <w:pPr>
              <w:jc w:val="center"/>
            </w:pPr>
            <w:r w:rsidRPr="00C663D3">
              <w:t>22,2</w:t>
            </w:r>
          </w:p>
        </w:tc>
        <w:tc>
          <w:tcPr>
            <w:tcW w:w="652" w:type="dxa"/>
          </w:tcPr>
          <w:p w:rsidR="00C663D3" w:rsidRPr="00C663D3" w:rsidRDefault="00C663D3" w:rsidP="00F93BFD">
            <w:pPr>
              <w:jc w:val="center"/>
            </w:pPr>
            <w:r w:rsidRPr="00C663D3">
              <w:t>21,1</w:t>
            </w:r>
          </w:p>
        </w:tc>
        <w:tc>
          <w:tcPr>
            <w:tcW w:w="907" w:type="dxa"/>
          </w:tcPr>
          <w:p w:rsidR="00C663D3" w:rsidRPr="00C663D3" w:rsidRDefault="00C663D3" w:rsidP="00F93BFD">
            <w:pPr>
              <w:jc w:val="center"/>
            </w:pPr>
            <w:r w:rsidRPr="00C663D3">
              <w:t>20,0</w:t>
            </w:r>
          </w:p>
        </w:tc>
        <w:tc>
          <w:tcPr>
            <w:tcW w:w="851" w:type="dxa"/>
          </w:tcPr>
          <w:p w:rsidR="00C663D3" w:rsidRPr="00C663D3" w:rsidRDefault="00C663D3" w:rsidP="00F93BFD">
            <w:pPr>
              <w:jc w:val="center"/>
            </w:pPr>
            <w:r w:rsidRPr="00C663D3">
              <w:t>19,4</w:t>
            </w:r>
          </w:p>
        </w:tc>
      </w:tr>
      <w:tr w:rsidR="00C663D3" w:rsidRPr="00C663D3" w:rsidTr="00356FEC">
        <w:tc>
          <w:tcPr>
            <w:tcW w:w="3936" w:type="dxa"/>
            <w:vAlign w:val="center"/>
          </w:tcPr>
          <w:p w:rsidR="00C663D3" w:rsidRPr="00C663D3" w:rsidRDefault="00C663D3" w:rsidP="00F93BFD">
            <w:pPr>
              <w:jc w:val="center"/>
            </w:pPr>
            <w:r w:rsidRPr="00C663D3">
              <w:t>2. Общественные, кроме пере-численных в поз.3-6*</w:t>
            </w:r>
            <w:r w:rsidRPr="00C663D3">
              <w:br/>
              <w:t>(с односменным и 1,5 сменным режимом работы)</w:t>
            </w:r>
          </w:p>
        </w:tc>
        <w:tc>
          <w:tcPr>
            <w:tcW w:w="652" w:type="dxa"/>
            <w:vAlign w:val="center"/>
          </w:tcPr>
          <w:p w:rsidR="00C663D3" w:rsidRPr="00C663D3" w:rsidRDefault="00C663D3" w:rsidP="00F93BFD">
            <w:pPr>
              <w:jc w:val="center"/>
            </w:pPr>
            <w:r w:rsidRPr="00C663D3">
              <w:t>34,6 38,6</w:t>
            </w:r>
          </w:p>
        </w:tc>
        <w:tc>
          <w:tcPr>
            <w:tcW w:w="652" w:type="dxa"/>
            <w:vAlign w:val="center"/>
          </w:tcPr>
          <w:p w:rsidR="00C663D3" w:rsidRPr="00C663D3" w:rsidRDefault="00C663D3" w:rsidP="00F93BFD">
            <w:pPr>
              <w:jc w:val="center"/>
            </w:pPr>
            <w:r w:rsidRPr="00C663D3">
              <w:t>30,8 34,8</w:t>
            </w:r>
          </w:p>
        </w:tc>
        <w:tc>
          <w:tcPr>
            <w:tcW w:w="652" w:type="dxa"/>
            <w:vAlign w:val="center"/>
          </w:tcPr>
          <w:p w:rsidR="00C663D3" w:rsidRPr="00C663D3" w:rsidRDefault="00C663D3" w:rsidP="00F93BFD">
            <w:pPr>
              <w:jc w:val="center"/>
            </w:pPr>
            <w:r w:rsidRPr="00C663D3">
              <w:t>28,9 33,0</w:t>
            </w:r>
          </w:p>
        </w:tc>
        <w:tc>
          <w:tcPr>
            <w:tcW w:w="652" w:type="dxa"/>
            <w:vAlign w:val="center"/>
          </w:tcPr>
          <w:p w:rsidR="00C663D3" w:rsidRPr="00C663D3" w:rsidRDefault="00C663D3" w:rsidP="00F93BFD">
            <w:pPr>
              <w:jc w:val="center"/>
            </w:pPr>
            <w:r w:rsidRPr="00C663D3">
              <w:t>26,3 30,3</w:t>
            </w:r>
          </w:p>
        </w:tc>
        <w:tc>
          <w:tcPr>
            <w:tcW w:w="652" w:type="dxa"/>
            <w:vAlign w:val="center"/>
          </w:tcPr>
          <w:p w:rsidR="00C663D3" w:rsidRPr="00C663D3" w:rsidRDefault="00C663D3" w:rsidP="00F93BFD">
            <w:pPr>
              <w:jc w:val="center"/>
            </w:pPr>
            <w:r w:rsidRPr="00C663D3">
              <w:t>23,9 27,9</w:t>
            </w:r>
          </w:p>
        </w:tc>
        <w:tc>
          <w:tcPr>
            <w:tcW w:w="652" w:type="dxa"/>
            <w:vAlign w:val="center"/>
          </w:tcPr>
          <w:p w:rsidR="00C663D3" w:rsidRPr="00C663D3" w:rsidRDefault="00C663D3" w:rsidP="00F93BFD">
            <w:pPr>
              <w:jc w:val="center"/>
            </w:pPr>
            <w:r w:rsidRPr="00C663D3">
              <w:t>22,3 26,3</w:t>
            </w:r>
          </w:p>
        </w:tc>
        <w:tc>
          <w:tcPr>
            <w:tcW w:w="907" w:type="dxa"/>
            <w:vAlign w:val="center"/>
          </w:tcPr>
          <w:p w:rsidR="00C663D3" w:rsidRPr="00C663D3" w:rsidRDefault="00C663D3" w:rsidP="00F93BFD">
            <w:pPr>
              <w:jc w:val="center"/>
            </w:pPr>
            <w:r w:rsidRPr="00C663D3">
              <w:t>21,4 25,5</w:t>
            </w:r>
          </w:p>
        </w:tc>
        <w:tc>
          <w:tcPr>
            <w:tcW w:w="851" w:type="dxa"/>
            <w:vAlign w:val="center"/>
          </w:tcPr>
          <w:p w:rsidR="00C663D3" w:rsidRPr="00C663D3" w:rsidRDefault="00C663D3" w:rsidP="00F93BFD">
            <w:pPr>
              <w:jc w:val="center"/>
            </w:pPr>
            <w:r w:rsidRPr="00C663D3">
              <w:t>20,2 24,1</w:t>
            </w:r>
          </w:p>
        </w:tc>
      </w:tr>
      <w:tr w:rsidR="00C663D3" w:rsidRPr="00C663D3" w:rsidTr="00356FEC">
        <w:tc>
          <w:tcPr>
            <w:tcW w:w="3936" w:type="dxa"/>
            <w:vAlign w:val="center"/>
          </w:tcPr>
          <w:p w:rsidR="00C663D3" w:rsidRPr="00C663D3" w:rsidRDefault="00C663D3" w:rsidP="00F93BFD">
            <w:pPr>
              <w:jc w:val="center"/>
            </w:pPr>
            <w:r w:rsidRPr="00C663D3">
              <w:t>3. Поликлиники и лечебные учреждения** (с 1,5-сменным режимом работы и круглосуточным)</w:t>
            </w:r>
          </w:p>
        </w:tc>
        <w:tc>
          <w:tcPr>
            <w:tcW w:w="652" w:type="dxa"/>
            <w:vAlign w:val="center"/>
          </w:tcPr>
          <w:p w:rsidR="00C663D3" w:rsidRPr="00C663D3" w:rsidRDefault="00C663D3" w:rsidP="00F93BFD">
            <w:pPr>
              <w:jc w:val="center"/>
            </w:pPr>
            <w:r w:rsidRPr="00C663D3">
              <w:t>33,8 37,8</w:t>
            </w:r>
          </w:p>
        </w:tc>
        <w:tc>
          <w:tcPr>
            <w:tcW w:w="652" w:type="dxa"/>
            <w:vAlign w:val="center"/>
          </w:tcPr>
          <w:p w:rsidR="00C663D3" w:rsidRPr="00C663D3" w:rsidRDefault="00C663D3" w:rsidP="00F93BFD">
            <w:pPr>
              <w:jc w:val="center"/>
            </w:pPr>
            <w:r w:rsidRPr="00C663D3">
              <w:t>32,8 36,8</w:t>
            </w:r>
          </w:p>
        </w:tc>
        <w:tc>
          <w:tcPr>
            <w:tcW w:w="652" w:type="dxa"/>
            <w:vAlign w:val="center"/>
          </w:tcPr>
          <w:p w:rsidR="00C663D3" w:rsidRPr="00C663D3" w:rsidRDefault="00C663D3" w:rsidP="00F93BFD">
            <w:pPr>
              <w:jc w:val="center"/>
            </w:pPr>
            <w:r w:rsidRPr="00C663D3">
              <w:t>31,8 35,8</w:t>
            </w:r>
          </w:p>
        </w:tc>
        <w:tc>
          <w:tcPr>
            <w:tcW w:w="652" w:type="dxa"/>
            <w:vAlign w:val="center"/>
          </w:tcPr>
          <w:p w:rsidR="00C663D3" w:rsidRPr="00C663D3" w:rsidRDefault="00C663D3" w:rsidP="00F93BFD">
            <w:pPr>
              <w:jc w:val="center"/>
            </w:pPr>
            <w:r w:rsidRPr="00C663D3">
              <w:t>30,8 34,8</w:t>
            </w:r>
          </w:p>
        </w:tc>
        <w:tc>
          <w:tcPr>
            <w:tcW w:w="652" w:type="dxa"/>
            <w:vAlign w:val="center"/>
          </w:tcPr>
          <w:p w:rsidR="00C663D3" w:rsidRPr="00C663D3" w:rsidRDefault="00C663D3" w:rsidP="00F93BFD">
            <w:pPr>
              <w:jc w:val="center"/>
            </w:pPr>
            <w:r w:rsidRPr="00C663D3">
              <w:t>29,3 33,4</w:t>
            </w:r>
          </w:p>
        </w:tc>
        <w:tc>
          <w:tcPr>
            <w:tcW w:w="652" w:type="dxa"/>
            <w:vAlign w:val="center"/>
          </w:tcPr>
          <w:p w:rsidR="00C663D3" w:rsidRPr="00C663D3" w:rsidRDefault="00C663D3" w:rsidP="00F93BFD">
            <w:pPr>
              <w:jc w:val="center"/>
            </w:pPr>
            <w:r w:rsidRPr="00C663D3">
              <w:t>28,3 32,4</w:t>
            </w:r>
          </w:p>
        </w:tc>
        <w:tc>
          <w:tcPr>
            <w:tcW w:w="907" w:type="dxa"/>
            <w:vAlign w:val="center"/>
          </w:tcPr>
          <w:p w:rsidR="00C663D3" w:rsidRPr="00C663D3" w:rsidRDefault="00C663D3" w:rsidP="00F93BFD">
            <w:pPr>
              <w:jc w:val="center"/>
            </w:pPr>
            <w:r w:rsidRPr="00C663D3">
              <w:t>27,7 31,8</w:t>
            </w:r>
          </w:p>
        </w:tc>
        <w:tc>
          <w:tcPr>
            <w:tcW w:w="851" w:type="dxa"/>
            <w:vAlign w:val="center"/>
          </w:tcPr>
          <w:p w:rsidR="00C663D3" w:rsidRPr="00C663D3" w:rsidRDefault="00C663D3" w:rsidP="00F93BFD">
            <w:pPr>
              <w:jc w:val="center"/>
            </w:pPr>
            <w:r w:rsidRPr="00C663D3">
              <w:t>26,9 31,0</w:t>
            </w:r>
          </w:p>
        </w:tc>
      </w:tr>
      <w:tr w:rsidR="00C663D3" w:rsidRPr="00C663D3" w:rsidTr="00356FEC">
        <w:tc>
          <w:tcPr>
            <w:tcW w:w="3936" w:type="dxa"/>
          </w:tcPr>
          <w:p w:rsidR="00C663D3" w:rsidRPr="00C663D3" w:rsidRDefault="00C663D3" w:rsidP="00F93BFD">
            <w:pPr>
              <w:jc w:val="center"/>
            </w:pPr>
            <w:r w:rsidRPr="00C663D3">
              <w:t>4. Дошкольные учреждения, Хосписы</w:t>
            </w:r>
          </w:p>
        </w:tc>
        <w:tc>
          <w:tcPr>
            <w:tcW w:w="1956" w:type="dxa"/>
            <w:gridSpan w:val="3"/>
            <w:vAlign w:val="center"/>
          </w:tcPr>
          <w:p w:rsidR="00C663D3" w:rsidRPr="00C663D3" w:rsidRDefault="00C663D3" w:rsidP="00F93BFD">
            <w:pPr>
              <w:jc w:val="center"/>
            </w:pPr>
            <w:r w:rsidRPr="00C663D3">
              <w:t>36</w:t>
            </w:r>
          </w:p>
        </w:tc>
        <w:tc>
          <w:tcPr>
            <w:tcW w:w="652" w:type="dxa"/>
            <w:vAlign w:val="center"/>
          </w:tcPr>
          <w:p w:rsidR="00C663D3" w:rsidRPr="00C663D3" w:rsidRDefault="00C663D3" w:rsidP="00F93BFD">
            <w:pPr>
              <w:jc w:val="center"/>
            </w:pPr>
            <w:r w:rsidRPr="00C663D3">
              <w:t>-</w:t>
            </w:r>
          </w:p>
        </w:tc>
        <w:tc>
          <w:tcPr>
            <w:tcW w:w="652" w:type="dxa"/>
            <w:vAlign w:val="center"/>
          </w:tcPr>
          <w:p w:rsidR="00C663D3" w:rsidRPr="00C663D3" w:rsidRDefault="00C663D3" w:rsidP="00F93BFD">
            <w:pPr>
              <w:jc w:val="center"/>
            </w:pPr>
            <w:r w:rsidRPr="00C663D3">
              <w:t>-</w:t>
            </w:r>
          </w:p>
        </w:tc>
        <w:tc>
          <w:tcPr>
            <w:tcW w:w="652" w:type="dxa"/>
            <w:vAlign w:val="center"/>
          </w:tcPr>
          <w:p w:rsidR="00C663D3" w:rsidRPr="00C663D3" w:rsidRDefault="00C663D3" w:rsidP="00F93BFD">
            <w:pPr>
              <w:jc w:val="center"/>
            </w:pPr>
            <w:r w:rsidRPr="00C663D3">
              <w:t>-</w:t>
            </w:r>
          </w:p>
        </w:tc>
        <w:tc>
          <w:tcPr>
            <w:tcW w:w="907" w:type="dxa"/>
            <w:vAlign w:val="center"/>
          </w:tcPr>
          <w:p w:rsidR="00C663D3" w:rsidRPr="00C663D3" w:rsidRDefault="00C663D3" w:rsidP="00F93BFD">
            <w:pPr>
              <w:jc w:val="center"/>
            </w:pPr>
            <w:r w:rsidRPr="00C663D3">
              <w:t>-</w:t>
            </w:r>
          </w:p>
        </w:tc>
        <w:tc>
          <w:tcPr>
            <w:tcW w:w="851" w:type="dxa"/>
            <w:vAlign w:val="center"/>
          </w:tcPr>
          <w:p w:rsidR="00C663D3" w:rsidRPr="00C663D3" w:rsidRDefault="00C663D3" w:rsidP="00F93BFD">
            <w:pPr>
              <w:jc w:val="center"/>
            </w:pPr>
            <w:r w:rsidRPr="00C663D3">
              <w:t>-</w:t>
            </w:r>
          </w:p>
        </w:tc>
      </w:tr>
      <w:tr w:rsidR="00C663D3" w:rsidRPr="00C663D3" w:rsidTr="00356FEC">
        <w:tc>
          <w:tcPr>
            <w:tcW w:w="3936" w:type="dxa"/>
          </w:tcPr>
          <w:p w:rsidR="00C663D3" w:rsidRPr="00C663D3" w:rsidRDefault="00C663D3" w:rsidP="00F93BFD">
            <w:pPr>
              <w:jc w:val="center"/>
            </w:pPr>
            <w:r w:rsidRPr="00C663D3">
              <w:t>5. Административного назначения (офисы)</w:t>
            </w:r>
          </w:p>
        </w:tc>
        <w:tc>
          <w:tcPr>
            <w:tcW w:w="652" w:type="dxa"/>
            <w:vAlign w:val="center"/>
          </w:tcPr>
          <w:p w:rsidR="00C663D3" w:rsidRPr="00C663D3" w:rsidRDefault="00C663D3" w:rsidP="00F93BFD">
            <w:pPr>
              <w:jc w:val="center"/>
            </w:pPr>
            <w:r w:rsidRPr="00C663D3">
              <w:t>34,2</w:t>
            </w:r>
          </w:p>
        </w:tc>
        <w:tc>
          <w:tcPr>
            <w:tcW w:w="652" w:type="dxa"/>
            <w:vAlign w:val="center"/>
          </w:tcPr>
          <w:p w:rsidR="00C663D3" w:rsidRPr="00C663D3" w:rsidRDefault="00C663D3" w:rsidP="00F93BFD">
            <w:pPr>
              <w:jc w:val="center"/>
            </w:pPr>
            <w:r w:rsidRPr="00C663D3">
              <w:t>31,2</w:t>
            </w:r>
          </w:p>
        </w:tc>
        <w:tc>
          <w:tcPr>
            <w:tcW w:w="652" w:type="dxa"/>
            <w:vAlign w:val="center"/>
          </w:tcPr>
          <w:p w:rsidR="00C663D3" w:rsidRPr="00C663D3" w:rsidRDefault="00C663D3" w:rsidP="00F93BFD">
            <w:pPr>
              <w:jc w:val="center"/>
            </w:pPr>
            <w:r w:rsidRPr="00C663D3">
              <w:t>27,7</w:t>
            </w:r>
          </w:p>
        </w:tc>
        <w:tc>
          <w:tcPr>
            <w:tcW w:w="652" w:type="dxa"/>
            <w:vAlign w:val="center"/>
          </w:tcPr>
          <w:p w:rsidR="00C663D3" w:rsidRPr="00C663D3" w:rsidRDefault="00C663D3" w:rsidP="00F93BFD">
            <w:pPr>
              <w:jc w:val="center"/>
            </w:pPr>
            <w:r w:rsidRPr="00C663D3">
              <w:t>24,7</w:t>
            </w:r>
          </w:p>
        </w:tc>
        <w:tc>
          <w:tcPr>
            <w:tcW w:w="652" w:type="dxa"/>
            <w:vAlign w:val="center"/>
          </w:tcPr>
          <w:p w:rsidR="00C663D3" w:rsidRPr="00C663D3" w:rsidRDefault="00C663D3" w:rsidP="00F93BFD">
            <w:pPr>
              <w:jc w:val="center"/>
            </w:pPr>
            <w:r w:rsidRPr="00C663D3">
              <w:t>21,6</w:t>
            </w:r>
          </w:p>
        </w:tc>
        <w:tc>
          <w:tcPr>
            <w:tcW w:w="652" w:type="dxa"/>
            <w:vAlign w:val="center"/>
          </w:tcPr>
          <w:p w:rsidR="00C663D3" w:rsidRPr="00C663D3" w:rsidRDefault="00C663D3" w:rsidP="00F93BFD">
            <w:pPr>
              <w:jc w:val="center"/>
            </w:pPr>
            <w:r w:rsidRPr="00C663D3">
              <w:t>19,8</w:t>
            </w:r>
          </w:p>
        </w:tc>
        <w:tc>
          <w:tcPr>
            <w:tcW w:w="907" w:type="dxa"/>
            <w:vAlign w:val="center"/>
          </w:tcPr>
          <w:p w:rsidR="00C663D3" w:rsidRPr="00C663D3" w:rsidRDefault="00C663D3" w:rsidP="00F93BFD">
            <w:pPr>
              <w:jc w:val="center"/>
            </w:pPr>
            <w:r w:rsidRPr="00C663D3">
              <w:t>18,6</w:t>
            </w:r>
          </w:p>
        </w:tc>
        <w:tc>
          <w:tcPr>
            <w:tcW w:w="851" w:type="dxa"/>
            <w:vAlign w:val="center"/>
          </w:tcPr>
          <w:p w:rsidR="00C663D3" w:rsidRPr="00C663D3" w:rsidRDefault="00C663D3" w:rsidP="00F93BFD">
            <w:pPr>
              <w:jc w:val="center"/>
            </w:pPr>
            <w:r w:rsidRPr="00C663D3">
              <w:t>18,4</w:t>
            </w:r>
          </w:p>
        </w:tc>
      </w:tr>
      <w:tr w:rsidR="00C663D3" w:rsidRPr="00C663D3" w:rsidTr="00356FEC">
        <w:tc>
          <w:tcPr>
            <w:tcW w:w="3936" w:type="dxa"/>
          </w:tcPr>
          <w:p w:rsidR="00C663D3" w:rsidRPr="00C663D3" w:rsidRDefault="00C663D3" w:rsidP="00F93BFD">
            <w:pPr>
              <w:jc w:val="center"/>
            </w:pPr>
            <w:r w:rsidRPr="00C663D3">
              <w:t>6. Сервисного обслуживания, культурно- досуговой деятельности и складов при</w:t>
            </w:r>
          </w:p>
        </w:tc>
        <w:tc>
          <w:tcPr>
            <w:tcW w:w="652" w:type="dxa"/>
            <w:vAlign w:val="center"/>
          </w:tcPr>
          <w:p w:rsidR="00C663D3" w:rsidRPr="00C663D3" w:rsidRDefault="00C663D3" w:rsidP="00F93BFD">
            <w:pPr>
              <w:jc w:val="center"/>
              <w:rPr>
                <w:lang w:val="en-US"/>
              </w:rPr>
            </w:pPr>
            <w:r w:rsidRPr="00C663D3">
              <w:rPr>
                <w:lang w:val="en-US"/>
              </w:rPr>
              <w:t>-</w:t>
            </w:r>
          </w:p>
        </w:tc>
        <w:tc>
          <w:tcPr>
            <w:tcW w:w="652" w:type="dxa"/>
            <w:vAlign w:val="center"/>
          </w:tcPr>
          <w:p w:rsidR="00C663D3" w:rsidRPr="00C663D3" w:rsidRDefault="00C663D3" w:rsidP="00F93BFD">
            <w:pPr>
              <w:jc w:val="center"/>
              <w:rPr>
                <w:lang w:val="en-US"/>
              </w:rPr>
            </w:pPr>
            <w:r w:rsidRPr="00C663D3">
              <w:rPr>
                <w:lang w:val="en-US"/>
              </w:rPr>
              <w:t>-</w:t>
            </w:r>
          </w:p>
        </w:tc>
        <w:tc>
          <w:tcPr>
            <w:tcW w:w="652" w:type="dxa"/>
            <w:vAlign w:val="center"/>
          </w:tcPr>
          <w:p w:rsidR="00C663D3" w:rsidRPr="00C663D3" w:rsidRDefault="00C663D3" w:rsidP="00F93BFD">
            <w:pPr>
              <w:jc w:val="center"/>
              <w:rPr>
                <w:lang w:val="en-US"/>
              </w:rPr>
            </w:pPr>
            <w:r w:rsidRPr="00C663D3">
              <w:rPr>
                <w:lang w:val="en-US"/>
              </w:rPr>
              <w:t>-</w:t>
            </w:r>
          </w:p>
        </w:tc>
        <w:tc>
          <w:tcPr>
            <w:tcW w:w="652" w:type="dxa"/>
            <w:vAlign w:val="center"/>
          </w:tcPr>
          <w:p w:rsidR="00C663D3" w:rsidRPr="00C663D3" w:rsidRDefault="00C663D3" w:rsidP="00F93BFD">
            <w:pPr>
              <w:jc w:val="center"/>
              <w:rPr>
                <w:lang w:val="en-US"/>
              </w:rPr>
            </w:pPr>
            <w:r w:rsidRPr="00C663D3">
              <w:rPr>
                <w:lang w:val="en-US"/>
              </w:rPr>
              <w:t>-</w:t>
            </w:r>
          </w:p>
        </w:tc>
        <w:tc>
          <w:tcPr>
            <w:tcW w:w="652" w:type="dxa"/>
            <w:vAlign w:val="center"/>
          </w:tcPr>
          <w:p w:rsidR="00C663D3" w:rsidRPr="00C663D3" w:rsidRDefault="00C663D3" w:rsidP="00F93BFD">
            <w:pPr>
              <w:jc w:val="center"/>
              <w:rPr>
                <w:lang w:val="en-US"/>
              </w:rPr>
            </w:pPr>
            <w:r w:rsidRPr="00C663D3">
              <w:rPr>
                <w:lang w:val="en-US"/>
              </w:rPr>
              <w:t>-</w:t>
            </w:r>
          </w:p>
        </w:tc>
        <w:tc>
          <w:tcPr>
            <w:tcW w:w="652" w:type="dxa"/>
            <w:vAlign w:val="center"/>
          </w:tcPr>
          <w:p w:rsidR="00C663D3" w:rsidRPr="00C663D3" w:rsidRDefault="00C663D3" w:rsidP="00F93BFD">
            <w:pPr>
              <w:jc w:val="center"/>
              <w:rPr>
                <w:lang w:val="en-US"/>
              </w:rPr>
            </w:pPr>
            <w:r w:rsidRPr="00C663D3">
              <w:rPr>
                <w:lang w:val="en-US"/>
              </w:rPr>
              <w:t>-</w:t>
            </w:r>
          </w:p>
        </w:tc>
        <w:tc>
          <w:tcPr>
            <w:tcW w:w="907" w:type="dxa"/>
            <w:vAlign w:val="center"/>
          </w:tcPr>
          <w:p w:rsidR="00C663D3" w:rsidRPr="00C663D3" w:rsidRDefault="00C663D3" w:rsidP="00F93BFD">
            <w:pPr>
              <w:jc w:val="center"/>
              <w:rPr>
                <w:lang w:val="en-US"/>
              </w:rPr>
            </w:pPr>
            <w:r w:rsidRPr="00C663D3">
              <w:rPr>
                <w:lang w:val="en-US"/>
              </w:rPr>
              <w:t>-</w:t>
            </w:r>
          </w:p>
        </w:tc>
        <w:tc>
          <w:tcPr>
            <w:tcW w:w="851" w:type="dxa"/>
            <w:vAlign w:val="center"/>
          </w:tcPr>
          <w:p w:rsidR="00C663D3" w:rsidRPr="00C663D3" w:rsidRDefault="00C663D3" w:rsidP="00F93BFD">
            <w:pPr>
              <w:jc w:val="center"/>
              <w:rPr>
                <w:lang w:val="en-US"/>
              </w:rPr>
            </w:pPr>
            <w:r w:rsidRPr="00C663D3">
              <w:rPr>
                <w:lang w:val="en-US"/>
              </w:rPr>
              <w:t>-</w:t>
            </w:r>
          </w:p>
        </w:tc>
      </w:tr>
      <w:tr w:rsidR="00C663D3" w:rsidRPr="00C663D3" w:rsidTr="00356FEC">
        <w:tc>
          <w:tcPr>
            <w:tcW w:w="3936" w:type="dxa"/>
          </w:tcPr>
          <w:p w:rsidR="00C663D3" w:rsidRPr="00C663D3" w:rsidRDefault="00C663D3" w:rsidP="00F93BFD">
            <w:pPr>
              <w:jc w:val="center"/>
            </w:pPr>
            <w:r w:rsidRPr="00C663D3">
              <w:t>tint = 20 °С</w:t>
            </w:r>
          </w:p>
        </w:tc>
        <w:tc>
          <w:tcPr>
            <w:tcW w:w="652" w:type="dxa"/>
            <w:vAlign w:val="center"/>
          </w:tcPr>
          <w:p w:rsidR="00C663D3" w:rsidRPr="00C663D3" w:rsidRDefault="00C663D3" w:rsidP="00F93BFD">
            <w:pPr>
              <w:jc w:val="center"/>
            </w:pPr>
            <w:r w:rsidRPr="00C663D3">
              <w:t>6,4</w:t>
            </w:r>
          </w:p>
        </w:tc>
        <w:tc>
          <w:tcPr>
            <w:tcW w:w="652" w:type="dxa"/>
            <w:vAlign w:val="center"/>
          </w:tcPr>
          <w:p w:rsidR="00C663D3" w:rsidRPr="00C663D3" w:rsidRDefault="00C663D3" w:rsidP="00F93BFD">
            <w:pPr>
              <w:jc w:val="center"/>
            </w:pPr>
            <w:r w:rsidRPr="00C663D3">
              <w:t>6,1</w:t>
            </w:r>
          </w:p>
        </w:tc>
        <w:tc>
          <w:tcPr>
            <w:tcW w:w="652" w:type="dxa"/>
            <w:vAlign w:val="center"/>
          </w:tcPr>
          <w:p w:rsidR="00C663D3" w:rsidRPr="00C663D3" w:rsidRDefault="00C663D3" w:rsidP="00F93BFD">
            <w:pPr>
              <w:jc w:val="center"/>
            </w:pPr>
            <w:r w:rsidRPr="00C663D3">
              <w:t>5,8</w:t>
            </w:r>
          </w:p>
        </w:tc>
        <w:tc>
          <w:tcPr>
            <w:tcW w:w="652" w:type="dxa"/>
            <w:vAlign w:val="center"/>
          </w:tcPr>
          <w:p w:rsidR="00C663D3" w:rsidRPr="00C663D3" w:rsidRDefault="00C663D3" w:rsidP="00F93BFD">
            <w:pPr>
              <w:jc w:val="center"/>
            </w:pPr>
            <w:r w:rsidRPr="00C663D3">
              <w:t>5,6</w:t>
            </w:r>
          </w:p>
        </w:tc>
        <w:tc>
          <w:tcPr>
            <w:tcW w:w="652" w:type="dxa"/>
            <w:vAlign w:val="center"/>
          </w:tcPr>
          <w:p w:rsidR="00C663D3" w:rsidRPr="00C663D3" w:rsidRDefault="00C663D3" w:rsidP="00F93BFD">
            <w:pPr>
              <w:jc w:val="center"/>
            </w:pPr>
            <w:r w:rsidRPr="00C663D3">
              <w:t>5,5</w:t>
            </w:r>
          </w:p>
        </w:tc>
        <w:tc>
          <w:tcPr>
            <w:tcW w:w="652" w:type="dxa"/>
            <w:vAlign w:val="center"/>
          </w:tcPr>
          <w:p w:rsidR="00C663D3" w:rsidRPr="00C663D3" w:rsidRDefault="00C663D3" w:rsidP="00F93BFD">
            <w:pPr>
              <w:jc w:val="center"/>
            </w:pPr>
            <w:r w:rsidRPr="00C663D3">
              <w:t>-</w:t>
            </w:r>
          </w:p>
        </w:tc>
        <w:tc>
          <w:tcPr>
            <w:tcW w:w="907" w:type="dxa"/>
            <w:vAlign w:val="center"/>
          </w:tcPr>
          <w:p w:rsidR="00C663D3" w:rsidRPr="00C663D3" w:rsidRDefault="00C663D3" w:rsidP="00F93BFD">
            <w:pPr>
              <w:jc w:val="center"/>
            </w:pPr>
            <w:r w:rsidRPr="00C663D3">
              <w:t>-</w:t>
            </w:r>
          </w:p>
        </w:tc>
        <w:tc>
          <w:tcPr>
            <w:tcW w:w="851" w:type="dxa"/>
            <w:vAlign w:val="center"/>
          </w:tcPr>
          <w:p w:rsidR="00C663D3" w:rsidRPr="00C663D3" w:rsidRDefault="00C663D3" w:rsidP="00F93BFD">
            <w:pPr>
              <w:jc w:val="center"/>
            </w:pPr>
            <w:r w:rsidRPr="00C663D3">
              <w:t>-</w:t>
            </w:r>
          </w:p>
        </w:tc>
      </w:tr>
      <w:tr w:rsidR="00C663D3" w:rsidRPr="00C663D3" w:rsidTr="00356FEC">
        <w:tc>
          <w:tcPr>
            <w:tcW w:w="3936" w:type="dxa"/>
          </w:tcPr>
          <w:p w:rsidR="00C663D3" w:rsidRPr="00C663D3" w:rsidRDefault="00C663D3" w:rsidP="00F93BFD">
            <w:pPr>
              <w:jc w:val="center"/>
            </w:pPr>
            <w:r w:rsidRPr="00C663D3">
              <w:t>tint = 18 °С</w:t>
            </w:r>
          </w:p>
        </w:tc>
        <w:tc>
          <w:tcPr>
            <w:tcW w:w="652" w:type="dxa"/>
            <w:vAlign w:val="center"/>
          </w:tcPr>
          <w:p w:rsidR="00C663D3" w:rsidRPr="00C663D3" w:rsidRDefault="00C663D3" w:rsidP="00F93BFD">
            <w:pPr>
              <w:jc w:val="center"/>
            </w:pPr>
            <w:r w:rsidRPr="00C663D3">
              <w:t>5,9</w:t>
            </w:r>
          </w:p>
        </w:tc>
        <w:tc>
          <w:tcPr>
            <w:tcW w:w="652" w:type="dxa"/>
            <w:vAlign w:val="center"/>
          </w:tcPr>
          <w:p w:rsidR="00C663D3" w:rsidRPr="00C663D3" w:rsidRDefault="00C663D3" w:rsidP="00F93BFD">
            <w:pPr>
              <w:jc w:val="center"/>
            </w:pPr>
            <w:r w:rsidRPr="00C663D3">
              <w:t>5,7</w:t>
            </w:r>
          </w:p>
        </w:tc>
        <w:tc>
          <w:tcPr>
            <w:tcW w:w="652" w:type="dxa"/>
            <w:vAlign w:val="center"/>
          </w:tcPr>
          <w:p w:rsidR="00C663D3" w:rsidRPr="00C663D3" w:rsidRDefault="00C663D3" w:rsidP="00F93BFD">
            <w:pPr>
              <w:jc w:val="center"/>
            </w:pPr>
            <w:r w:rsidRPr="00C663D3">
              <w:t>5,3</w:t>
            </w:r>
          </w:p>
        </w:tc>
        <w:tc>
          <w:tcPr>
            <w:tcW w:w="652" w:type="dxa"/>
            <w:vAlign w:val="center"/>
          </w:tcPr>
          <w:p w:rsidR="00C663D3" w:rsidRPr="00C663D3" w:rsidRDefault="00C663D3" w:rsidP="00F93BFD">
            <w:pPr>
              <w:jc w:val="center"/>
            </w:pPr>
            <w:r w:rsidRPr="00C663D3">
              <w:t>5,1</w:t>
            </w:r>
          </w:p>
        </w:tc>
        <w:tc>
          <w:tcPr>
            <w:tcW w:w="652" w:type="dxa"/>
            <w:vAlign w:val="center"/>
          </w:tcPr>
          <w:p w:rsidR="00C663D3" w:rsidRPr="00C663D3" w:rsidRDefault="00C663D3" w:rsidP="00F93BFD">
            <w:pPr>
              <w:jc w:val="center"/>
            </w:pPr>
            <w:r w:rsidRPr="00C663D3">
              <w:t>5,0</w:t>
            </w:r>
          </w:p>
        </w:tc>
        <w:tc>
          <w:tcPr>
            <w:tcW w:w="652" w:type="dxa"/>
            <w:vAlign w:val="center"/>
          </w:tcPr>
          <w:p w:rsidR="00C663D3" w:rsidRPr="00C663D3" w:rsidRDefault="00C663D3" w:rsidP="00F93BFD">
            <w:pPr>
              <w:jc w:val="center"/>
            </w:pPr>
            <w:r w:rsidRPr="00C663D3">
              <w:t>-</w:t>
            </w:r>
          </w:p>
        </w:tc>
        <w:tc>
          <w:tcPr>
            <w:tcW w:w="907" w:type="dxa"/>
            <w:vAlign w:val="center"/>
          </w:tcPr>
          <w:p w:rsidR="00C663D3" w:rsidRPr="00C663D3" w:rsidRDefault="00C663D3" w:rsidP="00F93BFD">
            <w:pPr>
              <w:jc w:val="center"/>
            </w:pPr>
            <w:r w:rsidRPr="00C663D3">
              <w:t>-</w:t>
            </w:r>
          </w:p>
        </w:tc>
        <w:tc>
          <w:tcPr>
            <w:tcW w:w="851" w:type="dxa"/>
            <w:vAlign w:val="center"/>
          </w:tcPr>
          <w:p w:rsidR="00C663D3" w:rsidRPr="00C663D3" w:rsidRDefault="00C663D3" w:rsidP="00F93BFD">
            <w:pPr>
              <w:jc w:val="center"/>
            </w:pPr>
            <w:r w:rsidRPr="00C663D3">
              <w:t>-</w:t>
            </w:r>
          </w:p>
        </w:tc>
      </w:tr>
      <w:tr w:rsidR="00C663D3" w:rsidRPr="00C663D3" w:rsidTr="00356FEC">
        <w:tc>
          <w:tcPr>
            <w:tcW w:w="3936" w:type="dxa"/>
          </w:tcPr>
          <w:p w:rsidR="00C663D3" w:rsidRPr="00C663D3" w:rsidRDefault="00C663D3" w:rsidP="00F93BFD">
            <w:pPr>
              <w:jc w:val="center"/>
            </w:pPr>
            <w:r w:rsidRPr="00C663D3">
              <w:t>tint = 13-17 °С</w:t>
            </w:r>
          </w:p>
        </w:tc>
        <w:tc>
          <w:tcPr>
            <w:tcW w:w="652" w:type="dxa"/>
            <w:vAlign w:val="center"/>
          </w:tcPr>
          <w:p w:rsidR="00C663D3" w:rsidRPr="00C663D3" w:rsidRDefault="00C663D3" w:rsidP="00F93BFD">
            <w:pPr>
              <w:jc w:val="center"/>
            </w:pPr>
            <w:r w:rsidRPr="00C663D3">
              <w:t>5,3</w:t>
            </w:r>
          </w:p>
        </w:tc>
        <w:tc>
          <w:tcPr>
            <w:tcW w:w="652" w:type="dxa"/>
            <w:vAlign w:val="center"/>
          </w:tcPr>
          <w:p w:rsidR="00C663D3" w:rsidRPr="00C663D3" w:rsidRDefault="00C663D3" w:rsidP="00F93BFD">
            <w:pPr>
              <w:jc w:val="center"/>
            </w:pPr>
            <w:r w:rsidRPr="00C663D3">
              <w:t>5,1</w:t>
            </w:r>
          </w:p>
        </w:tc>
        <w:tc>
          <w:tcPr>
            <w:tcW w:w="652" w:type="dxa"/>
            <w:vAlign w:val="center"/>
          </w:tcPr>
          <w:p w:rsidR="00C663D3" w:rsidRPr="00C663D3" w:rsidRDefault="00C663D3" w:rsidP="00F93BFD">
            <w:pPr>
              <w:jc w:val="center"/>
            </w:pPr>
            <w:r w:rsidRPr="00C663D3">
              <w:t>4,9</w:t>
            </w:r>
          </w:p>
        </w:tc>
        <w:tc>
          <w:tcPr>
            <w:tcW w:w="652" w:type="dxa"/>
            <w:vAlign w:val="center"/>
          </w:tcPr>
          <w:p w:rsidR="00C663D3" w:rsidRPr="00C663D3" w:rsidRDefault="00C663D3" w:rsidP="00F93BFD">
            <w:pPr>
              <w:jc w:val="center"/>
            </w:pPr>
            <w:r w:rsidRPr="00C663D3">
              <w:t>4,7</w:t>
            </w:r>
          </w:p>
        </w:tc>
        <w:tc>
          <w:tcPr>
            <w:tcW w:w="652" w:type="dxa"/>
            <w:vAlign w:val="center"/>
          </w:tcPr>
          <w:p w:rsidR="00C663D3" w:rsidRPr="00C663D3" w:rsidRDefault="00C663D3" w:rsidP="00F93BFD">
            <w:pPr>
              <w:jc w:val="center"/>
            </w:pPr>
            <w:r w:rsidRPr="00C663D3">
              <w:t>4,6</w:t>
            </w:r>
          </w:p>
        </w:tc>
        <w:tc>
          <w:tcPr>
            <w:tcW w:w="652" w:type="dxa"/>
            <w:vAlign w:val="center"/>
          </w:tcPr>
          <w:p w:rsidR="00C663D3" w:rsidRPr="00C663D3" w:rsidRDefault="00C663D3" w:rsidP="00F93BFD">
            <w:pPr>
              <w:jc w:val="center"/>
            </w:pPr>
            <w:r w:rsidRPr="00C663D3">
              <w:t>-</w:t>
            </w:r>
          </w:p>
        </w:tc>
        <w:tc>
          <w:tcPr>
            <w:tcW w:w="907" w:type="dxa"/>
            <w:vAlign w:val="center"/>
          </w:tcPr>
          <w:p w:rsidR="00C663D3" w:rsidRPr="00C663D3" w:rsidRDefault="00C663D3" w:rsidP="00F93BFD">
            <w:pPr>
              <w:jc w:val="center"/>
            </w:pPr>
            <w:r w:rsidRPr="00C663D3">
              <w:t>-</w:t>
            </w:r>
          </w:p>
        </w:tc>
        <w:tc>
          <w:tcPr>
            <w:tcW w:w="851" w:type="dxa"/>
            <w:vAlign w:val="center"/>
          </w:tcPr>
          <w:p w:rsidR="00C663D3" w:rsidRPr="00C663D3" w:rsidRDefault="00C663D3" w:rsidP="00F93BFD">
            <w:pPr>
              <w:jc w:val="center"/>
            </w:pPr>
            <w:r w:rsidRPr="00C663D3">
              <w:t>-</w:t>
            </w:r>
          </w:p>
        </w:tc>
      </w:tr>
    </w:tbl>
    <w:p w:rsidR="00C663D3" w:rsidRPr="00C663D3" w:rsidRDefault="00C663D3" w:rsidP="00F93BFD">
      <w:pPr>
        <w:suppressAutoHyphens/>
        <w:jc w:val="both"/>
        <w:rPr>
          <w:sz w:val="22"/>
          <w:szCs w:val="22"/>
          <w:lang w:eastAsia="ar-SA"/>
        </w:rPr>
      </w:pPr>
      <w:r w:rsidRPr="00C663D3">
        <w:rPr>
          <w:sz w:val="22"/>
          <w:szCs w:val="22"/>
          <w:lang w:eastAsia="ar-SA"/>
        </w:rPr>
        <w:t>* Верхняя строка с односменным режимом работы. Нижняя строка с 1,5-сменным режимом работы.</w:t>
      </w:r>
    </w:p>
    <w:p w:rsidR="00C663D3" w:rsidRPr="00C663D3" w:rsidRDefault="00C663D3" w:rsidP="00F93BFD">
      <w:pPr>
        <w:suppressAutoHyphens/>
        <w:jc w:val="both"/>
        <w:rPr>
          <w:sz w:val="22"/>
          <w:szCs w:val="22"/>
          <w:lang w:eastAsia="ar-SA"/>
        </w:rPr>
      </w:pPr>
      <w:r w:rsidRPr="00C663D3">
        <w:rPr>
          <w:sz w:val="22"/>
          <w:szCs w:val="22"/>
          <w:lang w:eastAsia="ar-SA"/>
        </w:rPr>
        <w:t>** Верхняя строка с 1,5-сменным режимом работы. Нижняя строка с круглосуточным режимом работы.</w:t>
      </w:r>
    </w:p>
    <w:p w:rsidR="00C663D3" w:rsidRPr="00C663D3" w:rsidRDefault="00C663D3" w:rsidP="00F93BFD">
      <w:pPr>
        <w:suppressAutoHyphens/>
        <w:ind w:firstLine="708"/>
        <w:jc w:val="both"/>
        <w:rPr>
          <w:lang w:eastAsia="ar-SA"/>
        </w:rPr>
      </w:pPr>
    </w:p>
    <w:p w:rsidR="00C663D3" w:rsidRPr="00C663D3" w:rsidRDefault="00C663D3" w:rsidP="00F93BFD">
      <w:pPr>
        <w:suppressAutoHyphens/>
        <w:ind w:firstLine="708"/>
        <w:jc w:val="both"/>
        <w:rPr>
          <w:lang w:eastAsia="ar-SA"/>
        </w:rPr>
      </w:pPr>
      <w:r w:rsidRPr="00C663D3">
        <w:rPr>
          <w:lang w:eastAsia="ar-SA"/>
        </w:rPr>
        <w:t>Примечание:</w:t>
      </w:r>
    </w:p>
    <w:p w:rsidR="00C663D3" w:rsidRPr="00C663D3" w:rsidRDefault="00C663D3" w:rsidP="00F93BFD">
      <w:pPr>
        <w:numPr>
          <w:ilvl w:val="0"/>
          <w:numId w:val="33"/>
        </w:numPr>
        <w:suppressAutoHyphens/>
        <w:contextualSpacing/>
        <w:jc w:val="both"/>
        <w:rPr>
          <w:lang w:eastAsia="ar-SA"/>
        </w:rPr>
      </w:pPr>
      <w:r w:rsidRPr="00C663D3">
        <w:rPr>
          <w:lang w:eastAsia="ar-SA"/>
        </w:rPr>
        <w:t>Нормируемый показатель в позиции 1 таблицы приведен в [Вт∙ч/(м</w:t>
      </w:r>
      <w:r w:rsidRPr="00C663D3">
        <w:rPr>
          <w:vertAlign w:val="superscript"/>
          <w:lang w:eastAsia="ar-SA"/>
        </w:rPr>
        <w:t>2</w:t>
      </w:r>
      <w:r w:rsidRPr="00C663D3">
        <w:rPr>
          <w:lang w:eastAsia="ar-SA"/>
        </w:rPr>
        <w:t>∙°С∙сут)].</w:t>
      </w:r>
    </w:p>
    <w:p w:rsidR="00C663D3" w:rsidRPr="00C663D3" w:rsidRDefault="00C663D3" w:rsidP="00F93BFD">
      <w:pPr>
        <w:numPr>
          <w:ilvl w:val="0"/>
          <w:numId w:val="33"/>
        </w:numPr>
        <w:suppressAutoHyphens/>
        <w:contextualSpacing/>
        <w:jc w:val="both"/>
        <w:rPr>
          <w:lang w:eastAsia="ar-SA"/>
        </w:rPr>
      </w:pPr>
      <w:r w:rsidRPr="00C663D3">
        <w:rPr>
          <w:lang w:eastAsia="ar-SA"/>
        </w:rPr>
        <w:t>Нормируемый показатель в позициях 2, 3, 4, 5 приведен в [Вт∙ч/(м</w:t>
      </w:r>
      <w:r w:rsidRPr="00C663D3">
        <w:rPr>
          <w:vertAlign w:val="superscript"/>
          <w:lang w:eastAsia="ar-SA"/>
        </w:rPr>
        <w:t>2</w:t>
      </w:r>
      <w:r w:rsidRPr="00C663D3">
        <w:rPr>
          <w:lang w:eastAsia="ar-SA"/>
        </w:rPr>
        <w:t>∙°С∙сут)]</w:t>
      </w:r>
      <w:r w:rsidRPr="00C663D3">
        <w:rPr>
          <w:lang w:eastAsia="ar-SA"/>
        </w:rPr>
        <w:br/>
        <w:t>при высоте этажа от пола до потолка 3,6 м.</w:t>
      </w:r>
    </w:p>
    <w:p w:rsidR="00C663D3" w:rsidRPr="00C663D3" w:rsidRDefault="00C663D3" w:rsidP="00F93BFD">
      <w:pPr>
        <w:numPr>
          <w:ilvl w:val="0"/>
          <w:numId w:val="33"/>
        </w:numPr>
        <w:suppressAutoHyphens/>
        <w:contextualSpacing/>
        <w:jc w:val="both"/>
        <w:rPr>
          <w:lang w:eastAsia="ar-SA"/>
        </w:rPr>
      </w:pPr>
      <w:r w:rsidRPr="00C663D3">
        <w:rPr>
          <w:lang w:eastAsia="ar-SA"/>
        </w:rPr>
        <w:t>Нормируемый показатель в позиции 6 таблицы приведен в [Вт∙ч/(м</w:t>
      </w:r>
      <w:r w:rsidRPr="00C663D3">
        <w:rPr>
          <w:vertAlign w:val="superscript"/>
          <w:lang w:eastAsia="ar-SA"/>
        </w:rPr>
        <w:t>3</w:t>
      </w:r>
      <w:r w:rsidRPr="00C663D3">
        <w:rPr>
          <w:lang w:eastAsia="ar-SA"/>
        </w:rPr>
        <w:t>∙°С∙сут)].</w:t>
      </w:r>
    </w:p>
    <w:p w:rsidR="00C663D3" w:rsidRPr="00C663D3" w:rsidRDefault="00C663D3" w:rsidP="00F93BFD">
      <w:pPr>
        <w:numPr>
          <w:ilvl w:val="0"/>
          <w:numId w:val="33"/>
        </w:numPr>
        <w:suppressAutoHyphens/>
        <w:contextualSpacing/>
        <w:jc w:val="both"/>
        <w:rPr>
          <w:lang w:eastAsia="ar-SA"/>
        </w:rPr>
      </w:pPr>
      <w:r w:rsidRPr="00C663D3">
        <w:rPr>
          <w:lang w:eastAsia="ar-SA"/>
        </w:rPr>
        <w:t xml:space="preserve">Для регионов, имеющих значение </w:t>
      </w:r>
      <w:r w:rsidRPr="00C663D3">
        <w:rPr>
          <w:i/>
          <w:lang w:eastAsia="ar-SA"/>
        </w:rPr>
        <w:t>D</w:t>
      </w:r>
      <w:r w:rsidRPr="00C663D3">
        <w:rPr>
          <w:i/>
          <w:vertAlign w:val="subscript"/>
          <w:lang w:eastAsia="ar-SA"/>
        </w:rPr>
        <w:t>d</w:t>
      </w:r>
      <w:r w:rsidRPr="00C663D3">
        <w:rPr>
          <w:i/>
          <w:lang w:eastAsia="ar-SA"/>
        </w:rPr>
        <w:t xml:space="preserve"> </w:t>
      </w:r>
      <w:r w:rsidRPr="00C663D3">
        <w:rPr>
          <w:lang w:eastAsia="ar-SA"/>
        </w:rPr>
        <w:t xml:space="preserve">= 8000 °С∙сут и более, нормируемые </w:t>
      </w:r>
      <w:r w:rsidRPr="00C663D3">
        <w:rPr>
          <w:i/>
          <w:lang w:eastAsia="ar-SA"/>
        </w:rPr>
        <w:t>q</w:t>
      </w:r>
      <w:r w:rsidRPr="00C663D3">
        <w:rPr>
          <w:i/>
          <w:vertAlign w:val="subscript"/>
          <w:lang w:eastAsia="ar-SA"/>
        </w:rPr>
        <w:t>h</w:t>
      </w:r>
      <w:r w:rsidRPr="00C663D3">
        <w:rPr>
          <w:i/>
          <w:vertAlign w:val="superscript"/>
          <w:lang w:eastAsia="ar-SA"/>
        </w:rPr>
        <w:t>red</w:t>
      </w:r>
      <w:r w:rsidRPr="00C663D3">
        <w:rPr>
          <w:lang w:eastAsia="ar-SA"/>
        </w:rPr>
        <w:t xml:space="preserve"> снижаются на 5 %.</w:t>
      </w:r>
    </w:p>
    <w:p w:rsidR="00C663D3" w:rsidRPr="00C663D3" w:rsidRDefault="00C663D3" w:rsidP="00F93BFD">
      <w:pPr>
        <w:suppressAutoHyphens/>
        <w:ind w:firstLine="708"/>
        <w:jc w:val="both"/>
        <w:rPr>
          <w:lang w:eastAsia="ar-SA"/>
        </w:rPr>
      </w:pPr>
      <w:r w:rsidRPr="00C663D3">
        <w:rPr>
          <w:lang w:eastAsia="ar-SA"/>
        </w:rPr>
        <w:t xml:space="preserve">Продолжительность отопительного периода </w:t>
      </w:r>
      <w:r w:rsidRPr="00C663D3">
        <w:rPr>
          <w:i/>
          <w:lang w:eastAsia="ar-SA"/>
        </w:rPr>
        <w:t>z</w:t>
      </w:r>
      <w:r w:rsidRPr="00C663D3">
        <w:rPr>
          <w:i/>
          <w:vertAlign w:val="subscript"/>
          <w:lang w:eastAsia="ar-SA"/>
        </w:rPr>
        <w:t>ht</w:t>
      </w:r>
      <w:r w:rsidRPr="00C663D3">
        <w:rPr>
          <w:lang w:eastAsia="ar-SA"/>
        </w:rPr>
        <w:t xml:space="preserve"> для  сельсовета принимается равной 218 сут., а средняя температура наружного воздуха в течение отопительного периода </w:t>
      </w:r>
      <w:r w:rsidRPr="00C663D3">
        <w:rPr>
          <w:i/>
          <w:lang w:eastAsia="ar-SA"/>
        </w:rPr>
        <w:t>t</w:t>
      </w:r>
      <w:r w:rsidRPr="00C663D3">
        <w:rPr>
          <w:i/>
          <w:vertAlign w:val="subscript"/>
          <w:lang w:eastAsia="ar-SA"/>
        </w:rPr>
        <w:t>ht</w:t>
      </w:r>
      <w:r w:rsidRPr="00C663D3">
        <w:rPr>
          <w:lang w:eastAsia="ar-SA"/>
        </w:rPr>
        <w:t xml:space="preserve"> равна -6,5°C. Величину градусо-суток </w:t>
      </w:r>
      <w:r w:rsidRPr="00C663D3">
        <w:rPr>
          <w:i/>
          <w:lang w:eastAsia="ar-SA"/>
        </w:rPr>
        <w:t>D</w:t>
      </w:r>
      <w:r w:rsidRPr="00C663D3">
        <w:rPr>
          <w:i/>
          <w:vertAlign w:val="subscript"/>
          <w:lang w:eastAsia="ar-SA"/>
        </w:rPr>
        <w:t>d</w:t>
      </w:r>
      <w:r w:rsidRPr="00C663D3">
        <w:rPr>
          <w:lang w:eastAsia="ar-SA"/>
        </w:rPr>
        <w:t xml:space="preserve"> в течение отопительного периода при расчётной температуре внутри помещения </w:t>
      </w:r>
      <m:oMath>
        <m:sSubSup>
          <m:sSubSupPr>
            <m:ctrlPr>
              <w:rPr>
                <w:rFonts w:ascii="Cambria Math" w:hAnsi="Cambria Math"/>
                <w:lang w:eastAsia="ar-SA"/>
              </w:rPr>
            </m:ctrlPr>
          </m:sSubSupPr>
          <m:e>
            <m:r>
              <w:rPr>
                <w:rFonts w:ascii="Cambria Math" w:hAnsi="Cambria Math"/>
                <w:lang w:eastAsia="ar-SA"/>
              </w:rPr>
              <m:t>t</m:t>
            </m:r>
          </m:e>
          <m:sub>
            <m:r>
              <w:rPr>
                <w:rFonts w:ascii="Cambria Math" w:hAnsi="Cambria Math"/>
                <w:lang w:eastAsia="ar-SA"/>
              </w:rPr>
              <m:t>int</m:t>
            </m:r>
          </m:sub>
          <m:sup>
            <m:r>
              <m:rPr>
                <m:sty m:val="p"/>
              </m:rPr>
              <w:rPr>
                <w:rFonts w:ascii="Cambria Math"/>
                <w:lang w:eastAsia="ar-SA"/>
              </w:rPr>
              <m:t>расч</m:t>
            </m:r>
          </m:sup>
        </m:sSubSup>
      </m:oMath>
      <w:r w:rsidRPr="00C663D3">
        <w:rPr>
          <w:lang w:eastAsia="ar-SA"/>
        </w:rPr>
        <w:t xml:space="preserve"> равной 20 °С вычисляют по формуле</w:t>
      </w:r>
    </w:p>
    <w:p w:rsidR="00C663D3" w:rsidRPr="00C663D3" w:rsidRDefault="00F41E80" w:rsidP="00F93BFD">
      <w:pPr>
        <w:suppressAutoHyphens/>
        <w:ind w:firstLine="708"/>
        <w:jc w:val="both"/>
        <w:rPr>
          <w:lang w:eastAsia="ar-SA"/>
        </w:rPr>
      </w:pPr>
      <m:oMathPara>
        <m:oMath>
          <m:sSub>
            <m:sSubPr>
              <m:ctrlPr>
                <w:rPr>
                  <w:rFonts w:ascii="Cambria Math" w:hAnsi="Cambria Math"/>
                  <w:lang w:eastAsia="ar-SA"/>
                </w:rPr>
              </m:ctrlPr>
            </m:sSubPr>
            <m:e>
              <m:r>
                <w:rPr>
                  <w:rFonts w:ascii="Cambria Math" w:hAnsi="Cambria Math"/>
                  <w:lang w:eastAsia="ar-SA"/>
                </w:rPr>
                <m:t>D</m:t>
              </m:r>
            </m:e>
            <m:sub>
              <m:r>
                <w:rPr>
                  <w:rFonts w:ascii="Cambria Math" w:hAnsi="Cambria Math"/>
                  <w:lang w:eastAsia="ar-SA"/>
                </w:rPr>
                <m:t>d</m:t>
              </m:r>
            </m:sub>
          </m:sSub>
          <m:r>
            <m:rPr>
              <m:sty m:val="p"/>
            </m:rPr>
            <w:rPr>
              <w:rFonts w:ascii="Cambria Math"/>
              <w:lang w:eastAsia="ar-SA"/>
            </w:rPr>
            <m:t>=</m:t>
          </m:r>
          <m:d>
            <m:dPr>
              <m:ctrlPr>
                <w:rPr>
                  <w:rFonts w:ascii="Cambria Math" w:hAnsi="Cambria Math"/>
                  <w:lang w:eastAsia="ar-SA"/>
                </w:rPr>
              </m:ctrlPr>
            </m:dPr>
            <m:e>
              <m:sSubSup>
                <m:sSubSupPr>
                  <m:ctrlPr>
                    <w:rPr>
                      <w:rFonts w:ascii="Cambria Math" w:hAnsi="Cambria Math"/>
                      <w:lang w:eastAsia="ar-SA"/>
                    </w:rPr>
                  </m:ctrlPr>
                </m:sSubSupPr>
                <m:e>
                  <m:r>
                    <w:rPr>
                      <w:rFonts w:ascii="Cambria Math" w:hAnsi="Cambria Math"/>
                      <w:lang w:eastAsia="ar-SA"/>
                    </w:rPr>
                    <m:t>t</m:t>
                  </m:r>
                </m:e>
                <m:sub>
                  <m:r>
                    <w:rPr>
                      <w:rFonts w:ascii="Cambria Math" w:hAnsi="Cambria Math"/>
                      <w:lang w:eastAsia="ar-SA"/>
                    </w:rPr>
                    <m:t>int</m:t>
                  </m:r>
                </m:sub>
                <m:sup>
                  <m:r>
                    <m:rPr>
                      <m:sty m:val="p"/>
                    </m:rPr>
                    <w:rPr>
                      <w:rFonts w:ascii="Cambria Math"/>
                      <w:lang w:eastAsia="ar-SA"/>
                    </w:rPr>
                    <m:t>расч</m:t>
                  </m:r>
                </m:sup>
              </m:sSubSup>
              <m:r>
                <m:rPr>
                  <m:sty m:val="p"/>
                </m:rPr>
                <w:rPr>
                  <w:rFonts w:ascii="Cambria Math" w:hAnsi="Cambria Math"/>
                  <w:lang w:eastAsia="ar-SA"/>
                </w:rPr>
                <m:t>-</m:t>
              </m:r>
              <m:sSub>
                <m:sSubPr>
                  <m:ctrlPr>
                    <w:rPr>
                      <w:rFonts w:ascii="Cambria Math" w:hAnsi="Cambria Math"/>
                      <w:lang w:eastAsia="ar-SA"/>
                    </w:rPr>
                  </m:ctrlPr>
                </m:sSubPr>
                <m:e>
                  <m:r>
                    <w:rPr>
                      <w:rFonts w:ascii="Cambria Math" w:hAnsi="Cambria Math"/>
                      <w:lang w:eastAsia="ar-SA"/>
                    </w:rPr>
                    <m:t>t</m:t>
                  </m:r>
                </m:e>
                <m:sub>
                  <m:r>
                    <w:rPr>
                      <w:rFonts w:ascii="Cambria Math" w:hAnsi="Cambria Math"/>
                      <w:lang w:eastAsia="ar-SA"/>
                    </w:rPr>
                    <m:t>ht</m:t>
                  </m:r>
                </m:sub>
              </m:sSub>
            </m:e>
          </m:d>
          <m:r>
            <m:rPr>
              <m:sty m:val="p"/>
            </m:rPr>
            <w:rPr>
              <w:rFonts w:ascii="Cambria Math" w:hAnsi="Cambria Math"/>
              <w:lang w:eastAsia="ar-SA"/>
            </w:rPr>
            <m:t>∙</m:t>
          </m:r>
          <m:sSub>
            <m:sSubPr>
              <m:ctrlPr>
                <w:rPr>
                  <w:rFonts w:ascii="Cambria Math" w:hAnsi="Cambria Math"/>
                  <w:lang w:eastAsia="ar-SA"/>
                </w:rPr>
              </m:ctrlPr>
            </m:sSubPr>
            <m:e>
              <m:r>
                <w:rPr>
                  <w:rFonts w:ascii="Cambria Math" w:hAnsi="Cambria Math"/>
                  <w:lang w:eastAsia="ar-SA"/>
                </w:rPr>
                <m:t>z</m:t>
              </m:r>
            </m:e>
            <m:sub>
              <m:r>
                <w:rPr>
                  <w:rFonts w:ascii="Cambria Math" w:hAnsi="Cambria Math"/>
                  <w:lang w:eastAsia="ar-SA"/>
                </w:rPr>
                <m:t>ht</m:t>
              </m:r>
            </m:sub>
          </m:sSub>
          <m:r>
            <m:rPr>
              <m:sty m:val="p"/>
            </m:rPr>
            <w:rPr>
              <w:rFonts w:ascii="Cambria Math"/>
              <w:lang w:eastAsia="ar-SA"/>
            </w:rPr>
            <m:t xml:space="preserve">=5777 </m:t>
          </m:r>
          <m:r>
            <m:rPr>
              <m:sty m:val="p"/>
            </m:rPr>
            <w:rPr>
              <w:rFonts w:ascii="Cambria Math"/>
              <w:lang w:eastAsia="ar-SA"/>
            </w:rPr>
            <m:t>°С∙сут</m:t>
          </m:r>
          <m:r>
            <m:rPr>
              <m:sty m:val="p"/>
            </m:rPr>
            <w:rPr>
              <w:rFonts w:ascii="Cambria Math"/>
              <w:lang w:eastAsia="ar-SA"/>
            </w:rPr>
            <m:t>.</m:t>
          </m:r>
        </m:oMath>
      </m:oMathPara>
    </w:p>
    <w:p w:rsidR="00C663D3" w:rsidRPr="00C663D3" w:rsidRDefault="00C663D3" w:rsidP="00F93BFD">
      <w:pPr>
        <w:suppressAutoHyphens/>
        <w:ind w:firstLine="708"/>
        <w:jc w:val="both"/>
        <w:rPr>
          <w:lang w:eastAsia="ar-SA"/>
        </w:rPr>
      </w:pPr>
      <w:r w:rsidRPr="00C663D3">
        <w:rPr>
          <w:lang w:eastAsia="ar-SA"/>
        </w:rPr>
        <w:t xml:space="preserve">Вновь строящиеся, проектируемые, реконструируемые или проходящие капитальный ремонт здания должны соответствовать нормируемым уровням суммарного удельного </w:t>
      </w:r>
      <w:r w:rsidRPr="00C663D3">
        <w:rPr>
          <w:lang w:eastAsia="ar-SA"/>
        </w:rPr>
        <w:lastRenderedPageBreak/>
        <w:t>годового расхода тепловой энергии на отопление, вентиляцию и горячее водоснабжение в многоквартирных домах в соответствующих периодах согласно таблице.</w:t>
      </w:r>
    </w:p>
    <w:p w:rsidR="00C663D3" w:rsidRPr="00C663D3" w:rsidRDefault="00C663D3" w:rsidP="00F93BFD">
      <w:pPr>
        <w:suppressAutoHyphens/>
        <w:ind w:firstLine="708"/>
        <w:jc w:val="both"/>
        <w:rPr>
          <w:lang w:eastAsia="ar-SA"/>
        </w:rPr>
      </w:pPr>
    </w:p>
    <w:p w:rsidR="00C663D3" w:rsidRPr="00C663D3" w:rsidRDefault="00C663D3" w:rsidP="00F93BFD">
      <w:pPr>
        <w:suppressAutoHyphens/>
        <w:jc w:val="center"/>
        <w:rPr>
          <w:i/>
          <w:lang w:eastAsia="ar-SA"/>
        </w:rPr>
      </w:pPr>
      <w:r w:rsidRPr="00C663D3">
        <w:rPr>
          <w:i/>
          <w:lang w:eastAsia="ar-SA"/>
        </w:rPr>
        <w:t>Нормируемые уровни суммарного удельного годового расхода тепловой энергии на отопление, вентиляцию и горячее водоснабжение многоквартирных домов, в том числе на отопление и вентиляцию отдельно, кВт∙ч/(м</w:t>
      </w:r>
      <w:r w:rsidRPr="00C663D3">
        <w:rPr>
          <w:i/>
          <w:vertAlign w:val="superscript"/>
          <w:lang w:eastAsia="ar-SA"/>
        </w:rPr>
        <w:t>2</w:t>
      </w:r>
      <w:r w:rsidRPr="00C663D3">
        <w:rPr>
          <w:i/>
          <w:lang w:eastAsia="ar-SA"/>
        </w:rPr>
        <w:t>∙год)</w:t>
      </w:r>
    </w:p>
    <w:tbl>
      <w:tblPr>
        <w:tblStyle w:val="14"/>
        <w:tblW w:w="0" w:type="auto"/>
        <w:tblCellMar>
          <w:left w:w="57" w:type="dxa"/>
          <w:right w:w="57" w:type="dxa"/>
        </w:tblCellMar>
        <w:tblLook w:val="04A0" w:firstRow="1" w:lastRow="0" w:firstColumn="1" w:lastColumn="0" w:noHBand="0" w:noVBand="1"/>
      </w:tblPr>
      <w:tblGrid>
        <w:gridCol w:w="2086"/>
        <w:gridCol w:w="1005"/>
        <w:gridCol w:w="626"/>
        <w:gridCol w:w="732"/>
        <w:gridCol w:w="836"/>
        <w:gridCol w:w="871"/>
        <w:gridCol w:w="836"/>
        <w:gridCol w:w="871"/>
        <w:gridCol w:w="836"/>
        <w:gridCol w:w="872"/>
      </w:tblGrid>
      <w:tr w:rsidR="00C663D3" w:rsidRPr="00C663D3" w:rsidTr="00356FEC">
        <w:tc>
          <w:tcPr>
            <w:tcW w:w="2086" w:type="dxa"/>
            <w:vMerge w:val="restart"/>
          </w:tcPr>
          <w:p w:rsidR="00C663D3" w:rsidRPr="00C663D3" w:rsidRDefault="00C663D3" w:rsidP="00F93BFD">
            <w:pPr>
              <w:jc w:val="center"/>
              <w:rPr>
                <w:sz w:val="20"/>
                <w:szCs w:val="20"/>
              </w:rPr>
            </w:pPr>
            <w:r w:rsidRPr="00C663D3">
              <w:rPr>
                <w:sz w:val="20"/>
                <w:szCs w:val="20"/>
              </w:rPr>
              <w:t>Наименование</w:t>
            </w:r>
            <w:r w:rsidRPr="00C663D3">
              <w:rPr>
                <w:sz w:val="20"/>
                <w:szCs w:val="20"/>
              </w:rPr>
              <w:br/>
              <w:t>удельного</w:t>
            </w:r>
            <w:r w:rsidRPr="00C663D3">
              <w:rPr>
                <w:sz w:val="20"/>
                <w:szCs w:val="20"/>
              </w:rPr>
              <w:br/>
              <w:t>показателя</w:t>
            </w:r>
          </w:p>
        </w:tc>
        <w:tc>
          <w:tcPr>
            <w:tcW w:w="1005" w:type="dxa"/>
            <w:vMerge w:val="restart"/>
          </w:tcPr>
          <w:p w:rsidR="00C663D3" w:rsidRPr="00C663D3" w:rsidRDefault="00C663D3" w:rsidP="00F93BFD">
            <w:pPr>
              <w:jc w:val="center"/>
              <w:rPr>
                <w:sz w:val="20"/>
                <w:szCs w:val="20"/>
              </w:rPr>
            </w:pPr>
            <w:r w:rsidRPr="00C663D3">
              <w:rPr>
                <w:sz w:val="20"/>
                <w:szCs w:val="20"/>
              </w:rPr>
              <w:t>Градусо-</w:t>
            </w:r>
            <w:r w:rsidRPr="00C663D3">
              <w:rPr>
                <w:sz w:val="20"/>
                <w:szCs w:val="20"/>
              </w:rPr>
              <w:br/>
              <w:t>сутки</w:t>
            </w:r>
            <w:r w:rsidRPr="00C663D3">
              <w:rPr>
                <w:sz w:val="20"/>
                <w:szCs w:val="20"/>
              </w:rPr>
              <w:br/>
              <w:t>ото-</w:t>
            </w:r>
            <w:r w:rsidRPr="00C663D3">
              <w:rPr>
                <w:sz w:val="20"/>
                <w:szCs w:val="20"/>
              </w:rPr>
              <w:br/>
              <w:t>пительно</w:t>
            </w:r>
            <w:r w:rsidRPr="00C663D3">
              <w:rPr>
                <w:sz w:val="20"/>
                <w:szCs w:val="20"/>
              </w:rPr>
              <w:br/>
              <w:t>го</w:t>
            </w:r>
            <w:r w:rsidRPr="00C663D3">
              <w:rPr>
                <w:sz w:val="20"/>
                <w:szCs w:val="20"/>
              </w:rPr>
              <w:br/>
              <w:t>периода, °С-сут.</w:t>
            </w:r>
          </w:p>
        </w:tc>
        <w:tc>
          <w:tcPr>
            <w:tcW w:w="1358" w:type="dxa"/>
            <w:gridSpan w:val="2"/>
          </w:tcPr>
          <w:p w:rsidR="00C663D3" w:rsidRPr="00C663D3" w:rsidRDefault="00C663D3" w:rsidP="00F93BFD">
            <w:pPr>
              <w:jc w:val="center"/>
              <w:rPr>
                <w:sz w:val="20"/>
                <w:szCs w:val="20"/>
              </w:rPr>
            </w:pPr>
            <w:r w:rsidRPr="00C663D3">
              <w:rPr>
                <w:sz w:val="20"/>
                <w:szCs w:val="20"/>
              </w:rPr>
              <w:t>Базовое значение</w:t>
            </w:r>
          </w:p>
        </w:tc>
        <w:tc>
          <w:tcPr>
            <w:tcW w:w="1707" w:type="dxa"/>
            <w:gridSpan w:val="2"/>
          </w:tcPr>
          <w:p w:rsidR="00C663D3" w:rsidRPr="00C663D3" w:rsidRDefault="00C663D3" w:rsidP="00F93BFD">
            <w:pPr>
              <w:jc w:val="center"/>
              <w:rPr>
                <w:sz w:val="20"/>
                <w:szCs w:val="20"/>
              </w:rPr>
            </w:pPr>
            <w:r w:rsidRPr="00C663D3">
              <w:rPr>
                <w:sz w:val="20"/>
                <w:szCs w:val="20"/>
              </w:rPr>
              <w:t>Нормируемое</w:t>
            </w:r>
            <w:r w:rsidRPr="00C663D3">
              <w:rPr>
                <w:sz w:val="20"/>
                <w:szCs w:val="20"/>
              </w:rPr>
              <w:br/>
              <w:t>значение,</w:t>
            </w:r>
            <w:r w:rsidRPr="00C663D3">
              <w:rPr>
                <w:sz w:val="20"/>
                <w:szCs w:val="20"/>
              </w:rPr>
              <w:br/>
              <w:t>устанавливаемое</w:t>
            </w:r>
            <w:r w:rsidRPr="00C663D3">
              <w:rPr>
                <w:sz w:val="20"/>
                <w:szCs w:val="20"/>
              </w:rPr>
              <w:br/>
              <w:t>со дня вступления</w:t>
            </w:r>
            <w:r w:rsidRPr="00C663D3">
              <w:rPr>
                <w:sz w:val="20"/>
                <w:szCs w:val="20"/>
              </w:rPr>
              <w:br/>
              <w:t>в силу требований</w:t>
            </w:r>
            <w:r w:rsidRPr="00C663D3">
              <w:rPr>
                <w:sz w:val="20"/>
                <w:szCs w:val="20"/>
              </w:rPr>
              <w:br/>
              <w:t>энергетической</w:t>
            </w:r>
            <w:r w:rsidRPr="00C663D3">
              <w:rPr>
                <w:sz w:val="20"/>
                <w:szCs w:val="20"/>
              </w:rPr>
              <w:br/>
              <w:t>эффективности</w:t>
            </w:r>
          </w:p>
        </w:tc>
        <w:tc>
          <w:tcPr>
            <w:tcW w:w="1707" w:type="dxa"/>
            <w:gridSpan w:val="2"/>
          </w:tcPr>
          <w:p w:rsidR="00C663D3" w:rsidRPr="00C663D3" w:rsidRDefault="00C663D3" w:rsidP="00F93BFD">
            <w:pPr>
              <w:jc w:val="center"/>
              <w:rPr>
                <w:sz w:val="20"/>
                <w:szCs w:val="20"/>
              </w:rPr>
            </w:pPr>
            <w:r w:rsidRPr="00C663D3">
              <w:rPr>
                <w:sz w:val="20"/>
                <w:szCs w:val="20"/>
              </w:rPr>
              <w:t>Нормируемое</w:t>
            </w:r>
            <w:r w:rsidRPr="00C663D3">
              <w:rPr>
                <w:sz w:val="20"/>
                <w:szCs w:val="20"/>
              </w:rPr>
              <w:br/>
              <w:t>значение,</w:t>
            </w:r>
            <w:r w:rsidRPr="00C663D3">
              <w:rPr>
                <w:sz w:val="20"/>
                <w:szCs w:val="20"/>
              </w:rPr>
              <w:br/>
              <w:t>устанавливаемое</w:t>
            </w:r>
            <w:r w:rsidRPr="00C663D3">
              <w:rPr>
                <w:sz w:val="20"/>
                <w:szCs w:val="20"/>
              </w:rPr>
              <w:br/>
              <w:t>с 01.01.2016</w:t>
            </w:r>
          </w:p>
        </w:tc>
        <w:tc>
          <w:tcPr>
            <w:tcW w:w="1708" w:type="dxa"/>
            <w:gridSpan w:val="2"/>
          </w:tcPr>
          <w:p w:rsidR="00C663D3" w:rsidRPr="00C663D3" w:rsidRDefault="00C663D3" w:rsidP="00F93BFD">
            <w:pPr>
              <w:jc w:val="center"/>
              <w:rPr>
                <w:sz w:val="20"/>
                <w:szCs w:val="20"/>
              </w:rPr>
            </w:pPr>
            <w:r w:rsidRPr="00C663D3">
              <w:rPr>
                <w:sz w:val="20"/>
                <w:szCs w:val="20"/>
              </w:rPr>
              <w:t>Нормируемое</w:t>
            </w:r>
            <w:r w:rsidRPr="00C663D3">
              <w:rPr>
                <w:sz w:val="20"/>
                <w:szCs w:val="20"/>
              </w:rPr>
              <w:br/>
              <w:t>значение,</w:t>
            </w:r>
            <w:r w:rsidRPr="00C663D3">
              <w:rPr>
                <w:sz w:val="20"/>
                <w:szCs w:val="20"/>
              </w:rPr>
              <w:br/>
              <w:t>устанавливаемое</w:t>
            </w:r>
            <w:r w:rsidRPr="00C663D3">
              <w:rPr>
                <w:sz w:val="20"/>
                <w:szCs w:val="20"/>
              </w:rPr>
              <w:br/>
              <w:t>с 01.01.2020</w:t>
            </w:r>
          </w:p>
        </w:tc>
      </w:tr>
      <w:tr w:rsidR="00C663D3" w:rsidRPr="00C663D3" w:rsidTr="00356FEC">
        <w:tc>
          <w:tcPr>
            <w:tcW w:w="2086" w:type="dxa"/>
            <w:vMerge/>
            <w:vAlign w:val="center"/>
          </w:tcPr>
          <w:p w:rsidR="00C663D3" w:rsidRPr="00C663D3" w:rsidRDefault="00C663D3" w:rsidP="00F93BFD">
            <w:pPr>
              <w:jc w:val="center"/>
              <w:rPr>
                <w:sz w:val="20"/>
                <w:szCs w:val="20"/>
              </w:rPr>
            </w:pPr>
          </w:p>
        </w:tc>
        <w:tc>
          <w:tcPr>
            <w:tcW w:w="1005" w:type="dxa"/>
            <w:vMerge/>
            <w:vAlign w:val="center"/>
          </w:tcPr>
          <w:p w:rsidR="00C663D3" w:rsidRPr="00C663D3" w:rsidRDefault="00C663D3" w:rsidP="00F93BFD">
            <w:pPr>
              <w:jc w:val="center"/>
              <w:rPr>
                <w:sz w:val="20"/>
                <w:szCs w:val="20"/>
              </w:rPr>
            </w:pPr>
          </w:p>
        </w:tc>
        <w:tc>
          <w:tcPr>
            <w:tcW w:w="626" w:type="dxa"/>
          </w:tcPr>
          <w:p w:rsidR="00C663D3" w:rsidRPr="00C663D3" w:rsidRDefault="00C663D3" w:rsidP="00F93BFD">
            <w:pPr>
              <w:jc w:val="center"/>
              <w:rPr>
                <w:sz w:val="20"/>
                <w:szCs w:val="20"/>
              </w:rPr>
            </w:pPr>
            <w:r w:rsidRPr="00C663D3">
              <w:rPr>
                <w:sz w:val="20"/>
                <w:szCs w:val="20"/>
              </w:rPr>
              <w:t>5 эт.</w:t>
            </w:r>
          </w:p>
        </w:tc>
        <w:tc>
          <w:tcPr>
            <w:tcW w:w="732" w:type="dxa"/>
          </w:tcPr>
          <w:p w:rsidR="00C663D3" w:rsidRPr="00C663D3" w:rsidRDefault="00C663D3" w:rsidP="00F93BFD">
            <w:pPr>
              <w:jc w:val="center"/>
              <w:rPr>
                <w:sz w:val="20"/>
                <w:szCs w:val="20"/>
              </w:rPr>
            </w:pPr>
            <w:r w:rsidRPr="00C663D3">
              <w:rPr>
                <w:sz w:val="20"/>
                <w:szCs w:val="20"/>
              </w:rPr>
              <w:t>5 эт. и выше</w:t>
            </w:r>
          </w:p>
        </w:tc>
        <w:tc>
          <w:tcPr>
            <w:tcW w:w="836" w:type="dxa"/>
          </w:tcPr>
          <w:p w:rsidR="00C663D3" w:rsidRPr="00C663D3" w:rsidRDefault="00C663D3" w:rsidP="00F93BFD">
            <w:pPr>
              <w:jc w:val="center"/>
              <w:rPr>
                <w:sz w:val="20"/>
                <w:szCs w:val="20"/>
              </w:rPr>
            </w:pPr>
            <w:r w:rsidRPr="00C663D3">
              <w:rPr>
                <w:sz w:val="20"/>
                <w:szCs w:val="20"/>
              </w:rPr>
              <w:t>5 эт.</w:t>
            </w:r>
          </w:p>
        </w:tc>
        <w:tc>
          <w:tcPr>
            <w:tcW w:w="871" w:type="dxa"/>
          </w:tcPr>
          <w:p w:rsidR="00C663D3" w:rsidRPr="00C663D3" w:rsidRDefault="00C663D3" w:rsidP="00F93BFD">
            <w:pPr>
              <w:jc w:val="center"/>
              <w:rPr>
                <w:sz w:val="20"/>
                <w:szCs w:val="20"/>
              </w:rPr>
            </w:pPr>
            <w:r w:rsidRPr="00C663D3">
              <w:rPr>
                <w:sz w:val="20"/>
                <w:szCs w:val="20"/>
              </w:rPr>
              <w:t>12 эт. и выше</w:t>
            </w:r>
          </w:p>
        </w:tc>
        <w:tc>
          <w:tcPr>
            <w:tcW w:w="836" w:type="dxa"/>
          </w:tcPr>
          <w:p w:rsidR="00C663D3" w:rsidRPr="00C663D3" w:rsidRDefault="00C663D3" w:rsidP="00F93BFD">
            <w:pPr>
              <w:jc w:val="center"/>
              <w:rPr>
                <w:sz w:val="20"/>
                <w:szCs w:val="20"/>
              </w:rPr>
            </w:pPr>
            <w:r w:rsidRPr="00C663D3">
              <w:rPr>
                <w:sz w:val="20"/>
                <w:szCs w:val="20"/>
              </w:rPr>
              <w:t>5 эт.</w:t>
            </w:r>
          </w:p>
        </w:tc>
        <w:tc>
          <w:tcPr>
            <w:tcW w:w="871" w:type="dxa"/>
          </w:tcPr>
          <w:p w:rsidR="00C663D3" w:rsidRPr="00C663D3" w:rsidRDefault="00C663D3" w:rsidP="00F93BFD">
            <w:pPr>
              <w:jc w:val="center"/>
              <w:rPr>
                <w:sz w:val="20"/>
                <w:szCs w:val="20"/>
              </w:rPr>
            </w:pPr>
            <w:r w:rsidRPr="00C663D3">
              <w:rPr>
                <w:sz w:val="20"/>
                <w:szCs w:val="20"/>
              </w:rPr>
              <w:t>12 эт. и выше</w:t>
            </w:r>
          </w:p>
        </w:tc>
        <w:tc>
          <w:tcPr>
            <w:tcW w:w="836" w:type="dxa"/>
          </w:tcPr>
          <w:p w:rsidR="00C663D3" w:rsidRPr="00C663D3" w:rsidRDefault="00C663D3" w:rsidP="00F93BFD">
            <w:pPr>
              <w:jc w:val="center"/>
              <w:rPr>
                <w:sz w:val="20"/>
                <w:szCs w:val="20"/>
              </w:rPr>
            </w:pPr>
            <w:r w:rsidRPr="00C663D3">
              <w:rPr>
                <w:sz w:val="20"/>
                <w:szCs w:val="20"/>
              </w:rPr>
              <w:t>5 эт.</w:t>
            </w:r>
          </w:p>
        </w:tc>
        <w:tc>
          <w:tcPr>
            <w:tcW w:w="872" w:type="dxa"/>
          </w:tcPr>
          <w:p w:rsidR="00C663D3" w:rsidRPr="00C663D3" w:rsidRDefault="00C663D3" w:rsidP="00F93BFD">
            <w:pPr>
              <w:jc w:val="center"/>
              <w:rPr>
                <w:sz w:val="20"/>
                <w:szCs w:val="20"/>
              </w:rPr>
            </w:pPr>
            <w:r w:rsidRPr="00C663D3">
              <w:rPr>
                <w:sz w:val="20"/>
                <w:szCs w:val="20"/>
              </w:rPr>
              <w:t>12 эт. и выше</w:t>
            </w:r>
          </w:p>
        </w:tc>
      </w:tr>
      <w:tr w:rsidR="00C663D3" w:rsidRPr="00C663D3" w:rsidTr="00356FEC">
        <w:tc>
          <w:tcPr>
            <w:tcW w:w="2086" w:type="dxa"/>
            <w:vMerge w:val="restart"/>
          </w:tcPr>
          <w:p w:rsidR="00C663D3" w:rsidRPr="00C663D3" w:rsidRDefault="00C663D3" w:rsidP="00F93BFD">
            <w:pPr>
              <w:rPr>
                <w:sz w:val="20"/>
                <w:szCs w:val="20"/>
              </w:rPr>
            </w:pPr>
            <w:r w:rsidRPr="00C663D3">
              <w:rPr>
                <w:sz w:val="20"/>
                <w:szCs w:val="20"/>
              </w:rPr>
              <w:t>Удельное теплопотребления на отопление, вентиляцию и горячее водоснабжение в многоквартирных жилых домах 5-12 этажей</w:t>
            </w:r>
          </w:p>
        </w:tc>
        <w:tc>
          <w:tcPr>
            <w:tcW w:w="1005" w:type="dxa"/>
            <w:vAlign w:val="center"/>
          </w:tcPr>
          <w:p w:rsidR="00C663D3" w:rsidRPr="00C663D3" w:rsidRDefault="00C663D3" w:rsidP="00F93BFD">
            <w:pPr>
              <w:jc w:val="center"/>
            </w:pPr>
            <w:r w:rsidRPr="00C663D3">
              <w:t>2000</w:t>
            </w:r>
          </w:p>
        </w:tc>
        <w:tc>
          <w:tcPr>
            <w:tcW w:w="626" w:type="dxa"/>
            <w:vAlign w:val="center"/>
          </w:tcPr>
          <w:p w:rsidR="00C663D3" w:rsidRPr="00C663D3" w:rsidRDefault="00C663D3" w:rsidP="00F93BFD">
            <w:pPr>
              <w:jc w:val="center"/>
            </w:pPr>
            <w:r w:rsidRPr="00C663D3">
              <w:t>168</w:t>
            </w:r>
          </w:p>
        </w:tc>
        <w:tc>
          <w:tcPr>
            <w:tcW w:w="732" w:type="dxa"/>
            <w:vAlign w:val="center"/>
          </w:tcPr>
          <w:p w:rsidR="00C663D3" w:rsidRPr="00C663D3" w:rsidRDefault="00C663D3" w:rsidP="00F93BFD">
            <w:pPr>
              <w:jc w:val="center"/>
            </w:pPr>
            <w:r w:rsidRPr="00C663D3">
              <w:t>158</w:t>
            </w:r>
          </w:p>
        </w:tc>
        <w:tc>
          <w:tcPr>
            <w:tcW w:w="836" w:type="dxa"/>
            <w:vAlign w:val="center"/>
          </w:tcPr>
          <w:p w:rsidR="00C663D3" w:rsidRPr="00C663D3" w:rsidRDefault="00C663D3" w:rsidP="00F93BFD">
            <w:pPr>
              <w:jc w:val="center"/>
            </w:pPr>
            <w:r w:rsidRPr="00C663D3">
              <w:t>142</w:t>
            </w:r>
          </w:p>
        </w:tc>
        <w:tc>
          <w:tcPr>
            <w:tcW w:w="871" w:type="dxa"/>
            <w:vAlign w:val="center"/>
          </w:tcPr>
          <w:p w:rsidR="00C663D3" w:rsidRPr="00C663D3" w:rsidRDefault="00C663D3" w:rsidP="00F93BFD">
            <w:pPr>
              <w:jc w:val="center"/>
            </w:pPr>
            <w:r w:rsidRPr="00C663D3">
              <w:t>135</w:t>
            </w:r>
          </w:p>
        </w:tc>
        <w:tc>
          <w:tcPr>
            <w:tcW w:w="836" w:type="dxa"/>
            <w:vAlign w:val="center"/>
          </w:tcPr>
          <w:p w:rsidR="00C663D3" w:rsidRPr="00C663D3" w:rsidRDefault="00C663D3" w:rsidP="00F93BFD">
            <w:pPr>
              <w:jc w:val="center"/>
            </w:pPr>
            <w:r w:rsidRPr="00C663D3">
              <w:t>117</w:t>
            </w:r>
          </w:p>
        </w:tc>
        <w:tc>
          <w:tcPr>
            <w:tcW w:w="871" w:type="dxa"/>
            <w:vAlign w:val="center"/>
          </w:tcPr>
          <w:p w:rsidR="00C663D3" w:rsidRPr="00C663D3" w:rsidRDefault="00C663D3" w:rsidP="00F93BFD">
            <w:pPr>
              <w:jc w:val="center"/>
            </w:pPr>
            <w:r w:rsidRPr="00C663D3">
              <w:t>112</w:t>
            </w:r>
          </w:p>
        </w:tc>
        <w:tc>
          <w:tcPr>
            <w:tcW w:w="836" w:type="dxa"/>
            <w:vAlign w:val="center"/>
          </w:tcPr>
          <w:p w:rsidR="00C663D3" w:rsidRPr="00C663D3" w:rsidRDefault="00C663D3" w:rsidP="00F93BFD">
            <w:pPr>
              <w:jc w:val="center"/>
            </w:pPr>
            <w:r w:rsidRPr="00C663D3">
              <w:t>100</w:t>
            </w:r>
          </w:p>
        </w:tc>
        <w:tc>
          <w:tcPr>
            <w:tcW w:w="872" w:type="dxa"/>
            <w:vAlign w:val="center"/>
          </w:tcPr>
          <w:p w:rsidR="00C663D3" w:rsidRPr="00C663D3" w:rsidRDefault="00C663D3" w:rsidP="00F93BFD">
            <w:pPr>
              <w:jc w:val="center"/>
            </w:pPr>
            <w:r w:rsidRPr="00C663D3">
              <w:t>95</w:t>
            </w:r>
          </w:p>
        </w:tc>
      </w:tr>
      <w:tr w:rsidR="00C663D3" w:rsidRPr="00C663D3" w:rsidTr="00356FEC">
        <w:tc>
          <w:tcPr>
            <w:tcW w:w="2086" w:type="dxa"/>
            <w:vMerge/>
            <w:vAlign w:val="center"/>
          </w:tcPr>
          <w:p w:rsidR="00C663D3" w:rsidRPr="00C663D3" w:rsidRDefault="00C663D3" w:rsidP="00F93BFD">
            <w:pPr>
              <w:rPr>
                <w:sz w:val="20"/>
                <w:szCs w:val="20"/>
              </w:rPr>
            </w:pPr>
          </w:p>
        </w:tc>
        <w:tc>
          <w:tcPr>
            <w:tcW w:w="1005" w:type="dxa"/>
            <w:vAlign w:val="center"/>
          </w:tcPr>
          <w:p w:rsidR="00C663D3" w:rsidRPr="00C663D3" w:rsidRDefault="00C663D3" w:rsidP="00F93BFD">
            <w:pPr>
              <w:jc w:val="center"/>
            </w:pPr>
            <w:r w:rsidRPr="00C663D3">
              <w:t>4000</w:t>
            </w:r>
          </w:p>
        </w:tc>
        <w:tc>
          <w:tcPr>
            <w:tcW w:w="626" w:type="dxa"/>
            <w:vAlign w:val="center"/>
          </w:tcPr>
          <w:p w:rsidR="00C663D3" w:rsidRPr="00C663D3" w:rsidRDefault="00C663D3" w:rsidP="00F93BFD">
            <w:pPr>
              <w:jc w:val="center"/>
            </w:pPr>
            <w:r w:rsidRPr="00C663D3">
              <w:t>216</w:t>
            </w:r>
          </w:p>
        </w:tc>
        <w:tc>
          <w:tcPr>
            <w:tcW w:w="732" w:type="dxa"/>
            <w:vAlign w:val="center"/>
          </w:tcPr>
          <w:p w:rsidR="00C663D3" w:rsidRPr="00C663D3" w:rsidRDefault="00C663D3" w:rsidP="00F93BFD">
            <w:pPr>
              <w:jc w:val="center"/>
            </w:pPr>
            <w:r w:rsidRPr="00C663D3">
              <w:t>196</w:t>
            </w:r>
          </w:p>
        </w:tc>
        <w:tc>
          <w:tcPr>
            <w:tcW w:w="836" w:type="dxa"/>
            <w:vAlign w:val="center"/>
          </w:tcPr>
          <w:p w:rsidR="00C663D3" w:rsidRPr="00C663D3" w:rsidRDefault="00C663D3" w:rsidP="00F93BFD">
            <w:pPr>
              <w:jc w:val="center"/>
            </w:pPr>
            <w:r w:rsidRPr="00C663D3">
              <w:t>182</w:t>
            </w:r>
          </w:p>
        </w:tc>
        <w:tc>
          <w:tcPr>
            <w:tcW w:w="871" w:type="dxa"/>
            <w:vAlign w:val="center"/>
          </w:tcPr>
          <w:p w:rsidR="00C663D3" w:rsidRPr="00C663D3" w:rsidRDefault="00C663D3" w:rsidP="00F93BFD">
            <w:pPr>
              <w:jc w:val="center"/>
            </w:pPr>
            <w:r w:rsidRPr="00C663D3">
              <w:t>168</w:t>
            </w:r>
          </w:p>
        </w:tc>
        <w:tc>
          <w:tcPr>
            <w:tcW w:w="836" w:type="dxa"/>
            <w:vAlign w:val="center"/>
          </w:tcPr>
          <w:p w:rsidR="00C663D3" w:rsidRPr="00C663D3" w:rsidRDefault="00C663D3" w:rsidP="00F93BFD">
            <w:pPr>
              <w:jc w:val="center"/>
            </w:pPr>
            <w:r w:rsidRPr="00C663D3">
              <w:t>150</w:t>
            </w:r>
          </w:p>
        </w:tc>
        <w:tc>
          <w:tcPr>
            <w:tcW w:w="871" w:type="dxa"/>
            <w:vAlign w:val="center"/>
          </w:tcPr>
          <w:p w:rsidR="00C663D3" w:rsidRPr="00C663D3" w:rsidRDefault="00C663D3" w:rsidP="00F93BFD">
            <w:pPr>
              <w:jc w:val="center"/>
            </w:pPr>
            <w:r w:rsidRPr="00C663D3">
              <w:t>140</w:t>
            </w:r>
          </w:p>
        </w:tc>
        <w:tc>
          <w:tcPr>
            <w:tcW w:w="836" w:type="dxa"/>
            <w:vAlign w:val="center"/>
          </w:tcPr>
          <w:p w:rsidR="00C663D3" w:rsidRPr="00C663D3" w:rsidRDefault="00C663D3" w:rsidP="00F93BFD">
            <w:pPr>
              <w:jc w:val="center"/>
            </w:pPr>
            <w:r w:rsidRPr="00C663D3">
              <w:t>128</w:t>
            </w:r>
          </w:p>
        </w:tc>
        <w:tc>
          <w:tcPr>
            <w:tcW w:w="872" w:type="dxa"/>
            <w:vAlign w:val="center"/>
          </w:tcPr>
          <w:p w:rsidR="00C663D3" w:rsidRPr="00C663D3" w:rsidRDefault="00C663D3" w:rsidP="00F93BFD">
            <w:pPr>
              <w:jc w:val="center"/>
            </w:pPr>
            <w:r w:rsidRPr="00C663D3">
              <w:t>118</w:t>
            </w:r>
          </w:p>
        </w:tc>
      </w:tr>
      <w:tr w:rsidR="00C663D3" w:rsidRPr="00C663D3" w:rsidTr="00356FEC">
        <w:tc>
          <w:tcPr>
            <w:tcW w:w="2086" w:type="dxa"/>
            <w:vMerge/>
            <w:vAlign w:val="center"/>
          </w:tcPr>
          <w:p w:rsidR="00C663D3" w:rsidRPr="00C663D3" w:rsidRDefault="00C663D3" w:rsidP="00F93BFD">
            <w:pPr>
              <w:rPr>
                <w:sz w:val="20"/>
                <w:szCs w:val="20"/>
              </w:rPr>
            </w:pPr>
          </w:p>
        </w:tc>
        <w:tc>
          <w:tcPr>
            <w:tcW w:w="1005" w:type="dxa"/>
            <w:vAlign w:val="center"/>
          </w:tcPr>
          <w:p w:rsidR="00C663D3" w:rsidRPr="00C663D3" w:rsidRDefault="00C663D3" w:rsidP="00F93BFD">
            <w:pPr>
              <w:jc w:val="center"/>
            </w:pPr>
            <w:r w:rsidRPr="00C663D3">
              <w:t>6000</w:t>
            </w:r>
          </w:p>
        </w:tc>
        <w:tc>
          <w:tcPr>
            <w:tcW w:w="626" w:type="dxa"/>
            <w:vAlign w:val="center"/>
          </w:tcPr>
          <w:p w:rsidR="00C663D3" w:rsidRPr="00C663D3" w:rsidRDefault="00C663D3" w:rsidP="00F93BFD">
            <w:pPr>
              <w:jc w:val="center"/>
            </w:pPr>
            <w:r w:rsidRPr="00C663D3">
              <w:t>264</w:t>
            </w:r>
          </w:p>
        </w:tc>
        <w:tc>
          <w:tcPr>
            <w:tcW w:w="732" w:type="dxa"/>
            <w:vAlign w:val="center"/>
          </w:tcPr>
          <w:p w:rsidR="00C663D3" w:rsidRPr="00C663D3" w:rsidRDefault="00C663D3" w:rsidP="00F93BFD">
            <w:pPr>
              <w:jc w:val="center"/>
            </w:pPr>
            <w:r w:rsidRPr="00C663D3">
              <w:t>234</w:t>
            </w:r>
          </w:p>
        </w:tc>
        <w:tc>
          <w:tcPr>
            <w:tcW w:w="836" w:type="dxa"/>
            <w:vAlign w:val="center"/>
          </w:tcPr>
          <w:p w:rsidR="00C663D3" w:rsidRPr="00C663D3" w:rsidRDefault="00C663D3" w:rsidP="00F93BFD">
            <w:pPr>
              <w:jc w:val="center"/>
            </w:pPr>
            <w:r w:rsidRPr="00C663D3">
              <w:t>222</w:t>
            </w:r>
          </w:p>
        </w:tc>
        <w:tc>
          <w:tcPr>
            <w:tcW w:w="871" w:type="dxa"/>
            <w:vAlign w:val="center"/>
          </w:tcPr>
          <w:p w:rsidR="00C663D3" w:rsidRPr="00C663D3" w:rsidRDefault="00C663D3" w:rsidP="00F93BFD">
            <w:pPr>
              <w:jc w:val="center"/>
            </w:pPr>
            <w:r w:rsidRPr="00C663D3">
              <w:t>201</w:t>
            </w:r>
          </w:p>
        </w:tc>
        <w:tc>
          <w:tcPr>
            <w:tcW w:w="836" w:type="dxa"/>
            <w:vAlign w:val="center"/>
          </w:tcPr>
          <w:p w:rsidR="00C663D3" w:rsidRPr="00C663D3" w:rsidRDefault="00C663D3" w:rsidP="00F93BFD">
            <w:pPr>
              <w:jc w:val="center"/>
            </w:pPr>
            <w:r w:rsidRPr="00C663D3">
              <w:t>183</w:t>
            </w:r>
          </w:p>
        </w:tc>
        <w:tc>
          <w:tcPr>
            <w:tcW w:w="871" w:type="dxa"/>
            <w:vAlign w:val="center"/>
          </w:tcPr>
          <w:p w:rsidR="00C663D3" w:rsidRPr="00C663D3" w:rsidRDefault="00C663D3" w:rsidP="00F93BFD">
            <w:pPr>
              <w:jc w:val="center"/>
            </w:pPr>
            <w:r w:rsidRPr="00C663D3">
              <w:t>168</w:t>
            </w:r>
          </w:p>
        </w:tc>
        <w:tc>
          <w:tcPr>
            <w:tcW w:w="836" w:type="dxa"/>
            <w:vAlign w:val="center"/>
          </w:tcPr>
          <w:p w:rsidR="00C663D3" w:rsidRPr="00C663D3" w:rsidRDefault="00C663D3" w:rsidP="00F93BFD">
            <w:pPr>
              <w:jc w:val="center"/>
            </w:pPr>
            <w:r w:rsidRPr="00C663D3">
              <w:t>156</w:t>
            </w:r>
          </w:p>
        </w:tc>
        <w:tc>
          <w:tcPr>
            <w:tcW w:w="872" w:type="dxa"/>
            <w:vAlign w:val="center"/>
          </w:tcPr>
          <w:p w:rsidR="00C663D3" w:rsidRPr="00C663D3" w:rsidRDefault="00C663D3" w:rsidP="00F93BFD">
            <w:pPr>
              <w:jc w:val="center"/>
            </w:pPr>
            <w:r w:rsidRPr="00C663D3">
              <w:t>141</w:t>
            </w:r>
          </w:p>
        </w:tc>
      </w:tr>
      <w:tr w:rsidR="00C663D3" w:rsidRPr="00C663D3" w:rsidTr="00356FEC">
        <w:tc>
          <w:tcPr>
            <w:tcW w:w="2086" w:type="dxa"/>
            <w:vMerge/>
            <w:vAlign w:val="center"/>
          </w:tcPr>
          <w:p w:rsidR="00C663D3" w:rsidRPr="00C663D3" w:rsidRDefault="00C663D3" w:rsidP="00F93BFD">
            <w:pPr>
              <w:rPr>
                <w:sz w:val="20"/>
                <w:szCs w:val="20"/>
              </w:rPr>
            </w:pPr>
          </w:p>
        </w:tc>
        <w:tc>
          <w:tcPr>
            <w:tcW w:w="1005" w:type="dxa"/>
            <w:vAlign w:val="center"/>
          </w:tcPr>
          <w:p w:rsidR="00C663D3" w:rsidRPr="00C663D3" w:rsidRDefault="00C663D3" w:rsidP="00F93BFD">
            <w:pPr>
              <w:jc w:val="center"/>
            </w:pPr>
            <w:r w:rsidRPr="00C663D3">
              <w:t>8000</w:t>
            </w:r>
          </w:p>
        </w:tc>
        <w:tc>
          <w:tcPr>
            <w:tcW w:w="626" w:type="dxa"/>
            <w:vAlign w:val="center"/>
          </w:tcPr>
          <w:p w:rsidR="00C663D3" w:rsidRPr="00C663D3" w:rsidRDefault="00C663D3" w:rsidP="00F93BFD">
            <w:pPr>
              <w:jc w:val="center"/>
            </w:pPr>
            <w:r w:rsidRPr="00C663D3">
              <w:t>312</w:t>
            </w:r>
          </w:p>
        </w:tc>
        <w:tc>
          <w:tcPr>
            <w:tcW w:w="732" w:type="dxa"/>
            <w:vAlign w:val="center"/>
          </w:tcPr>
          <w:p w:rsidR="00C663D3" w:rsidRPr="00C663D3" w:rsidRDefault="00C663D3" w:rsidP="00F93BFD">
            <w:pPr>
              <w:jc w:val="center"/>
            </w:pPr>
            <w:r w:rsidRPr="00C663D3">
              <w:t>272</w:t>
            </w:r>
          </w:p>
        </w:tc>
        <w:tc>
          <w:tcPr>
            <w:tcW w:w="836" w:type="dxa"/>
            <w:vAlign w:val="center"/>
          </w:tcPr>
          <w:p w:rsidR="00C663D3" w:rsidRPr="00C663D3" w:rsidRDefault="00C663D3" w:rsidP="00F93BFD">
            <w:pPr>
              <w:jc w:val="center"/>
            </w:pPr>
            <w:r w:rsidRPr="00C663D3">
              <w:t>262</w:t>
            </w:r>
          </w:p>
        </w:tc>
        <w:tc>
          <w:tcPr>
            <w:tcW w:w="871" w:type="dxa"/>
            <w:vAlign w:val="center"/>
          </w:tcPr>
          <w:p w:rsidR="00C663D3" w:rsidRPr="00C663D3" w:rsidRDefault="00C663D3" w:rsidP="00F93BFD">
            <w:pPr>
              <w:jc w:val="center"/>
            </w:pPr>
            <w:r w:rsidRPr="00C663D3">
              <w:t>134</w:t>
            </w:r>
          </w:p>
        </w:tc>
        <w:tc>
          <w:tcPr>
            <w:tcW w:w="836" w:type="dxa"/>
            <w:vAlign w:val="center"/>
          </w:tcPr>
          <w:p w:rsidR="00C663D3" w:rsidRPr="00C663D3" w:rsidRDefault="00C663D3" w:rsidP="00F93BFD">
            <w:pPr>
              <w:jc w:val="center"/>
            </w:pPr>
            <w:r w:rsidRPr="00C663D3">
              <w:t>216</w:t>
            </w:r>
          </w:p>
        </w:tc>
        <w:tc>
          <w:tcPr>
            <w:tcW w:w="871" w:type="dxa"/>
            <w:vAlign w:val="center"/>
          </w:tcPr>
          <w:p w:rsidR="00C663D3" w:rsidRPr="00C663D3" w:rsidRDefault="00C663D3" w:rsidP="00F93BFD">
            <w:pPr>
              <w:jc w:val="center"/>
            </w:pPr>
            <w:r w:rsidRPr="00C663D3">
              <w:t>196</w:t>
            </w:r>
          </w:p>
        </w:tc>
        <w:tc>
          <w:tcPr>
            <w:tcW w:w="836" w:type="dxa"/>
            <w:vAlign w:val="center"/>
          </w:tcPr>
          <w:p w:rsidR="00C663D3" w:rsidRPr="00C663D3" w:rsidRDefault="00C663D3" w:rsidP="00F93BFD">
            <w:pPr>
              <w:jc w:val="center"/>
            </w:pPr>
            <w:r w:rsidRPr="00C663D3">
              <w:t>184</w:t>
            </w:r>
          </w:p>
        </w:tc>
        <w:tc>
          <w:tcPr>
            <w:tcW w:w="872" w:type="dxa"/>
            <w:vAlign w:val="center"/>
          </w:tcPr>
          <w:p w:rsidR="00C663D3" w:rsidRPr="00C663D3" w:rsidRDefault="00C663D3" w:rsidP="00F93BFD">
            <w:pPr>
              <w:jc w:val="center"/>
            </w:pPr>
            <w:r w:rsidRPr="00C663D3">
              <w:t>164</w:t>
            </w:r>
          </w:p>
        </w:tc>
      </w:tr>
      <w:tr w:rsidR="00C663D3" w:rsidRPr="00C663D3" w:rsidTr="00356FEC">
        <w:tc>
          <w:tcPr>
            <w:tcW w:w="2086" w:type="dxa"/>
            <w:vMerge/>
            <w:vAlign w:val="center"/>
          </w:tcPr>
          <w:p w:rsidR="00C663D3" w:rsidRPr="00C663D3" w:rsidRDefault="00C663D3" w:rsidP="00F93BFD">
            <w:pPr>
              <w:rPr>
                <w:sz w:val="20"/>
                <w:szCs w:val="20"/>
              </w:rPr>
            </w:pPr>
          </w:p>
        </w:tc>
        <w:tc>
          <w:tcPr>
            <w:tcW w:w="1005" w:type="dxa"/>
            <w:vAlign w:val="center"/>
          </w:tcPr>
          <w:p w:rsidR="00C663D3" w:rsidRPr="00C663D3" w:rsidRDefault="00C663D3" w:rsidP="00F93BFD">
            <w:pPr>
              <w:jc w:val="center"/>
            </w:pPr>
            <w:r w:rsidRPr="00C663D3">
              <w:t>10000</w:t>
            </w:r>
          </w:p>
        </w:tc>
        <w:tc>
          <w:tcPr>
            <w:tcW w:w="626" w:type="dxa"/>
            <w:vAlign w:val="center"/>
          </w:tcPr>
          <w:p w:rsidR="00C663D3" w:rsidRPr="00C663D3" w:rsidRDefault="00C663D3" w:rsidP="00F93BFD">
            <w:pPr>
              <w:jc w:val="center"/>
            </w:pPr>
            <w:r w:rsidRPr="00C663D3">
              <w:t>360</w:t>
            </w:r>
          </w:p>
        </w:tc>
        <w:tc>
          <w:tcPr>
            <w:tcW w:w="732" w:type="dxa"/>
            <w:vAlign w:val="center"/>
          </w:tcPr>
          <w:p w:rsidR="00C663D3" w:rsidRPr="00C663D3" w:rsidRDefault="00C663D3" w:rsidP="00F93BFD">
            <w:pPr>
              <w:jc w:val="center"/>
            </w:pPr>
            <w:r w:rsidRPr="00C663D3">
              <w:t>310</w:t>
            </w:r>
          </w:p>
        </w:tc>
        <w:tc>
          <w:tcPr>
            <w:tcW w:w="836" w:type="dxa"/>
            <w:vAlign w:val="center"/>
          </w:tcPr>
          <w:p w:rsidR="00C663D3" w:rsidRPr="00C663D3" w:rsidRDefault="00C663D3" w:rsidP="00F93BFD">
            <w:pPr>
              <w:jc w:val="center"/>
            </w:pPr>
            <w:r w:rsidRPr="00C663D3">
              <w:t>302</w:t>
            </w:r>
          </w:p>
        </w:tc>
        <w:tc>
          <w:tcPr>
            <w:tcW w:w="871" w:type="dxa"/>
            <w:vAlign w:val="center"/>
          </w:tcPr>
          <w:p w:rsidR="00C663D3" w:rsidRPr="00C663D3" w:rsidRDefault="00C663D3" w:rsidP="00F93BFD">
            <w:pPr>
              <w:jc w:val="center"/>
            </w:pPr>
            <w:r w:rsidRPr="00C663D3">
              <w:t>267</w:t>
            </w:r>
          </w:p>
        </w:tc>
        <w:tc>
          <w:tcPr>
            <w:tcW w:w="836" w:type="dxa"/>
            <w:vAlign w:val="center"/>
          </w:tcPr>
          <w:p w:rsidR="00C663D3" w:rsidRPr="00C663D3" w:rsidRDefault="00C663D3" w:rsidP="00F93BFD">
            <w:pPr>
              <w:jc w:val="center"/>
            </w:pPr>
            <w:r w:rsidRPr="00C663D3">
              <w:t>249</w:t>
            </w:r>
          </w:p>
        </w:tc>
        <w:tc>
          <w:tcPr>
            <w:tcW w:w="871" w:type="dxa"/>
            <w:vAlign w:val="center"/>
          </w:tcPr>
          <w:p w:rsidR="00C663D3" w:rsidRPr="00C663D3" w:rsidRDefault="00C663D3" w:rsidP="00F93BFD">
            <w:pPr>
              <w:jc w:val="center"/>
            </w:pPr>
            <w:r w:rsidRPr="00C663D3">
              <w:t>224</w:t>
            </w:r>
          </w:p>
        </w:tc>
        <w:tc>
          <w:tcPr>
            <w:tcW w:w="836" w:type="dxa"/>
            <w:vAlign w:val="center"/>
          </w:tcPr>
          <w:p w:rsidR="00C663D3" w:rsidRPr="00C663D3" w:rsidRDefault="00C663D3" w:rsidP="00F93BFD">
            <w:pPr>
              <w:jc w:val="center"/>
            </w:pPr>
            <w:r w:rsidRPr="00C663D3">
              <w:t>212</w:t>
            </w:r>
          </w:p>
        </w:tc>
        <w:tc>
          <w:tcPr>
            <w:tcW w:w="872" w:type="dxa"/>
            <w:vAlign w:val="center"/>
          </w:tcPr>
          <w:p w:rsidR="00C663D3" w:rsidRPr="00C663D3" w:rsidRDefault="00C663D3" w:rsidP="00F93BFD">
            <w:pPr>
              <w:jc w:val="center"/>
            </w:pPr>
            <w:r w:rsidRPr="00C663D3">
              <w:t>187</w:t>
            </w:r>
          </w:p>
        </w:tc>
      </w:tr>
      <w:tr w:rsidR="00C663D3" w:rsidRPr="00C663D3" w:rsidTr="00356FEC">
        <w:tc>
          <w:tcPr>
            <w:tcW w:w="2086" w:type="dxa"/>
            <w:vMerge/>
            <w:vAlign w:val="center"/>
          </w:tcPr>
          <w:p w:rsidR="00C663D3" w:rsidRPr="00C663D3" w:rsidRDefault="00C663D3" w:rsidP="00F93BFD">
            <w:pPr>
              <w:rPr>
                <w:sz w:val="20"/>
                <w:szCs w:val="20"/>
              </w:rPr>
            </w:pPr>
          </w:p>
        </w:tc>
        <w:tc>
          <w:tcPr>
            <w:tcW w:w="1005" w:type="dxa"/>
            <w:vAlign w:val="center"/>
          </w:tcPr>
          <w:p w:rsidR="00C663D3" w:rsidRPr="00C663D3" w:rsidRDefault="00C663D3" w:rsidP="00F93BFD">
            <w:pPr>
              <w:jc w:val="center"/>
            </w:pPr>
            <w:r w:rsidRPr="00C663D3">
              <w:t>12000</w:t>
            </w:r>
          </w:p>
        </w:tc>
        <w:tc>
          <w:tcPr>
            <w:tcW w:w="626" w:type="dxa"/>
            <w:vAlign w:val="center"/>
          </w:tcPr>
          <w:p w:rsidR="00C663D3" w:rsidRPr="00C663D3" w:rsidRDefault="00C663D3" w:rsidP="00F93BFD">
            <w:pPr>
              <w:jc w:val="center"/>
            </w:pPr>
            <w:r w:rsidRPr="00C663D3">
              <w:t>408</w:t>
            </w:r>
          </w:p>
        </w:tc>
        <w:tc>
          <w:tcPr>
            <w:tcW w:w="732" w:type="dxa"/>
            <w:vAlign w:val="center"/>
          </w:tcPr>
          <w:p w:rsidR="00C663D3" w:rsidRPr="00C663D3" w:rsidRDefault="00C663D3" w:rsidP="00F93BFD">
            <w:pPr>
              <w:jc w:val="center"/>
            </w:pPr>
            <w:r w:rsidRPr="00C663D3">
              <w:t>348</w:t>
            </w:r>
          </w:p>
        </w:tc>
        <w:tc>
          <w:tcPr>
            <w:tcW w:w="836" w:type="dxa"/>
            <w:vAlign w:val="center"/>
          </w:tcPr>
          <w:p w:rsidR="00C663D3" w:rsidRPr="00C663D3" w:rsidRDefault="00C663D3" w:rsidP="00F93BFD">
            <w:pPr>
              <w:jc w:val="center"/>
            </w:pPr>
            <w:r w:rsidRPr="00C663D3">
              <w:t>342</w:t>
            </w:r>
          </w:p>
        </w:tc>
        <w:tc>
          <w:tcPr>
            <w:tcW w:w="871" w:type="dxa"/>
            <w:vAlign w:val="center"/>
          </w:tcPr>
          <w:p w:rsidR="00C663D3" w:rsidRPr="00C663D3" w:rsidRDefault="00C663D3" w:rsidP="00F93BFD">
            <w:pPr>
              <w:jc w:val="center"/>
            </w:pPr>
            <w:r w:rsidRPr="00C663D3">
              <w:t>300</w:t>
            </w:r>
          </w:p>
        </w:tc>
        <w:tc>
          <w:tcPr>
            <w:tcW w:w="836" w:type="dxa"/>
            <w:vAlign w:val="center"/>
          </w:tcPr>
          <w:p w:rsidR="00C663D3" w:rsidRPr="00C663D3" w:rsidRDefault="00C663D3" w:rsidP="00F93BFD">
            <w:pPr>
              <w:jc w:val="center"/>
            </w:pPr>
            <w:r w:rsidRPr="00C663D3">
              <w:t>282</w:t>
            </w:r>
          </w:p>
        </w:tc>
        <w:tc>
          <w:tcPr>
            <w:tcW w:w="871" w:type="dxa"/>
            <w:vAlign w:val="center"/>
          </w:tcPr>
          <w:p w:rsidR="00C663D3" w:rsidRPr="00C663D3" w:rsidRDefault="00C663D3" w:rsidP="00F93BFD">
            <w:pPr>
              <w:jc w:val="center"/>
            </w:pPr>
            <w:r w:rsidRPr="00C663D3">
              <w:t>252</w:t>
            </w:r>
          </w:p>
        </w:tc>
        <w:tc>
          <w:tcPr>
            <w:tcW w:w="836" w:type="dxa"/>
            <w:vAlign w:val="center"/>
          </w:tcPr>
          <w:p w:rsidR="00C663D3" w:rsidRPr="00C663D3" w:rsidRDefault="00C663D3" w:rsidP="00F93BFD">
            <w:pPr>
              <w:jc w:val="center"/>
            </w:pPr>
            <w:r w:rsidRPr="00C663D3">
              <w:t>240</w:t>
            </w:r>
          </w:p>
        </w:tc>
        <w:tc>
          <w:tcPr>
            <w:tcW w:w="872" w:type="dxa"/>
            <w:vAlign w:val="center"/>
          </w:tcPr>
          <w:p w:rsidR="00C663D3" w:rsidRPr="00C663D3" w:rsidRDefault="00C663D3" w:rsidP="00F93BFD">
            <w:pPr>
              <w:jc w:val="center"/>
            </w:pPr>
            <w:r w:rsidRPr="00C663D3">
              <w:t>210</w:t>
            </w:r>
          </w:p>
        </w:tc>
      </w:tr>
      <w:tr w:rsidR="00C663D3" w:rsidRPr="00C663D3" w:rsidTr="00356FEC">
        <w:tc>
          <w:tcPr>
            <w:tcW w:w="2086" w:type="dxa"/>
            <w:vMerge w:val="restart"/>
          </w:tcPr>
          <w:p w:rsidR="00C663D3" w:rsidRPr="00C663D3" w:rsidRDefault="00C663D3" w:rsidP="00F93BFD">
            <w:pPr>
              <w:rPr>
                <w:sz w:val="20"/>
                <w:szCs w:val="20"/>
              </w:rPr>
            </w:pPr>
            <w:r w:rsidRPr="00C663D3">
              <w:rPr>
                <w:sz w:val="20"/>
                <w:szCs w:val="20"/>
              </w:rPr>
              <w:t>В том числе, удельный расход тепловой энергии на отопление и вентиляцию в многоквартирных жилых домах 5-12 этажей</w:t>
            </w:r>
          </w:p>
        </w:tc>
        <w:tc>
          <w:tcPr>
            <w:tcW w:w="1005" w:type="dxa"/>
            <w:vAlign w:val="center"/>
          </w:tcPr>
          <w:p w:rsidR="00C663D3" w:rsidRPr="00C663D3" w:rsidRDefault="00C663D3" w:rsidP="00F93BFD">
            <w:pPr>
              <w:jc w:val="center"/>
            </w:pPr>
            <w:r w:rsidRPr="00C663D3">
              <w:t>2000</w:t>
            </w:r>
          </w:p>
        </w:tc>
        <w:tc>
          <w:tcPr>
            <w:tcW w:w="626" w:type="dxa"/>
            <w:vAlign w:val="center"/>
          </w:tcPr>
          <w:p w:rsidR="00C663D3" w:rsidRPr="00C663D3" w:rsidRDefault="00C663D3" w:rsidP="00F93BFD">
            <w:pPr>
              <w:jc w:val="center"/>
            </w:pPr>
            <w:r w:rsidRPr="00C663D3">
              <w:t>48</w:t>
            </w:r>
          </w:p>
        </w:tc>
        <w:tc>
          <w:tcPr>
            <w:tcW w:w="732" w:type="dxa"/>
            <w:vAlign w:val="center"/>
          </w:tcPr>
          <w:p w:rsidR="00C663D3" w:rsidRPr="00C663D3" w:rsidRDefault="00C663D3" w:rsidP="00F93BFD">
            <w:pPr>
              <w:jc w:val="center"/>
            </w:pPr>
            <w:r w:rsidRPr="00C663D3">
              <w:t>38</w:t>
            </w:r>
          </w:p>
        </w:tc>
        <w:tc>
          <w:tcPr>
            <w:tcW w:w="836" w:type="dxa"/>
            <w:vAlign w:val="center"/>
          </w:tcPr>
          <w:p w:rsidR="00C663D3" w:rsidRPr="00C663D3" w:rsidRDefault="00C663D3" w:rsidP="00F93BFD">
            <w:pPr>
              <w:jc w:val="center"/>
            </w:pPr>
            <w:r w:rsidRPr="00C663D3">
              <w:t>40</w:t>
            </w:r>
          </w:p>
        </w:tc>
        <w:tc>
          <w:tcPr>
            <w:tcW w:w="871" w:type="dxa"/>
            <w:vAlign w:val="center"/>
          </w:tcPr>
          <w:p w:rsidR="00C663D3" w:rsidRPr="00C663D3" w:rsidRDefault="00C663D3" w:rsidP="00F93BFD">
            <w:pPr>
              <w:jc w:val="center"/>
            </w:pPr>
            <w:r w:rsidRPr="00C663D3">
              <w:t>33</w:t>
            </w:r>
          </w:p>
        </w:tc>
        <w:tc>
          <w:tcPr>
            <w:tcW w:w="836" w:type="dxa"/>
            <w:vAlign w:val="center"/>
          </w:tcPr>
          <w:p w:rsidR="00C663D3" w:rsidRPr="00C663D3" w:rsidRDefault="00C663D3" w:rsidP="00F93BFD">
            <w:pPr>
              <w:jc w:val="center"/>
            </w:pPr>
            <w:r w:rsidRPr="00C663D3">
              <w:t>33</w:t>
            </w:r>
          </w:p>
        </w:tc>
        <w:tc>
          <w:tcPr>
            <w:tcW w:w="871" w:type="dxa"/>
            <w:vAlign w:val="center"/>
          </w:tcPr>
          <w:p w:rsidR="00C663D3" w:rsidRPr="00C663D3" w:rsidRDefault="00C663D3" w:rsidP="00F93BFD">
            <w:pPr>
              <w:jc w:val="center"/>
            </w:pPr>
            <w:r w:rsidRPr="00C663D3">
              <w:t>28</w:t>
            </w:r>
          </w:p>
        </w:tc>
        <w:tc>
          <w:tcPr>
            <w:tcW w:w="836" w:type="dxa"/>
            <w:vAlign w:val="center"/>
          </w:tcPr>
          <w:p w:rsidR="00C663D3" w:rsidRPr="00C663D3" w:rsidRDefault="00C663D3" w:rsidP="00F93BFD">
            <w:pPr>
              <w:jc w:val="center"/>
            </w:pPr>
            <w:r w:rsidRPr="00C663D3">
              <w:t>28</w:t>
            </w:r>
          </w:p>
        </w:tc>
        <w:tc>
          <w:tcPr>
            <w:tcW w:w="872" w:type="dxa"/>
            <w:vAlign w:val="center"/>
          </w:tcPr>
          <w:p w:rsidR="00C663D3" w:rsidRPr="00C663D3" w:rsidRDefault="00C663D3" w:rsidP="00F93BFD">
            <w:pPr>
              <w:jc w:val="center"/>
            </w:pPr>
            <w:r w:rsidRPr="00C663D3">
              <w:t>23</w:t>
            </w:r>
          </w:p>
        </w:tc>
      </w:tr>
      <w:tr w:rsidR="00C663D3" w:rsidRPr="00C663D3" w:rsidTr="00356FEC">
        <w:tc>
          <w:tcPr>
            <w:tcW w:w="2086" w:type="dxa"/>
            <w:vMerge/>
            <w:vAlign w:val="center"/>
          </w:tcPr>
          <w:p w:rsidR="00C663D3" w:rsidRPr="00C663D3" w:rsidRDefault="00C663D3" w:rsidP="00F93BFD">
            <w:pPr>
              <w:jc w:val="center"/>
            </w:pPr>
          </w:p>
        </w:tc>
        <w:tc>
          <w:tcPr>
            <w:tcW w:w="1005" w:type="dxa"/>
            <w:vAlign w:val="center"/>
          </w:tcPr>
          <w:p w:rsidR="00C663D3" w:rsidRPr="00C663D3" w:rsidRDefault="00C663D3" w:rsidP="00F93BFD">
            <w:pPr>
              <w:jc w:val="center"/>
            </w:pPr>
            <w:r w:rsidRPr="00C663D3">
              <w:t>4000</w:t>
            </w:r>
          </w:p>
        </w:tc>
        <w:tc>
          <w:tcPr>
            <w:tcW w:w="626" w:type="dxa"/>
            <w:vAlign w:val="center"/>
          </w:tcPr>
          <w:p w:rsidR="00C663D3" w:rsidRPr="00C663D3" w:rsidRDefault="00C663D3" w:rsidP="00F93BFD">
            <w:pPr>
              <w:jc w:val="center"/>
            </w:pPr>
            <w:r w:rsidRPr="00C663D3">
              <w:t>96</w:t>
            </w:r>
          </w:p>
        </w:tc>
        <w:tc>
          <w:tcPr>
            <w:tcW w:w="732" w:type="dxa"/>
            <w:vAlign w:val="center"/>
          </w:tcPr>
          <w:p w:rsidR="00C663D3" w:rsidRPr="00C663D3" w:rsidRDefault="00C663D3" w:rsidP="00F93BFD">
            <w:pPr>
              <w:jc w:val="center"/>
            </w:pPr>
            <w:r w:rsidRPr="00C663D3">
              <w:t>76</w:t>
            </w:r>
          </w:p>
        </w:tc>
        <w:tc>
          <w:tcPr>
            <w:tcW w:w="836" w:type="dxa"/>
            <w:vAlign w:val="center"/>
          </w:tcPr>
          <w:p w:rsidR="00C663D3" w:rsidRPr="00C663D3" w:rsidRDefault="00C663D3" w:rsidP="00F93BFD">
            <w:pPr>
              <w:jc w:val="center"/>
            </w:pPr>
            <w:r w:rsidRPr="00C663D3">
              <w:t>80</w:t>
            </w:r>
          </w:p>
        </w:tc>
        <w:tc>
          <w:tcPr>
            <w:tcW w:w="871" w:type="dxa"/>
            <w:vAlign w:val="center"/>
          </w:tcPr>
          <w:p w:rsidR="00C663D3" w:rsidRPr="00C663D3" w:rsidRDefault="00C663D3" w:rsidP="00F93BFD">
            <w:pPr>
              <w:jc w:val="center"/>
            </w:pPr>
            <w:r w:rsidRPr="00C663D3">
              <w:t>66</w:t>
            </w:r>
          </w:p>
        </w:tc>
        <w:tc>
          <w:tcPr>
            <w:tcW w:w="836" w:type="dxa"/>
            <w:vAlign w:val="center"/>
          </w:tcPr>
          <w:p w:rsidR="00C663D3" w:rsidRPr="00C663D3" w:rsidRDefault="00C663D3" w:rsidP="00F93BFD">
            <w:pPr>
              <w:jc w:val="center"/>
            </w:pPr>
            <w:r w:rsidRPr="00C663D3">
              <w:t>66</w:t>
            </w:r>
          </w:p>
        </w:tc>
        <w:tc>
          <w:tcPr>
            <w:tcW w:w="871" w:type="dxa"/>
            <w:vAlign w:val="center"/>
          </w:tcPr>
          <w:p w:rsidR="00C663D3" w:rsidRPr="00C663D3" w:rsidRDefault="00C663D3" w:rsidP="00F93BFD">
            <w:pPr>
              <w:jc w:val="center"/>
            </w:pPr>
            <w:r w:rsidRPr="00C663D3">
              <w:t>56</w:t>
            </w:r>
          </w:p>
        </w:tc>
        <w:tc>
          <w:tcPr>
            <w:tcW w:w="836" w:type="dxa"/>
            <w:vAlign w:val="center"/>
          </w:tcPr>
          <w:p w:rsidR="00C663D3" w:rsidRPr="00C663D3" w:rsidRDefault="00C663D3" w:rsidP="00F93BFD">
            <w:pPr>
              <w:jc w:val="center"/>
            </w:pPr>
            <w:r w:rsidRPr="00C663D3">
              <w:t>56</w:t>
            </w:r>
          </w:p>
        </w:tc>
        <w:tc>
          <w:tcPr>
            <w:tcW w:w="872" w:type="dxa"/>
            <w:vAlign w:val="center"/>
          </w:tcPr>
          <w:p w:rsidR="00C663D3" w:rsidRPr="00C663D3" w:rsidRDefault="00C663D3" w:rsidP="00F93BFD">
            <w:pPr>
              <w:jc w:val="center"/>
            </w:pPr>
            <w:r w:rsidRPr="00C663D3">
              <w:t>46</w:t>
            </w:r>
          </w:p>
        </w:tc>
      </w:tr>
      <w:tr w:rsidR="00C663D3" w:rsidRPr="00C663D3" w:rsidTr="00356FEC">
        <w:tc>
          <w:tcPr>
            <w:tcW w:w="2086" w:type="dxa"/>
            <w:vMerge/>
            <w:vAlign w:val="center"/>
          </w:tcPr>
          <w:p w:rsidR="00C663D3" w:rsidRPr="00C663D3" w:rsidRDefault="00C663D3" w:rsidP="00F93BFD">
            <w:pPr>
              <w:jc w:val="center"/>
            </w:pPr>
          </w:p>
        </w:tc>
        <w:tc>
          <w:tcPr>
            <w:tcW w:w="1005" w:type="dxa"/>
            <w:vAlign w:val="center"/>
          </w:tcPr>
          <w:p w:rsidR="00C663D3" w:rsidRPr="00C663D3" w:rsidRDefault="00C663D3" w:rsidP="00F93BFD">
            <w:pPr>
              <w:jc w:val="center"/>
            </w:pPr>
            <w:r w:rsidRPr="00C663D3">
              <w:t>6000</w:t>
            </w:r>
          </w:p>
        </w:tc>
        <w:tc>
          <w:tcPr>
            <w:tcW w:w="626" w:type="dxa"/>
            <w:vAlign w:val="center"/>
          </w:tcPr>
          <w:p w:rsidR="00C663D3" w:rsidRPr="00C663D3" w:rsidRDefault="00C663D3" w:rsidP="00F93BFD">
            <w:pPr>
              <w:jc w:val="center"/>
            </w:pPr>
            <w:r w:rsidRPr="00C663D3">
              <w:t>144</w:t>
            </w:r>
          </w:p>
        </w:tc>
        <w:tc>
          <w:tcPr>
            <w:tcW w:w="732" w:type="dxa"/>
            <w:vAlign w:val="center"/>
          </w:tcPr>
          <w:p w:rsidR="00C663D3" w:rsidRPr="00C663D3" w:rsidRDefault="00C663D3" w:rsidP="00F93BFD">
            <w:pPr>
              <w:jc w:val="center"/>
            </w:pPr>
            <w:r w:rsidRPr="00C663D3">
              <w:t>114</w:t>
            </w:r>
          </w:p>
        </w:tc>
        <w:tc>
          <w:tcPr>
            <w:tcW w:w="836" w:type="dxa"/>
            <w:vAlign w:val="center"/>
          </w:tcPr>
          <w:p w:rsidR="00C663D3" w:rsidRPr="00C663D3" w:rsidRDefault="00C663D3" w:rsidP="00F93BFD">
            <w:pPr>
              <w:jc w:val="center"/>
            </w:pPr>
            <w:r w:rsidRPr="00C663D3">
              <w:t>120</w:t>
            </w:r>
          </w:p>
        </w:tc>
        <w:tc>
          <w:tcPr>
            <w:tcW w:w="871" w:type="dxa"/>
            <w:vAlign w:val="center"/>
          </w:tcPr>
          <w:p w:rsidR="00C663D3" w:rsidRPr="00C663D3" w:rsidRDefault="00C663D3" w:rsidP="00F93BFD">
            <w:pPr>
              <w:jc w:val="center"/>
            </w:pPr>
            <w:r w:rsidRPr="00C663D3">
              <w:t>99</w:t>
            </w:r>
          </w:p>
        </w:tc>
        <w:tc>
          <w:tcPr>
            <w:tcW w:w="836" w:type="dxa"/>
            <w:vAlign w:val="center"/>
          </w:tcPr>
          <w:p w:rsidR="00C663D3" w:rsidRPr="00C663D3" w:rsidRDefault="00C663D3" w:rsidP="00F93BFD">
            <w:pPr>
              <w:jc w:val="center"/>
            </w:pPr>
            <w:r w:rsidRPr="00C663D3">
              <w:t>99</w:t>
            </w:r>
          </w:p>
        </w:tc>
        <w:tc>
          <w:tcPr>
            <w:tcW w:w="871" w:type="dxa"/>
            <w:vAlign w:val="center"/>
          </w:tcPr>
          <w:p w:rsidR="00C663D3" w:rsidRPr="00C663D3" w:rsidRDefault="00C663D3" w:rsidP="00F93BFD">
            <w:pPr>
              <w:jc w:val="center"/>
            </w:pPr>
            <w:r w:rsidRPr="00C663D3">
              <w:t>84</w:t>
            </w:r>
          </w:p>
        </w:tc>
        <w:tc>
          <w:tcPr>
            <w:tcW w:w="836" w:type="dxa"/>
            <w:vAlign w:val="center"/>
          </w:tcPr>
          <w:p w:rsidR="00C663D3" w:rsidRPr="00C663D3" w:rsidRDefault="00C663D3" w:rsidP="00F93BFD">
            <w:pPr>
              <w:jc w:val="center"/>
            </w:pPr>
            <w:r w:rsidRPr="00C663D3">
              <w:t>84</w:t>
            </w:r>
          </w:p>
        </w:tc>
        <w:tc>
          <w:tcPr>
            <w:tcW w:w="872" w:type="dxa"/>
            <w:vAlign w:val="center"/>
          </w:tcPr>
          <w:p w:rsidR="00C663D3" w:rsidRPr="00C663D3" w:rsidRDefault="00C663D3" w:rsidP="00F93BFD">
            <w:pPr>
              <w:jc w:val="center"/>
            </w:pPr>
            <w:r w:rsidRPr="00C663D3">
              <w:t>69</w:t>
            </w:r>
          </w:p>
        </w:tc>
      </w:tr>
      <w:tr w:rsidR="00C663D3" w:rsidRPr="00C663D3" w:rsidTr="00356FEC">
        <w:tc>
          <w:tcPr>
            <w:tcW w:w="2086" w:type="dxa"/>
            <w:vMerge/>
            <w:vAlign w:val="center"/>
          </w:tcPr>
          <w:p w:rsidR="00C663D3" w:rsidRPr="00C663D3" w:rsidRDefault="00C663D3" w:rsidP="00F93BFD">
            <w:pPr>
              <w:jc w:val="center"/>
            </w:pPr>
          </w:p>
        </w:tc>
        <w:tc>
          <w:tcPr>
            <w:tcW w:w="1005" w:type="dxa"/>
            <w:vAlign w:val="center"/>
          </w:tcPr>
          <w:p w:rsidR="00C663D3" w:rsidRPr="00C663D3" w:rsidRDefault="00C663D3" w:rsidP="00F93BFD">
            <w:pPr>
              <w:jc w:val="center"/>
            </w:pPr>
            <w:r w:rsidRPr="00C663D3">
              <w:t>8000</w:t>
            </w:r>
          </w:p>
        </w:tc>
        <w:tc>
          <w:tcPr>
            <w:tcW w:w="626" w:type="dxa"/>
            <w:vAlign w:val="center"/>
          </w:tcPr>
          <w:p w:rsidR="00C663D3" w:rsidRPr="00C663D3" w:rsidRDefault="00C663D3" w:rsidP="00F93BFD">
            <w:pPr>
              <w:jc w:val="center"/>
            </w:pPr>
            <w:r w:rsidRPr="00C663D3">
              <w:t>192</w:t>
            </w:r>
          </w:p>
        </w:tc>
        <w:tc>
          <w:tcPr>
            <w:tcW w:w="732" w:type="dxa"/>
            <w:vAlign w:val="center"/>
          </w:tcPr>
          <w:p w:rsidR="00C663D3" w:rsidRPr="00C663D3" w:rsidRDefault="00C663D3" w:rsidP="00F93BFD">
            <w:pPr>
              <w:jc w:val="center"/>
            </w:pPr>
            <w:r w:rsidRPr="00C663D3">
              <w:t>152</w:t>
            </w:r>
          </w:p>
        </w:tc>
        <w:tc>
          <w:tcPr>
            <w:tcW w:w="836" w:type="dxa"/>
            <w:vAlign w:val="center"/>
          </w:tcPr>
          <w:p w:rsidR="00C663D3" w:rsidRPr="00C663D3" w:rsidRDefault="00C663D3" w:rsidP="00F93BFD">
            <w:pPr>
              <w:jc w:val="center"/>
            </w:pPr>
            <w:r w:rsidRPr="00C663D3">
              <w:t>160</w:t>
            </w:r>
          </w:p>
        </w:tc>
        <w:tc>
          <w:tcPr>
            <w:tcW w:w="871" w:type="dxa"/>
            <w:vAlign w:val="center"/>
          </w:tcPr>
          <w:p w:rsidR="00C663D3" w:rsidRPr="00C663D3" w:rsidRDefault="00C663D3" w:rsidP="00F93BFD">
            <w:pPr>
              <w:jc w:val="center"/>
            </w:pPr>
            <w:r w:rsidRPr="00C663D3">
              <w:t>132</w:t>
            </w:r>
          </w:p>
        </w:tc>
        <w:tc>
          <w:tcPr>
            <w:tcW w:w="836" w:type="dxa"/>
            <w:vAlign w:val="center"/>
          </w:tcPr>
          <w:p w:rsidR="00C663D3" w:rsidRPr="00C663D3" w:rsidRDefault="00C663D3" w:rsidP="00F93BFD">
            <w:pPr>
              <w:jc w:val="center"/>
            </w:pPr>
            <w:r w:rsidRPr="00C663D3">
              <w:t>132</w:t>
            </w:r>
          </w:p>
        </w:tc>
        <w:tc>
          <w:tcPr>
            <w:tcW w:w="871" w:type="dxa"/>
            <w:vAlign w:val="center"/>
          </w:tcPr>
          <w:p w:rsidR="00C663D3" w:rsidRPr="00C663D3" w:rsidRDefault="00C663D3" w:rsidP="00F93BFD">
            <w:pPr>
              <w:jc w:val="center"/>
            </w:pPr>
            <w:r w:rsidRPr="00C663D3">
              <w:t>112</w:t>
            </w:r>
          </w:p>
        </w:tc>
        <w:tc>
          <w:tcPr>
            <w:tcW w:w="836" w:type="dxa"/>
            <w:vAlign w:val="center"/>
          </w:tcPr>
          <w:p w:rsidR="00C663D3" w:rsidRPr="00C663D3" w:rsidRDefault="00C663D3" w:rsidP="00F93BFD">
            <w:pPr>
              <w:jc w:val="center"/>
            </w:pPr>
            <w:r w:rsidRPr="00C663D3">
              <w:t>112</w:t>
            </w:r>
          </w:p>
        </w:tc>
        <w:tc>
          <w:tcPr>
            <w:tcW w:w="872" w:type="dxa"/>
            <w:vAlign w:val="center"/>
          </w:tcPr>
          <w:p w:rsidR="00C663D3" w:rsidRPr="00C663D3" w:rsidRDefault="00C663D3" w:rsidP="00F93BFD">
            <w:pPr>
              <w:jc w:val="center"/>
            </w:pPr>
            <w:r w:rsidRPr="00C663D3">
              <w:t>92</w:t>
            </w:r>
          </w:p>
        </w:tc>
      </w:tr>
      <w:tr w:rsidR="00C663D3" w:rsidRPr="00C663D3" w:rsidTr="00356FEC">
        <w:tc>
          <w:tcPr>
            <w:tcW w:w="2086" w:type="dxa"/>
            <w:vMerge/>
            <w:vAlign w:val="center"/>
          </w:tcPr>
          <w:p w:rsidR="00C663D3" w:rsidRPr="00C663D3" w:rsidRDefault="00C663D3" w:rsidP="00F93BFD">
            <w:pPr>
              <w:jc w:val="center"/>
            </w:pPr>
          </w:p>
        </w:tc>
        <w:tc>
          <w:tcPr>
            <w:tcW w:w="1005" w:type="dxa"/>
            <w:vAlign w:val="center"/>
          </w:tcPr>
          <w:p w:rsidR="00C663D3" w:rsidRPr="00C663D3" w:rsidRDefault="00C663D3" w:rsidP="00F93BFD">
            <w:pPr>
              <w:jc w:val="center"/>
            </w:pPr>
            <w:r w:rsidRPr="00C663D3">
              <w:t>10000</w:t>
            </w:r>
          </w:p>
        </w:tc>
        <w:tc>
          <w:tcPr>
            <w:tcW w:w="626" w:type="dxa"/>
            <w:vAlign w:val="center"/>
          </w:tcPr>
          <w:p w:rsidR="00C663D3" w:rsidRPr="00C663D3" w:rsidRDefault="00C663D3" w:rsidP="00F93BFD">
            <w:pPr>
              <w:jc w:val="center"/>
            </w:pPr>
            <w:r w:rsidRPr="00C663D3">
              <w:t>240</w:t>
            </w:r>
          </w:p>
        </w:tc>
        <w:tc>
          <w:tcPr>
            <w:tcW w:w="732" w:type="dxa"/>
            <w:vAlign w:val="center"/>
          </w:tcPr>
          <w:p w:rsidR="00C663D3" w:rsidRPr="00C663D3" w:rsidRDefault="00C663D3" w:rsidP="00F93BFD">
            <w:pPr>
              <w:jc w:val="center"/>
            </w:pPr>
            <w:r w:rsidRPr="00C663D3">
              <w:t>190</w:t>
            </w:r>
          </w:p>
        </w:tc>
        <w:tc>
          <w:tcPr>
            <w:tcW w:w="836" w:type="dxa"/>
            <w:vAlign w:val="center"/>
          </w:tcPr>
          <w:p w:rsidR="00C663D3" w:rsidRPr="00C663D3" w:rsidRDefault="00C663D3" w:rsidP="00F93BFD">
            <w:pPr>
              <w:jc w:val="center"/>
            </w:pPr>
            <w:r w:rsidRPr="00C663D3">
              <w:t>200</w:t>
            </w:r>
          </w:p>
        </w:tc>
        <w:tc>
          <w:tcPr>
            <w:tcW w:w="871" w:type="dxa"/>
            <w:vAlign w:val="center"/>
          </w:tcPr>
          <w:p w:rsidR="00C663D3" w:rsidRPr="00C663D3" w:rsidRDefault="00C663D3" w:rsidP="00F93BFD">
            <w:pPr>
              <w:jc w:val="center"/>
            </w:pPr>
            <w:r w:rsidRPr="00C663D3">
              <w:t>165</w:t>
            </w:r>
          </w:p>
        </w:tc>
        <w:tc>
          <w:tcPr>
            <w:tcW w:w="836" w:type="dxa"/>
            <w:vAlign w:val="center"/>
          </w:tcPr>
          <w:p w:rsidR="00C663D3" w:rsidRPr="00C663D3" w:rsidRDefault="00C663D3" w:rsidP="00F93BFD">
            <w:pPr>
              <w:jc w:val="center"/>
            </w:pPr>
            <w:r w:rsidRPr="00C663D3">
              <w:t>165</w:t>
            </w:r>
          </w:p>
        </w:tc>
        <w:tc>
          <w:tcPr>
            <w:tcW w:w="871" w:type="dxa"/>
            <w:vAlign w:val="center"/>
          </w:tcPr>
          <w:p w:rsidR="00C663D3" w:rsidRPr="00C663D3" w:rsidRDefault="00C663D3" w:rsidP="00F93BFD">
            <w:pPr>
              <w:jc w:val="center"/>
            </w:pPr>
            <w:r w:rsidRPr="00C663D3">
              <w:t>140</w:t>
            </w:r>
          </w:p>
        </w:tc>
        <w:tc>
          <w:tcPr>
            <w:tcW w:w="836" w:type="dxa"/>
            <w:vAlign w:val="center"/>
          </w:tcPr>
          <w:p w:rsidR="00C663D3" w:rsidRPr="00C663D3" w:rsidRDefault="00C663D3" w:rsidP="00F93BFD">
            <w:pPr>
              <w:jc w:val="center"/>
            </w:pPr>
            <w:r w:rsidRPr="00C663D3">
              <w:t>140</w:t>
            </w:r>
          </w:p>
        </w:tc>
        <w:tc>
          <w:tcPr>
            <w:tcW w:w="872" w:type="dxa"/>
            <w:vAlign w:val="center"/>
          </w:tcPr>
          <w:p w:rsidR="00C663D3" w:rsidRPr="00C663D3" w:rsidRDefault="00C663D3" w:rsidP="00F93BFD">
            <w:pPr>
              <w:jc w:val="center"/>
            </w:pPr>
            <w:r w:rsidRPr="00C663D3">
              <w:t>115</w:t>
            </w:r>
          </w:p>
        </w:tc>
      </w:tr>
      <w:tr w:rsidR="00C663D3" w:rsidRPr="00C663D3" w:rsidTr="00356FEC">
        <w:tc>
          <w:tcPr>
            <w:tcW w:w="2086" w:type="dxa"/>
            <w:vMerge/>
            <w:vAlign w:val="center"/>
          </w:tcPr>
          <w:p w:rsidR="00C663D3" w:rsidRPr="00C663D3" w:rsidRDefault="00C663D3" w:rsidP="00F93BFD">
            <w:pPr>
              <w:jc w:val="center"/>
            </w:pPr>
          </w:p>
        </w:tc>
        <w:tc>
          <w:tcPr>
            <w:tcW w:w="1005" w:type="dxa"/>
            <w:vAlign w:val="center"/>
          </w:tcPr>
          <w:p w:rsidR="00C663D3" w:rsidRPr="00C663D3" w:rsidRDefault="00C663D3" w:rsidP="00F93BFD">
            <w:pPr>
              <w:jc w:val="center"/>
            </w:pPr>
            <w:r w:rsidRPr="00C663D3">
              <w:t>12000</w:t>
            </w:r>
          </w:p>
        </w:tc>
        <w:tc>
          <w:tcPr>
            <w:tcW w:w="626" w:type="dxa"/>
            <w:vAlign w:val="center"/>
          </w:tcPr>
          <w:p w:rsidR="00C663D3" w:rsidRPr="00C663D3" w:rsidRDefault="00C663D3" w:rsidP="00F93BFD">
            <w:pPr>
              <w:jc w:val="center"/>
            </w:pPr>
            <w:r w:rsidRPr="00C663D3">
              <w:t>288</w:t>
            </w:r>
          </w:p>
        </w:tc>
        <w:tc>
          <w:tcPr>
            <w:tcW w:w="732" w:type="dxa"/>
            <w:vAlign w:val="center"/>
          </w:tcPr>
          <w:p w:rsidR="00C663D3" w:rsidRPr="00C663D3" w:rsidRDefault="00C663D3" w:rsidP="00F93BFD">
            <w:pPr>
              <w:jc w:val="center"/>
            </w:pPr>
            <w:r w:rsidRPr="00C663D3">
              <w:t>228</w:t>
            </w:r>
          </w:p>
        </w:tc>
        <w:tc>
          <w:tcPr>
            <w:tcW w:w="836" w:type="dxa"/>
            <w:vAlign w:val="center"/>
          </w:tcPr>
          <w:p w:rsidR="00C663D3" w:rsidRPr="00C663D3" w:rsidRDefault="00C663D3" w:rsidP="00F93BFD">
            <w:pPr>
              <w:jc w:val="center"/>
            </w:pPr>
            <w:r w:rsidRPr="00C663D3">
              <w:t>240</w:t>
            </w:r>
          </w:p>
        </w:tc>
        <w:tc>
          <w:tcPr>
            <w:tcW w:w="871" w:type="dxa"/>
            <w:vAlign w:val="center"/>
          </w:tcPr>
          <w:p w:rsidR="00C663D3" w:rsidRPr="00C663D3" w:rsidRDefault="00C663D3" w:rsidP="00F93BFD">
            <w:pPr>
              <w:jc w:val="center"/>
            </w:pPr>
            <w:r w:rsidRPr="00C663D3">
              <w:t>198</w:t>
            </w:r>
          </w:p>
        </w:tc>
        <w:tc>
          <w:tcPr>
            <w:tcW w:w="836" w:type="dxa"/>
            <w:vAlign w:val="center"/>
          </w:tcPr>
          <w:p w:rsidR="00C663D3" w:rsidRPr="00C663D3" w:rsidRDefault="00C663D3" w:rsidP="00F93BFD">
            <w:pPr>
              <w:jc w:val="center"/>
            </w:pPr>
            <w:r w:rsidRPr="00C663D3">
              <w:t>198</w:t>
            </w:r>
          </w:p>
        </w:tc>
        <w:tc>
          <w:tcPr>
            <w:tcW w:w="871" w:type="dxa"/>
            <w:vAlign w:val="center"/>
          </w:tcPr>
          <w:p w:rsidR="00C663D3" w:rsidRPr="00C663D3" w:rsidRDefault="00C663D3" w:rsidP="00F93BFD">
            <w:pPr>
              <w:jc w:val="center"/>
            </w:pPr>
            <w:r w:rsidRPr="00C663D3">
              <w:t>168</w:t>
            </w:r>
          </w:p>
        </w:tc>
        <w:tc>
          <w:tcPr>
            <w:tcW w:w="836" w:type="dxa"/>
            <w:vAlign w:val="center"/>
          </w:tcPr>
          <w:p w:rsidR="00C663D3" w:rsidRPr="00C663D3" w:rsidRDefault="00C663D3" w:rsidP="00F93BFD">
            <w:pPr>
              <w:jc w:val="center"/>
            </w:pPr>
            <w:r w:rsidRPr="00C663D3">
              <w:t>168</w:t>
            </w:r>
          </w:p>
        </w:tc>
        <w:tc>
          <w:tcPr>
            <w:tcW w:w="872" w:type="dxa"/>
            <w:vAlign w:val="center"/>
          </w:tcPr>
          <w:p w:rsidR="00C663D3" w:rsidRPr="00C663D3" w:rsidRDefault="00C663D3" w:rsidP="00F93BFD">
            <w:pPr>
              <w:jc w:val="center"/>
            </w:pPr>
            <w:r w:rsidRPr="00C663D3">
              <w:t>138</w:t>
            </w:r>
          </w:p>
        </w:tc>
      </w:tr>
    </w:tbl>
    <w:p w:rsidR="00C663D3" w:rsidRPr="00C663D3" w:rsidRDefault="00C663D3" w:rsidP="00F93BFD">
      <w:pPr>
        <w:suppressAutoHyphens/>
        <w:ind w:firstLine="708"/>
        <w:jc w:val="both"/>
        <w:rPr>
          <w:sz w:val="22"/>
          <w:szCs w:val="22"/>
          <w:lang w:eastAsia="ar-SA"/>
        </w:rPr>
      </w:pPr>
      <w:r w:rsidRPr="00C663D3">
        <w:rPr>
          <w:sz w:val="22"/>
          <w:szCs w:val="22"/>
          <w:lang w:eastAsia="ar-SA"/>
        </w:rPr>
        <w:t>Примечание. Для зданий высотой с 6 по 11 этаж значение определяется по линейной интерполяции.</w:t>
      </w:r>
    </w:p>
    <w:p w:rsidR="00C663D3" w:rsidRPr="00C663D3" w:rsidRDefault="00C663D3" w:rsidP="00F93BFD">
      <w:pPr>
        <w:suppressAutoHyphens/>
        <w:ind w:firstLine="708"/>
        <w:jc w:val="both"/>
        <w:rPr>
          <w:lang w:eastAsia="ar-SA"/>
        </w:rPr>
      </w:pPr>
    </w:p>
    <w:p w:rsidR="00C663D3" w:rsidRPr="00C663D3" w:rsidRDefault="00C663D3" w:rsidP="00F93BFD">
      <w:pPr>
        <w:suppressAutoHyphens/>
        <w:ind w:firstLine="708"/>
        <w:jc w:val="both"/>
        <w:rPr>
          <w:lang w:eastAsia="ar-SA"/>
        </w:rPr>
      </w:pPr>
      <w:r w:rsidRPr="00C663D3">
        <w:rPr>
          <w:lang w:eastAsia="ar-SA"/>
        </w:rPr>
        <w:t>Указанные в приведённых выше таблицах значения принимаются для дальнейшего расчёта перспективных удельных расходов тепловой энергии.</w:t>
      </w:r>
    </w:p>
    <w:p w:rsidR="00C663D3" w:rsidRPr="00C663D3" w:rsidRDefault="00C663D3" w:rsidP="00F93BFD">
      <w:pPr>
        <w:suppressAutoHyphens/>
        <w:ind w:firstLine="708"/>
        <w:jc w:val="both"/>
        <w:rPr>
          <w:lang w:eastAsia="ar-SA"/>
        </w:rPr>
      </w:pPr>
      <w:r w:rsidRPr="00C663D3">
        <w:rPr>
          <w:lang w:eastAsia="ar-SA"/>
        </w:rPr>
        <w:t>Значения удельных расходов тепловой энергии на отопление для зданий в соответствии с требованиями энергетической эффективности представлены в таблице.</w:t>
      </w:r>
    </w:p>
    <w:p w:rsidR="00C663D3" w:rsidRPr="00C663D3" w:rsidRDefault="00C663D3" w:rsidP="00F93BFD">
      <w:pPr>
        <w:suppressAutoHyphens/>
        <w:ind w:firstLine="708"/>
        <w:jc w:val="both"/>
        <w:rPr>
          <w:lang w:eastAsia="ar-SA"/>
        </w:rPr>
      </w:pPr>
    </w:p>
    <w:p w:rsidR="00C663D3" w:rsidRPr="00C663D3" w:rsidRDefault="00C663D3" w:rsidP="00F93BFD">
      <w:pPr>
        <w:suppressAutoHyphens/>
        <w:jc w:val="center"/>
        <w:rPr>
          <w:i/>
          <w:lang w:eastAsia="ar-SA"/>
        </w:rPr>
      </w:pPr>
      <w:r w:rsidRPr="00C663D3">
        <w:rPr>
          <w:i/>
          <w:lang w:eastAsia="ar-SA"/>
        </w:rPr>
        <w:t>Значения удельных расходов тепловой энергии на отопление, вентиляцию и горячее водоснабжение для жилых и общественных зданий</w:t>
      </w:r>
    </w:p>
    <w:tbl>
      <w:tblPr>
        <w:tblStyle w:val="14"/>
        <w:tblW w:w="9488" w:type="dxa"/>
        <w:jc w:val="center"/>
        <w:tblLayout w:type="fixed"/>
        <w:tblLook w:val="04A0" w:firstRow="1" w:lastRow="0" w:firstColumn="1" w:lastColumn="0" w:noHBand="0" w:noVBand="1"/>
      </w:tblPr>
      <w:tblGrid>
        <w:gridCol w:w="2830"/>
        <w:gridCol w:w="2381"/>
        <w:gridCol w:w="1985"/>
        <w:gridCol w:w="2292"/>
      </w:tblGrid>
      <w:tr w:rsidR="00C663D3" w:rsidRPr="00C663D3" w:rsidTr="00F7252E">
        <w:trPr>
          <w:jc w:val="center"/>
        </w:trPr>
        <w:tc>
          <w:tcPr>
            <w:tcW w:w="2830" w:type="dxa"/>
            <w:vMerge w:val="restart"/>
            <w:vAlign w:val="center"/>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Тип здания</w:t>
            </w:r>
          </w:p>
        </w:tc>
        <w:tc>
          <w:tcPr>
            <w:tcW w:w="6658" w:type="dxa"/>
            <w:gridSpan w:val="3"/>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Потребление тепловой энергии новыми зданиями, Гкал/м</w:t>
            </w:r>
            <w:r w:rsidRPr="00B10F3D">
              <w:rPr>
                <w:rFonts w:ascii="Times New Roman" w:hAnsi="Times New Roman"/>
                <w:sz w:val="20"/>
                <w:szCs w:val="20"/>
                <w:vertAlign w:val="superscript"/>
              </w:rPr>
              <w:t>2</w:t>
            </w:r>
            <w:r w:rsidRPr="00B10F3D">
              <w:rPr>
                <w:rFonts w:ascii="Times New Roman" w:hAnsi="Times New Roman"/>
                <w:sz w:val="20"/>
                <w:szCs w:val="20"/>
              </w:rPr>
              <w:t>∙год</w:t>
            </w:r>
          </w:p>
        </w:tc>
      </w:tr>
      <w:tr w:rsidR="00C663D3" w:rsidRPr="00C663D3" w:rsidTr="00F7252E">
        <w:trPr>
          <w:jc w:val="center"/>
        </w:trPr>
        <w:tc>
          <w:tcPr>
            <w:tcW w:w="2830" w:type="dxa"/>
            <w:vMerge/>
          </w:tcPr>
          <w:p w:rsidR="00C663D3" w:rsidRPr="00B10F3D" w:rsidRDefault="00C663D3" w:rsidP="00F93BFD">
            <w:pPr>
              <w:jc w:val="center"/>
              <w:rPr>
                <w:rFonts w:ascii="Times New Roman" w:hAnsi="Times New Roman"/>
                <w:sz w:val="20"/>
                <w:szCs w:val="20"/>
              </w:rPr>
            </w:pPr>
          </w:p>
        </w:tc>
        <w:tc>
          <w:tcPr>
            <w:tcW w:w="2381" w:type="dxa"/>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2022</w:t>
            </w:r>
          </w:p>
        </w:tc>
        <w:tc>
          <w:tcPr>
            <w:tcW w:w="1985" w:type="dxa"/>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2023-2028</w:t>
            </w:r>
          </w:p>
        </w:tc>
        <w:tc>
          <w:tcPr>
            <w:tcW w:w="2292" w:type="dxa"/>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2029-2038</w:t>
            </w:r>
          </w:p>
        </w:tc>
      </w:tr>
      <w:tr w:rsidR="00C663D3" w:rsidRPr="00C663D3" w:rsidTr="00F7252E">
        <w:trPr>
          <w:jc w:val="center"/>
        </w:trPr>
        <w:tc>
          <w:tcPr>
            <w:tcW w:w="2830"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МЖД</w:t>
            </w:r>
          </w:p>
        </w:tc>
        <w:tc>
          <w:tcPr>
            <w:tcW w:w="2381"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0,072</w:t>
            </w:r>
          </w:p>
        </w:tc>
        <w:tc>
          <w:tcPr>
            <w:tcW w:w="1985"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0,072</w:t>
            </w:r>
          </w:p>
        </w:tc>
        <w:tc>
          <w:tcPr>
            <w:tcW w:w="2292"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0,072</w:t>
            </w:r>
          </w:p>
        </w:tc>
      </w:tr>
      <w:tr w:rsidR="00C663D3" w:rsidRPr="00C663D3" w:rsidTr="00F7252E">
        <w:trPr>
          <w:jc w:val="center"/>
        </w:trPr>
        <w:tc>
          <w:tcPr>
            <w:tcW w:w="2830"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Дошкольные учреждения</w:t>
            </w:r>
          </w:p>
        </w:tc>
        <w:tc>
          <w:tcPr>
            <w:tcW w:w="2381"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0,112</w:t>
            </w:r>
          </w:p>
        </w:tc>
        <w:tc>
          <w:tcPr>
            <w:tcW w:w="1985"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0,112</w:t>
            </w:r>
          </w:p>
        </w:tc>
        <w:tc>
          <w:tcPr>
            <w:tcW w:w="2292"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0,112</w:t>
            </w:r>
          </w:p>
        </w:tc>
      </w:tr>
      <w:tr w:rsidR="00C663D3" w:rsidRPr="00C663D3" w:rsidTr="00F7252E">
        <w:trPr>
          <w:jc w:val="center"/>
        </w:trPr>
        <w:tc>
          <w:tcPr>
            <w:tcW w:w="2830" w:type="dxa"/>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Общественные здания с 1,5 сменным режимом работы</w:t>
            </w:r>
          </w:p>
        </w:tc>
        <w:tc>
          <w:tcPr>
            <w:tcW w:w="2381"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0,108</w:t>
            </w:r>
          </w:p>
        </w:tc>
        <w:tc>
          <w:tcPr>
            <w:tcW w:w="1985"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0,108</w:t>
            </w:r>
          </w:p>
        </w:tc>
        <w:tc>
          <w:tcPr>
            <w:tcW w:w="2292" w:type="dxa"/>
            <w:vAlign w:val="bottom"/>
          </w:tcPr>
          <w:p w:rsidR="00C663D3" w:rsidRPr="00B10F3D" w:rsidRDefault="00C663D3" w:rsidP="00F93BFD">
            <w:pPr>
              <w:jc w:val="center"/>
              <w:rPr>
                <w:rFonts w:ascii="Times New Roman" w:hAnsi="Times New Roman"/>
                <w:sz w:val="20"/>
                <w:szCs w:val="20"/>
              </w:rPr>
            </w:pPr>
            <w:r w:rsidRPr="00B10F3D">
              <w:rPr>
                <w:rFonts w:ascii="Times New Roman" w:hAnsi="Times New Roman"/>
                <w:sz w:val="20"/>
                <w:szCs w:val="20"/>
              </w:rPr>
              <w:t>0,108</w:t>
            </w:r>
          </w:p>
        </w:tc>
      </w:tr>
    </w:tbl>
    <w:p w:rsidR="00E53D9D" w:rsidRPr="001F54A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95" w:name="_Toc106374879"/>
      <w:r w:rsidRPr="00E53D9D">
        <w:t>г) прогнозы перспективных удельных расходов тепловой энергии для обеспечения технологических процессов</w:t>
      </w:r>
      <w:bookmarkEnd w:id="95"/>
    </w:p>
    <w:p w:rsidR="00C663D3" w:rsidRPr="00C663D3" w:rsidRDefault="00C663D3" w:rsidP="00F93BFD">
      <w:pPr>
        <w:widowControl w:val="0"/>
        <w:autoSpaceDE w:val="0"/>
        <w:autoSpaceDN w:val="0"/>
        <w:adjustRightInd w:val="0"/>
        <w:ind w:firstLine="540"/>
        <w:jc w:val="both"/>
        <w:rPr>
          <w:lang w:eastAsia="ar-SA"/>
        </w:rPr>
      </w:pPr>
      <w:r w:rsidRPr="00C663D3">
        <w:rPr>
          <w:lang w:eastAsia="ar-SA"/>
        </w:rPr>
        <w:t>Численные значения перспективных удельных расходов тепловой энергии для обеспечения технологических процессов не представлены, т.к. эти показатели не оказывают влияние на теплоснабжение абонентов.</w:t>
      </w:r>
    </w:p>
    <w:p w:rsidR="00E53D9D" w:rsidRDefault="00E53D9D" w:rsidP="00F93BFD">
      <w:pPr>
        <w:widowControl w:val="0"/>
        <w:autoSpaceDE w:val="0"/>
        <w:autoSpaceDN w:val="0"/>
        <w:adjustRightInd w:val="0"/>
        <w:ind w:firstLine="540"/>
        <w:jc w:val="both"/>
      </w:pPr>
    </w:p>
    <w:p w:rsidR="00B10F3D" w:rsidRPr="00166FC4" w:rsidRDefault="00B10F3D" w:rsidP="00F93BFD">
      <w:pPr>
        <w:widowControl w:val="0"/>
        <w:autoSpaceDE w:val="0"/>
        <w:autoSpaceDN w:val="0"/>
        <w:adjustRightInd w:val="0"/>
        <w:ind w:firstLine="540"/>
        <w:jc w:val="both"/>
      </w:pPr>
    </w:p>
    <w:p w:rsidR="00E53D9D" w:rsidRPr="00E53D9D" w:rsidRDefault="00E53D9D" w:rsidP="00F93BFD">
      <w:pPr>
        <w:pStyle w:val="aff5"/>
        <w:spacing w:after="0"/>
      </w:pPr>
      <w:bookmarkStart w:id="96" w:name="_Toc106374880"/>
      <w:r w:rsidRPr="00E53D9D">
        <w:lastRenderedPageBreak/>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96"/>
    </w:p>
    <w:p w:rsidR="00356FEC" w:rsidRPr="00356FEC" w:rsidRDefault="00356FEC" w:rsidP="00F93BFD">
      <w:pPr>
        <w:widowControl w:val="0"/>
        <w:autoSpaceDE w:val="0"/>
        <w:autoSpaceDN w:val="0"/>
        <w:adjustRightInd w:val="0"/>
        <w:ind w:firstLine="540"/>
        <w:jc w:val="both"/>
      </w:pPr>
      <w:r w:rsidRPr="00356FEC">
        <w:t>Приростов объемов потребления тепловой энергии (мощности) и теплоносителя в зоне действия каждого из существующих или предлагаемых для строительства источников тепловой энергии не планируется.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97" w:name="_Toc106374881"/>
      <w:r w:rsidRPr="00E53D9D">
        <w:t xml:space="preserve">е) </w:t>
      </w:r>
      <w:r w:rsidR="00573E4E" w:rsidRPr="00573E4E">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97"/>
    </w:p>
    <w:p w:rsidR="00356FEC" w:rsidRPr="00356FEC" w:rsidRDefault="00356FEC" w:rsidP="00F93BFD">
      <w:pPr>
        <w:widowControl w:val="0"/>
        <w:autoSpaceDE w:val="0"/>
        <w:autoSpaceDN w:val="0"/>
        <w:adjustRightInd w:val="0"/>
        <w:ind w:firstLine="540"/>
        <w:jc w:val="both"/>
      </w:pPr>
      <w:r w:rsidRPr="00356FEC">
        <w:t>Приростов объемов потребления тепловой энергии (мощности) и теплоносителя в зонах действия индивидуального теплоснабжения не планируется.</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98" w:name="_Toc106374882"/>
      <w:r w:rsidRPr="00E53D9D">
        <w:t xml:space="preserve">ж) </w:t>
      </w:r>
      <w:r w:rsidR="00573E4E" w:rsidRPr="00573E4E">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98"/>
    </w:p>
    <w:p w:rsidR="00E53D9D" w:rsidRDefault="00356FEC" w:rsidP="00F93BFD">
      <w:pPr>
        <w:widowControl w:val="0"/>
        <w:autoSpaceDE w:val="0"/>
        <w:autoSpaceDN w:val="0"/>
        <w:adjustRightInd w:val="0"/>
        <w:ind w:firstLine="540"/>
        <w:jc w:val="both"/>
        <w:rPr>
          <w:rFonts w:eastAsia="Calibri"/>
          <w:lang w:eastAsia="en-US"/>
        </w:rPr>
      </w:pPr>
      <w:r w:rsidRPr="00356FEC">
        <w:rPr>
          <w:rFonts w:eastAsia="Calibri"/>
          <w:lang w:eastAsia="en-US"/>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356FEC" w:rsidRPr="00166FC4" w:rsidRDefault="00356FEC" w:rsidP="00F93BFD">
      <w:pPr>
        <w:widowControl w:val="0"/>
        <w:autoSpaceDE w:val="0"/>
        <w:autoSpaceDN w:val="0"/>
        <w:adjustRightInd w:val="0"/>
        <w:ind w:firstLine="540"/>
        <w:jc w:val="both"/>
      </w:pPr>
    </w:p>
    <w:p w:rsidR="00E53D9D" w:rsidRPr="00E53D9D" w:rsidRDefault="00E53D9D" w:rsidP="00F93BFD">
      <w:pPr>
        <w:pStyle w:val="aff5"/>
        <w:spacing w:after="0"/>
      </w:pPr>
      <w:bookmarkStart w:id="99" w:name="_Toc106374883"/>
      <w:r w:rsidRPr="00E53D9D">
        <w:t xml:space="preserve">з) </w:t>
      </w:r>
      <w:r w:rsidR="00573E4E" w:rsidRPr="00573E4E">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99"/>
    </w:p>
    <w:p w:rsidR="00973BE2" w:rsidRPr="00973BE2" w:rsidRDefault="00973BE2" w:rsidP="00F93BFD">
      <w:pPr>
        <w:ind w:firstLine="567"/>
        <w:jc w:val="both"/>
        <w:rPr>
          <w:rFonts w:eastAsia="Calibri"/>
          <w:szCs w:val="28"/>
          <w:lang w:eastAsia="en-US"/>
        </w:rPr>
      </w:pPr>
      <w:r w:rsidRPr="00973BE2">
        <w:rPr>
          <w:rFonts w:eastAsia="Calibri"/>
          <w:szCs w:val="22"/>
          <w:lang w:eastAsia="en-US"/>
        </w:rPr>
        <w:t xml:space="preserve">Актуализированный прогноз перспективной застройки представлен в </w:t>
      </w:r>
      <w:r>
        <w:rPr>
          <w:rFonts w:eastAsia="Calibri"/>
          <w:szCs w:val="28"/>
          <w:lang w:eastAsia="en-US"/>
        </w:rPr>
        <w:t>Разделе 1</w:t>
      </w:r>
      <w:r w:rsidRPr="00973BE2">
        <w:rPr>
          <w:rFonts w:eastAsia="Calibri"/>
          <w:szCs w:val="28"/>
          <w:lang w:eastAsia="en-US"/>
        </w:rPr>
        <w:t>.</w:t>
      </w:r>
    </w:p>
    <w:p w:rsidR="00E53D9D" w:rsidRDefault="00E53D9D" w:rsidP="00F93BFD">
      <w:pPr>
        <w:widowControl w:val="0"/>
        <w:autoSpaceDE w:val="0"/>
        <w:autoSpaceDN w:val="0"/>
        <w:adjustRightInd w:val="0"/>
        <w:ind w:firstLine="540"/>
        <w:jc w:val="both"/>
      </w:pPr>
    </w:p>
    <w:p w:rsidR="00B10F3D" w:rsidRPr="00166FC4" w:rsidRDefault="00B10F3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00" w:name="Par223"/>
      <w:bookmarkStart w:id="101" w:name="_Toc106374884"/>
      <w:bookmarkEnd w:id="100"/>
      <w:r w:rsidRPr="00E53D9D">
        <w:t>Глава 3</w:t>
      </w:r>
      <w:r w:rsidR="00A21B07">
        <w:t xml:space="preserve"> </w:t>
      </w:r>
      <w:r w:rsidRPr="00E53D9D">
        <w:t>"Электронная модель системы теплоснабжения поселения, городского округа"</w:t>
      </w:r>
      <w:bookmarkEnd w:id="101"/>
    </w:p>
    <w:p w:rsidR="00267751" w:rsidRPr="00267751" w:rsidRDefault="00267751" w:rsidP="00F93BFD">
      <w:pPr>
        <w:ind w:firstLine="567"/>
        <w:jc w:val="both"/>
      </w:pPr>
      <w:r w:rsidRPr="00267751">
        <w:t>Интерактивные карты:</w:t>
      </w:r>
    </w:p>
    <w:p w:rsidR="00267751" w:rsidRDefault="00267751" w:rsidP="00F93BFD">
      <w:pPr>
        <w:widowControl w:val="0"/>
        <w:autoSpaceDE w:val="0"/>
        <w:autoSpaceDN w:val="0"/>
        <w:adjustRightInd w:val="0"/>
        <w:ind w:firstLine="540"/>
        <w:jc w:val="both"/>
      </w:pPr>
      <w:r>
        <w:t>с. Андреевка</w:t>
      </w:r>
    </w:p>
    <w:p w:rsidR="00267751" w:rsidRDefault="00F41E80" w:rsidP="00F93BFD">
      <w:pPr>
        <w:widowControl w:val="0"/>
        <w:autoSpaceDE w:val="0"/>
        <w:autoSpaceDN w:val="0"/>
        <w:adjustRightInd w:val="0"/>
        <w:ind w:firstLine="540"/>
        <w:jc w:val="both"/>
      </w:pPr>
      <w:hyperlink r:id="rId29" w:history="1">
        <w:r w:rsidR="00267751" w:rsidRPr="00EA2FC7">
          <w:rPr>
            <w:rStyle w:val="a5"/>
          </w:rPr>
          <w:t>https://yandex.ru/maps/?um=constructor%3Aac36d3c7459386109217778c141f24cc253f515be67e6f2ccba40c242f68d6ec&amp;source=constructorLink</w:t>
        </w:r>
      </w:hyperlink>
    </w:p>
    <w:p w:rsidR="00267751" w:rsidRDefault="00267751" w:rsidP="00F93BFD">
      <w:pPr>
        <w:widowControl w:val="0"/>
        <w:autoSpaceDE w:val="0"/>
        <w:autoSpaceDN w:val="0"/>
        <w:adjustRightInd w:val="0"/>
        <w:ind w:firstLine="540"/>
        <w:jc w:val="both"/>
      </w:pPr>
    </w:p>
    <w:p w:rsidR="00267751" w:rsidRDefault="00241ED3" w:rsidP="00F93BFD">
      <w:pPr>
        <w:widowControl w:val="0"/>
        <w:autoSpaceDE w:val="0"/>
        <w:autoSpaceDN w:val="0"/>
        <w:adjustRightInd w:val="0"/>
        <w:ind w:firstLine="540"/>
        <w:jc w:val="both"/>
      </w:pPr>
      <w:r>
        <w:t>обг. п.</w:t>
      </w:r>
      <w:r w:rsidR="00267751">
        <w:t xml:space="preserve"> Районная</w:t>
      </w:r>
    </w:p>
    <w:p w:rsidR="00267751" w:rsidRDefault="00F41E80" w:rsidP="00F93BFD">
      <w:pPr>
        <w:widowControl w:val="0"/>
        <w:autoSpaceDE w:val="0"/>
        <w:autoSpaceDN w:val="0"/>
        <w:adjustRightInd w:val="0"/>
        <w:ind w:firstLine="540"/>
        <w:jc w:val="both"/>
      </w:pPr>
      <w:hyperlink r:id="rId30" w:history="1">
        <w:r w:rsidR="00241ED3" w:rsidRPr="00EA2FC7">
          <w:rPr>
            <w:rStyle w:val="a5"/>
          </w:rPr>
          <w:t>https://yandex.ru/maps/?um=constructor%3A2177c1b6b2c64e745d7bb1bb0b41c5e885e7cf3b1fe14bc277fceee3f7272048&amp;source=constructorLink</w:t>
        </w:r>
      </w:hyperlink>
    </w:p>
    <w:p w:rsidR="00241ED3" w:rsidRDefault="00241ED3" w:rsidP="00F93BFD">
      <w:pPr>
        <w:widowControl w:val="0"/>
        <w:autoSpaceDE w:val="0"/>
        <w:autoSpaceDN w:val="0"/>
        <w:adjustRightInd w:val="0"/>
        <w:ind w:firstLine="540"/>
        <w:jc w:val="both"/>
      </w:pPr>
    </w:p>
    <w:p w:rsidR="00267751" w:rsidRDefault="00267751" w:rsidP="00F93BFD">
      <w:pPr>
        <w:widowControl w:val="0"/>
        <w:autoSpaceDE w:val="0"/>
        <w:autoSpaceDN w:val="0"/>
        <w:adjustRightInd w:val="0"/>
        <w:ind w:firstLine="540"/>
        <w:jc w:val="both"/>
      </w:pPr>
      <w:r>
        <w:t>п. Теренгуль</w:t>
      </w:r>
    </w:p>
    <w:p w:rsidR="00267751" w:rsidRDefault="00F41E80" w:rsidP="00F93BFD">
      <w:pPr>
        <w:widowControl w:val="0"/>
        <w:autoSpaceDE w:val="0"/>
        <w:autoSpaceDN w:val="0"/>
        <w:adjustRightInd w:val="0"/>
        <w:ind w:firstLine="540"/>
        <w:jc w:val="both"/>
      </w:pPr>
      <w:hyperlink r:id="rId31" w:history="1">
        <w:r w:rsidR="00241ED3" w:rsidRPr="00EA2FC7">
          <w:rPr>
            <w:rStyle w:val="a5"/>
          </w:rPr>
          <w:t>https://yandex.ru/maps/?um=constructor%3A311bf0047f92558150bcbae4f9693aa9326142ff4564d040d2b39a02bc5c812e&amp;source=constructorLink</w:t>
        </w:r>
      </w:hyperlink>
    </w:p>
    <w:p w:rsidR="00241ED3" w:rsidRDefault="00241ED3"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Pr="00E53D9D" w:rsidRDefault="00B10F3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02" w:name="_Toc106374885"/>
      <w:r w:rsidRPr="00E53D9D">
        <w:lastRenderedPageBreak/>
        <w:t>Глава 4</w:t>
      </w:r>
      <w:r w:rsidR="00A21B07">
        <w:t xml:space="preserve"> </w:t>
      </w:r>
      <w:r w:rsidRPr="00E53D9D">
        <w:t>"</w:t>
      </w:r>
      <w:r w:rsidRPr="00E53D9D">
        <w:rPr>
          <w:rFonts w:ascii="Arial" w:hAnsi="Arial" w:cs="Arial"/>
          <w:sz w:val="20"/>
          <w:szCs w:val="20"/>
        </w:rPr>
        <w:t xml:space="preserve"> </w:t>
      </w:r>
      <w:r w:rsidRPr="00E53D9D">
        <w:t>Существующие и перспективные балансы тепловой мощности источников тепловой энергии и тепловой нагрузки потребителей "</w:t>
      </w:r>
      <w:bookmarkEnd w:id="102"/>
    </w:p>
    <w:p w:rsidR="00E53D9D" w:rsidRPr="00E53D9D" w:rsidRDefault="00E53D9D" w:rsidP="00F93BFD">
      <w:pPr>
        <w:pStyle w:val="aff5"/>
        <w:spacing w:after="0"/>
      </w:pPr>
      <w:bookmarkStart w:id="103" w:name="_Toc106374886"/>
      <w:r w:rsidRPr="00E53D9D">
        <w:t xml:space="preserve">а) </w:t>
      </w:r>
      <w:r w:rsidR="00573E4E" w:rsidRPr="00573E4E">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03"/>
    </w:p>
    <w:p w:rsidR="00E53D9D" w:rsidRDefault="00F7252E" w:rsidP="00F93BFD">
      <w:pPr>
        <w:widowControl w:val="0"/>
        <w:autoSpaceDE w:val="0"/>
        <w:autoSpaceDN w:val="0"/>
        <w:adjustRightInd w:val="0"/>
        <w:ind w:firstLine="540"/>
        <w:jc w:val="center"/>
      </w:pPr>
      <w:r w:rsidRPr="00F7252E">
        <w:t>Тепловые нагрузки потребителей МО Андреевский сельсовет</w:t>
      </w:r>
    </w:p>
    <w:tbl>
      <w:tblPr>
        <w:tblOverlap w:val="never"/>
        <w:tblW w:w="0" w:type="auto"/>
        <w:jc w:val="center"/>
        <w:tblLayout w:type="fixed"/>
        <w:tblCellMar>
          <w:left w:w="10" w:type="dxa"/>
          <w:right w:w="10" w:type="dxa"/>
        </w:tblCellMar>
        <w:tblLook w:val="04A0" w:firstRow="1" w:lastRow="0" w:firstColumn="1" w:lastColumn="0" w:noHBand="0" w:noVBand="1"/>
      </w:tblPr>
      <w:tblGrid>
        <w:gridCol w:w="4541"/>
        <w:gridCol w:w="1843"/>
        <w:gridCol w:w="1843"/>
        <w:gridCol w:w="1848"/>
      </w:tblGrid>
      <w:tr w:rsidR="00F7252E" w:rsidRPr="00F7252E" w:rsidTr="00A13641">
        <w:trPr>
          <w:trHeight w:hRule="exact" w:val="355"/>
          <w:jc w:val="center"/>
        </w:trPr>
        <w:tc>
          <w:tcPr>
            <w:tcW w:w="4541" w:type="dxa"/>
            <w:vMerge w:val="restart"/>
            <w:tcBorders>
              <w:top w:val="single" w:sz="4" w:space="0" w:color="auto"/>
              <w:left w:val="single" w:sz="4" w:space="0" w:color="auto"/>
            </w:tcBorders>
            <w:shd w:val="clear" w:color="auto" w:fill="auto"/>
            <w:vAlign w:val="center"/>
          </w:tcPr>
          <w:p w:rsidR="00F7252E" w:rsidRPr="00F7252E" w:rsidRDefault="00F7252E" w:rsidP="00F93BFD">
            <w:pPr>
              <w:widowControl w:val="0"/>
              <w:jc w:val="center"/>
              <w:rPr>
                <w:sz w:val="20"/>
                <w:szCs w:val="20"/>
                <w:lang w:bidi="ru-RU"/>
              </w:rPr>
            </w:pPr>
            <w:r w:rsidRPr="00F7252E">
              <w:rPr>
                <w:sz w:val="20"/>
                <w:szCs w:val="20"/>
                <w:lang w:bidi="ru-RU"/>
              </w:rPr>
              <w:t>Источник тепловой энергии</w:t>
            </w:r>
          </w:p>
        </w:tc>
        <w:tc>
          <w:tcPr>
            <w:tcW w:w="5534" w:type="dxa"/>
            <w:gridSpan w:val="3"/>
            <w:tcBorders>
              <w:top w:val="single" w:sz="4" w:space="0" w:color="auto"/>
              <w:left w:val="single" w:sz="4" w:space="0" w:color="auto"/>
              <w:right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Расчётная тепловая нагрузка, Гкал</w:t>
            </w:r>
            <w:r w:rsidRPr="00F7252E">
              <w:rPr>
                <w:rFonts w:eastAsia="Cambria"/>
                <w:sz w:val="20"/>
                <w:szCs w:val="20"/>
                <w:lang w:bidi="ru-RU"/>
              </w:rPr>
              <w:t>/</w:t>
            </w:r>
            <w:r w:rsidRPr="00F7252E">
              <w:rPr>
                <w:sz w:val="20"/>
                <w:szCs w:val="20"/>
                <w:lang w:bidi="ru-RU"/>
              </w:rPr>
              <w:t>ч</w:t>
            </w:r>
          </w:p>
        </w:tc>
      </w:tr>
      <w:tr w:rsidR="00F7252E" w:rsidRPr="00F7252E" w:rsidTr="00A13641">
        <w:trPr>
          <w:trHeight w:hRule="exact" w:val="350"/>
          <w:jc w:val="center"/>
        </w:trPr>
        <w:tc>
          <w:tcPr>
            <w:tcW w:w="4541" w:type="dxa"/>
            <w:vMerge/>
            <w:tcBorders>
              <w:left w:val="single" w:sz="4" w:space="0" w:color="auto"/>
            </w:tcBorders>
            <w:shd w:val="clear" w:color="auto" w:fill="auto"/>
            <w:vAlign w:val="center"/>
          </w:tcPr>
          <w:p w:rsidR="00F7252E" w:rsidRPr="00F7252E" w:rsidRDefault="00F7252E" w:rsidP="00F93BFD">
            <w:pPr>
              <w:widowControl w:val="0"/>
              <w:rPr>
                <w:rFonts w:eastAsia="Arial Unicode MS"/>
                <w:color w:val="000000"/>
                <w:sz w:val="20"/>
                <w:szCs w:val="20"/>
                <w:lang w:bidi="ru-RU"/>
              </w:rPr>
            </w:pPr>
          </w:p>
        </w:tc>
        <w:tc>
          <w:tcPr>
            <w:tcW w:w="1843" w:type="dxa"/>
            <w:tcBorders>
              <w:top w:val="single" w:sz="4" w:space="0" w:color="auto"/>
              <w:left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Жилой фонд</w:t>
            </w:r>
          </w:p>
        </w:tc>
        <w:tc>
          <w:tcPr>
            <w:tcW w:w="1843" w:type="dxa"/>
            <w:tcBorders>
              <w:top w:val="single" w:sz="4" w:space="0" w:color="auto"/>
              <w:left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Нежилой фонд</w:t>
            </w:r>
          </w:p>
        </w:tc>
        <w:tc>
          <w:tcPr>
            <w:tcW w:w="1848" w:type="dxa"/>
            <w:tcBorders>
              <w:top w:val="single" w:sz="4" w:space="0" w:color="auto"/>
              <w:left w:val="single" w:sz="4" w:space="0" w:color="auto"/>
              <w:right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Всего</w:t>
            </w:r>
          </w:p>
        </w:tc>
      </w:tr>
      <w:tr w:rsidR="00F7252E" w:rsidRPr="00F7252E" w:rsidTr="00A13641">
        <w:trPr>
          <w:trHeight w:hRule="exact" w:val="562"/>
          <w:jc w:val="center"/>
        </w:trPr>
        <w:tc>
          <w:tcPr>
            <w:tcW w:w="4541" w:type="dxa"/>
            <w:tcBorders>
              <w:top w:val="single" w:sz="4" w:space="0" w:color="auto"/>
              <w:left w:val="single" w:sz="4" w:space="0" w:color="auto"/>
            </w:tcBorders>
            <w:shd w:val="clear" w:color="auto" w:fill="auto"/>
          </w:tcPr>
          <w:p w:rsidR="00F7252E" w:rsidRPr="00F7252E" w:rsidRDefault="00F7252E" w:rsidP="00F93BFD">
            <w:pPr>
              <w:widowControl w:val="0"/>
              <w:jc w:val="center"/>
              <w:rPr>
                <w:sz w:val="20"/>
                <w:szCs w:val="20"/>
                <w:lang w:bidi="ru-RU"/>
              </w:rPr>
            </w:pPr>
            <w:r w:rsidRPr="00F7252E">
              <w:rPr>
                <w:sz w:val="20"/>
                <w:szCs w:val="20"/>
                <w:lang w:bidi="ru-RU"/>
              </w:rPr>
              <w:t>Котельные с. Андреевка, с. Андреевка, ст.ж/д Районная</w:t>
            </w:r>
          </w:p>
        </w:tc>
        <w:tc>
          <w:tcPr>
            <w:tcW w:w="1843" w:type="dxa"/>
            <w:tcBorders>
              <w:top w:val="single" w:sz="4" w:space="0" w:color="auto"/>
              <w:left w:val="single" w:sz="4" w:space="0" w:color="auto"/>
            </w:tcBorders>
            <w:shd w:val="clear" w:color="auto" w:fill="auto"/>
            <w:vAlign w:val="center"/>
          </w:tcPr>
          <w:p w:rsidR="00F7252E" w:rsidRPr="00F7252E" w:rsidRDefault="00F7252E" w:rsidP="00F93BFD">
            <w:pPr>
              <w:widowControl w:val="0"/>
              <w:jc w:val="center"/>
              <w:rPr>
                <w:sz w:val="20"/>
                <w:szCs w:val="20"/>
                <w:lang w:bidi="ru-RU"/>
              </w:rPr>
            </w:pPr>
            <w:r w:rsidRPr="00F7252E">
              <w:rPr>
                <w:sz w:val="20"/>
                <w:szCs w:val="20"/>
                <w:lang w:bidi="ru-RU"/>
              </w:rPr>
              <w:t>1,296</w:t>
            </w:r>
          </w:p>
        </w:tc>
        <w:tc>
          <w:tcPr>
            <w:tcW w:w="1843" w:type="dxa"/>
            <w:tcBorders>
              <w:top w:val="single" w:sz="4" w:space="0" w:color="auto"/>
              <w:left w:val="single" w:sz="4" w:space="0" w:color="auto"/>
            </w:tcBorders>
            <w:shd w:val="clear" w:color="auto" w:fill="auto"/>
            <w:vAlign w:val="center"/>
          </w:tcPr>
          <w:p w:rsidR="00F7252E" w:rsidRPr="00F7252E" w:rsidRDefault="00F7252E" w:rsidP="00F93BFD">
            <w:pPr>
              <w:widowControl w:val="0"/>
              <w:jc w:val="center"/>
              <w:rPr>
                <w:sz w:val="20"/>
                <w:szCs w:val="20"/>
                <w:lang w:bidi="ru-RU"/>
              </w:rPr>
            </w:pPr>
            <w:r w:rsidRPr="00F7252E">
              <w:rPr>
                <w:sz w:val="20"/>
                <w:szCs w:val="20"/>
                <w:lang w:bidi="ru-RU"/>
              </w:rPr>
              <w:t>1,177</w:t>
            </w:r>
          </w:p>
        </w:tc>
        <w:tc>
          <w:tcPr>
            <w:tcW w:w="1848" w:type="dxa"/>
            <w:tcBorders>
              <w:top w:val="single" w:sz="4" w:space="0" w:color="auto"/>
              <w:left w:val="single" w:sz="4" w:space="0" w:color="auto"/>
              <w:right w:val="single" w:sz="4" w:space="0" w:color="auto"/>
            </w:tcBorders>
            <w:shd w:val="clear" w:color="auto" w:fill="auto"/>
            <w:vAlign w:val="center"/>
          </w:tcPr>
          <w:p w:rsidR="00F7252E" w:rsidRPr="00F7252E" w:rsidRDefault="00F7252E" w:rsidP="00F93BFD">
            <w:pPr>
              <w:widowControl w:val="0"/>
              <w:jc w:val="center"/>
              <w:rPr>
                <w:sz w:val="20"/>
                <w:szCs w:val="20"/>
                <w:lang w:bidi="ru-RU"/>
              </w:rPr>
            </w:pPr>
            <w:r w:rsidRPr="00F7252E">
              <w:rPr>
                <w:sz w:val="20"/>
                <w:szCs w:val="20"/>
                <w:lang w:bidi="ru-RU"/>
              </w:rPr>
              <w:t>2,473</w:t>
            </w:r>
          </w:p>
        </w:tc>
      </w:tr>
      <w:tr w:rsidR="00F7252E" w:rsidRPr="00F7252E" w:rsidTr="00A13641">
        <w:trPr>
          <w:trHeight w:hRule="exact" w:val="360"/>
          <w:jc w:val="center"/>
        </w:trPr>
        <w:tc>
          <w:tcPr>
            <w:tcW w:w="4541" w:type="dxa"/>
            <w:tcBorders>
              <w:top w:val="single" w:sz="4" w:space="0" w:color="auto"/>
              <w:left w:val="single" w:sz="4" w:space="0" w:color="auto"/>
              <w:bottom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Котельная п. Теренгуль</w:t>
            </w:r>
          </w:p>
        </w:tc>
        <w:tc>
          <w:tcPr>
            <w:tcW w:w="1843" w:type="dxa"/>
            <w:tcBorders>
              <w:top w:val="single" w:sz="4" w:space="0" w:color="auto"/>
              <w:left w:val="single" w:sz="4" w:space="0" w:color="auto"/>
              <w:bottom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0</w:t>
            </w:r>
          </w:p>
        </w:tc>
        <w:tc>
          <w:tcPr>
            <w:tcW w:w="1843" w:type="dxa"/>
            <w:tcBorders>
              <w:top w:val="single" w:sz="4" w:space="0" w:color="auto"/>
              <w:left w:val="single" w:sz="4" w:space="0" w:color="auto"/>
              <w:bottom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0,161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bottom"/>
          </w:tcPr>
          <w:p w:rsidR="00F7252E" w:rsidRPr="00F7252E" w:rsidRDefault="00F7252E" w:rsidP="00F93BFD">
            <w:pPr>
              <w:widowControl w:val="0"/>
              <w:jc w:val="center"/>
              <w:rPr>
                <w:sz w:val="20"/>
                <w:szCs w:val="20"/>
                <w:lang w:bidi="ru-RU"/>
              </w:rPr>
            </w:pPr>
            <w:r w:rsidRPr="00F7252E">
              <w:rPr>
                <w:sz w:val="20"/>
                <w:szCs w:val="20"/>
                <w:lang w:bidi="ru-RU"/>
              </w:rPr>
              <w:t>0,161</w:t>
            </w:r>
          </w:p>
        </w:tc>
      </w:tr>
    </w:tbl>
    <w:p w:rsidR="00F7252E" w:rsidRPr="00166FC4" w:rsidRDefault="00F7252E" w:rsidP="00F93BFD">
      <w:pPr>
        <w:widowControl w:val="0"/>
        <w:autoSpaceDE w:val="0"/>
        <w:autoSpaceDN w:val="0"/>
        <w:adjustRightInd w:val="0"/>
        <w:ind w:firstLine="540"/>
        <w:jc w:val="both"/>
      </w:pPr>
    </w:p>
    <w:p w:rsidR="00E53D9D" w:rsidRPr="00E53D9D" w:rsidRDefault="00E53D9D" w:rsidP="00F93BFD">
      <w:pPr>
        <w:pStyle w:val="aff5"/>
        <w:spacing w:after="0"/>
      </w:pPr>
      <w:bookmarkStart w:id="104" w:name="_Toc106374887"/>
      <w:r w:rsidRPr="00E53D9D">
        <w:t xml:space="preserve">б) </w:t>
      </w:r>
      <w:r w:rsidR="00573E4E" w:rsidRPr="00573E4E">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04"/>
    </w:p>
    <w:p w:rsidR="00CC266E" w:rsidRDefault="00CC266E" w:rsidP="00F93BFD">
      <w:pPr>
        <w:widowControl w:val="0"/>
        <w:autoSpaceDE w:val="0"/>
        <w:autoSpaceDN w:val="0"/>
        <w:adjustRightInd w:val="0"/>
        <w:ind w:firstLine="540"/>
        <w:jc w:val="both"/>
      </w:pPr>
      <w:r>
        <w:t xml:space="preserve">Основной задачей гидравлического расчёта трубопроводов тепловых сетей является определение оптимальных диаметров трубопроводов и потерь давления при заданных расходах теплоносителя. </w:t>
      </w:r>
    </w:p>
    <w:p w:rsidR="00CC266E" w:rsidRDefault="00CC266E" w:rsidP="00F93BFD">
      <w:pPr>
        <w:widowControl w:val="0"/>
        <w:autoSpaceDE w:val="0"/>
        <w:autoSpaceDN w:val="0"/>
        <w:adjustRightInd w:val="0"/>
        <w:ind w:firstLine="540"/>
        <w:jc w:val="both"/>
      </w:pPr>
      <w:r>
        <w:t>Гидравлический расчёт проводится в 3 этапа:</w:t>
      </w:r>
    </w:p>
    <w:p w:rsidR="00CC266E" w:rsidRDefault="00CC266E" w:rsidP="00F93BFD">
      <w:pPr>
        <w:widowControl w:val="0"/>
        <w:autoSpaceDE w:val="0"/>
        <w:autoSpaceDN w:val="0"/>
        <w:adjustRightInd w:val="0"/>
        <w:ind w:firstLine="540"/>
        <w:jc w:val="both"/>
      </w:pPr>
      <w:r>
        <w:t>1.</w:t>
      </w:r>
      <w:r>
        <w:tab/>
        <w:t>Расчёт часового расхода теплоносителя для тепловых сетей, подключенных к котельной.</w:t>
      </w:r>
    </w:p>
    <w:p w:rsidR="00CC266E" w:rsidRDefault="00CC266E" w:rsidP="00F93BFD">
      <w:pPr>
        <w:widowControl w:val="0"/>
        <w:autoSpaceDE w:val="0"/>
        <w:autoSpaceDN w:val="0"/>
        <w:adjustRightInd w:val="0"/>
        <w:ind w:firstLine="540"/>
        <w:jc w:val="both"/>
      </w:pPr>
      <w:r>
        <w:t>2.</w:t>
      </w:r>
      <w:r>
        <w:tab/>
        <w:t>Конструкторский расчёт для фактических диаметров трубопроводов.</w:t>
      </w:r>
    </w:p>
    <w:p w:rsidR="00CC266E" w:rsidRDefault="00CC266E" w:rsidP="00F93BFD">
      <w:pPr>
        <w:widowControl w:val="0"/>
        <w:autoSpaceDE w:val="0"/>
        <w:autoSpaceDN w:val="0"/>
        <w:adjustRightInd w:val="0"/>
        <w:ind w:firstLine="540"/>
        <w:jc w:val="both"/>
      </w:pPr>
      <w:r>
        <w:t>3.</w:t>
      </w:r>
      <w:r>
        <w:tab/>
        <w:t>Перерасчёт с рекомендуемыми диаметрами трубопроводов.</w:t>
      </w:r>
    </w:p>
    <w:p w:rsidR="00CC266E" w:rsidRDefault="00CC266E" w:rsidP="00F93BFD">
      <w:pPr>
        <w:widowControl w:val="0"/>
        <w:autoSpaceDE w:val="0"/>
        <w:autoSpaceDN w:val="0"/>
        <w:adjustRightInd w:val="0"/>
        <w:ind w:firstLine="540"/>
        <w:jc w:val="both"/>
      </w:pPr>
      <w:r>
        <w:t xml:space="preserve">Расчёт выполняется по методике, описанной в справочнике проектировщика «Проектирование тепловых сетей», Николаев А.А (см. стр. 117-133). По результатам гидравлического расчёта определяеься расчетный гидравлический режим работы тепловых сетей, при котором соблюдаются основные рекомендации. </w:t>
      </w:r>
    </w:p>
    <w:p w:rsidR="00CC266E" w:rsidRDefault="00CC266E" w:rsidP="00F93BFD">
      <w:pPr>
        <w:widowControl w:val="0"/>
        <w:autoSpaceDE w:val="0"/>
        <w:autoSpaceDN w:val="0"/>
        <w:adjustRightInd w:val="0"/>
        <w:ind w:firstLine="540"/>
        <w:jc w:val="both"/>
      </w:pPr>
      <w:r>
        <w:t>Удельные потери давления на трение в трубопроводах рекомендуется принимать:</w:t>
      </w:r>
    </w:p>
    <w:p w:rsidR="00CC266E" w:rsidRDefault="00CC266E" w:rsidP="00F93BFD">
      <w:pPr>
        <w:widowControl w:val="0"/>
        <w:autoSpaceDE w:val="0"/>
        <w:autoSpaceDN w:val="0"/>
        <w:adjustRightInd w:val="0"/>
        <w:ind w:firstLine="540"/>
        <w:jc w:val="both"/>
      </w:pPr>
      <w:r>
        <w:t>•</w:t>
      </w:r>
      <w:r>
        <w:tab/>
        <w:t>для участков расчётной магистрали от источника тепла до наиболее удалённого потребителя - 3-8 кгс/м2м;</w:t>
      </w:r>
    </w:p>
    <w:p w:rsidR="00CC266E" w:rsidRDefault="00CC266E" w:rsidP="00F93BFD">
      <w:pPr>
        <w:widowControl w:val="0"/>
        <w:autoSpaceDE w:val="0"/>
        <w:autoSpaceDN w:val="0"/>
        <w:adjustRightInd w:val="0"/>
        <w:ind w:firstLine="540"/>
        <w:jc w:val="both"/>
      </w:pPr>
      <w:r>
        <w:t>•</w:t>
      </w:r>
      <w:r>
        <w:tab/>
        <w:t>для ответвления от расчётной магистрали – по располагаемому перепаду давлений, но не более 30 кгс/м2м.</w:t>
      </w:r>
    </w:p>
    <w:p w:rsidR="00E53D9D" w:rsidRDefault="00CC266E" w:rsidP="00F93BFD">
      <w:pPr>
        <w:widowControl w:val="0"/>
        <w:autoSpaceDE w:val="0"/>
        <w:autoSpaceDN w:val="0"/>
        <w:adjustRightInd w:val="0"/>
        <w:ind w:firstLine="540"/>
        <w:jc w:val="both"/>
      </w:pPr>
      <w:r>
        <w:t>Увеличения тепловой нагрузки в Поселение на расчетный период не ожидается. Существующие тепловые сети имеют достаточную пропускную способность для передачи тепловой энергии до потребителей без нарушения требуемых параметров теплоносителя.</w:t>
      </w:r>
    </w:p>
    <w:p w:rsidR="00CC266E" w:rsidRPr="00166FC4" w:rsidRDefault="00CC266E" w:rsidP="00F93BFD">
      <w:pPr>
        <w:widowControl w:val="0"/>
        <w:autoSpaceDE w:val="0"/>
        <w:autoSpaceDN w:val="0"/>
        <w:adjustRightInd w:val="0"/>
        <w:ind w:firstLine="540"/>
        <w:jc w:val="both"/>
      </w:pPr>
    </w:p>
    <w:p w:rsidR="00E53D9D" w:rsidRPr="00E53D9D" w:rsidRDefault="00E53D9D" w:rsidP="00F93BFD">
      <w:pPr>
        <w:pStyle w:val="aff5"/>
        <w:spacing w:after="0"/>
      </w:pPr>
      <w:bookmarkStart w:id="105" w:name="_Toc106374888"/>
      <w:r w:rsidRPr="00E53D9D">
        <w:t xml:space="preserve">в) </w:t>
      </w:r>
      <w:r w:rsidR="00EA66BA" w:rsidRPr="00EA66BA">
        <w:t>выводы о резервах (дефицитах) существующей системы теплоснабжения при обеспечении перспективной тепловой нагрузки потребителей</w:t>
      </w:r>
      <w:bookmarkEnd w:id="105"/>
    </w:p>
    <w:p w:rsidR="00E53D9D" w:rsidRDefault="00F7252E" w:rsidP="00F93BFD">
      <w:pPr>
        <w:widowControl w:val="0"/>
        <w:autoSpaceDE w:val="0"/>
        <w:autoSpaceDN w:val="0"/>
        <w:adjustRightInd w:val="0"/>
        <w:ind w:firstLine="540"/>
        <w:jc w:val="both"/>
      </w:pPr>
      <w:r w:rsidRPr="00F7252E">
        <w:t>Сформированный баланс мощности источников тепловой энергии позволяет сделать вывод о том, что резерв мощности существующей системы теплоснабжения с. Андреевский сельсовет</w:t>
      </w:r>
      <w:r>
        <w:t xml:space="preserve"> составит на перспективу до 2038</w:t>
      </w:r>
      <w:r w:rsidRPr="00F7252E">
        <w:t xml:space="preserve"> г. 0,776 Гкал/ч.</w:t>
      </w: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Pr="00166FC4" w:rsidRDefault="00B10F3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06" w:name="_Toc106374889"/>
      <w:r w:rsidRPr="00E53D9D">
        <w:lastRenderedPageBreak/>
        <w:t>Глава 5</w:t>
      </w:r>
      <w:r w:rsidR="00A21B07">
        <w:t xml:space="preserve"> </w:t>
      </w:r>
      <w:r w:rsidRPr="00E53D9D">
        <w:t>"Мастер-план развития систем теплоснабжения поселения, городского округа, города федерального значения"</w:t>
      </w:r>
      <w:bookmarkEnd w:id="106"/>
    </w:p>
    <w:p w:rsidR="00EA66BA" w:rsidRDefault="00EA66BA" w:rsidP="00F93BFD">
      <w:pPr>
        <w:pStyle w:val="aff5"/>
        <w:spacing w:after="0"/>
      </w:pPr>
      <w:bookmarkStart w:id="107" w:name="_Toc106374890"/>
      <w: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07"/>
    </w:p>
    <w:p w:rsidR="00CC266E" w:rsidRDefault="00CC266E" w:rsidP="00F93BFD">
      <w:pPr>
        <w:widowControl w:val="0"/>
        <w:autoSpaceDE w:val="0"/>
        <w:autoSpaceDN w:val="0"/>
        <w:adjustRightInd w:val="0"/>
        <w:ind w:firstLine="540"/>
        <w:jc w:val="both"/>
      </w:pPr>
      <w:r>
        <w:t>Сценарий № 1. развитие системы теплоснабжения на базе существующего оборудования с учетом необходимости замены ветхих тепловых сетей и сооружений на них с учетом необходимости технической модернизации источников тепловой энергии.</w:t>
      </w:r>
    </w:p>
    <w:p w:rsidR="00CC266E" w:rsidRDefault="00CC266E" w:rsidP="00F93BFD">
      <w:pPr>
        <w:widowControl w:val="0"/>
        <w:autoSpaceDE w:val="0"/>
        <w:autoSpaceDN w:val="0"/>
        <w:adjustRightInd w:val="0"/>
        <w:ind w:firstLine="540"/>
        <w:jc w:val="both"/>
      </w:pPr>
      <w:r>
        <w:t>Сценарий № 2. Мероприятия, предусматриваемые сценарием № 1, не будут реализовываться.</w:t>
      </w:r>
    </w:p>
    <w:p w:rsidR="00CC266E" w:rsidRDefault="00CC266E" w:rsidP="00F93BFD">
      <w:pPr>
        <w:widowControl w:val="0"/>
        <w:autoSpaceDE w:val="0"/>
        <w:autoSpaceDN w:val="0"/>
        <w:adjustRightInd w:val="0"/>
        <w:ind w:firstLine="540"/>
        <w:jc w:val="both"/>
      </w:pPr>
    </w:p>
    <w:p w:rsidR="00EA66BA" w:rsidRDefault="00EA66BA" w:rsidP="00F93BFD">
      <w:pPr>
        <w:pStyle w:val="aff5"/>
        <w:spacing w:after="0"/>
      </w:pPr>
      <w:bookmarkStart w:id="108" w:name="_Toc106374891"/>
      <w: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108"/>
    </w:p>
    <w:p w:rsidR="00EA66BA" w:rsidRDefault="00CC266E" w:rsidP="00F93BFD">
      <w:pPr>
        <w:widowControl w:val="0"/>
        <w:autoSpaceDE w:val="0"/>
        <w:autoSpaceDN w:val="0"/>
        <w:adjustRightInd w:val="0"/>
        <w:ind w:firstLine="540"/>
        <w:jc w:val="both"/>
      </w:pPr>
      <w:r w:rsidRPr="00CC266E">
        <w:t>В случае выбора приоритетным сценарием перспективного развития сценария № 1 будет обеспечена надежность системы теплоснабжения, увеличение экономической эффективности работы системы теплоснабжения.</w:t>
      </w:r>
    </w:p>
    <w:p w:rsidR="00CC266E" w:rsidRDefault="00CC266E" w:rsidP="00F93BFD">
      <w:pPr>
        <w:widowControl w:val="0"/>
        <w:autoSpaceDE w:val="0"/>
        <w:autoSpaceDN w:val="0"/>
        <w:adjustRightInd w:val="0"/>
        <w:ind w:firstLine="540"/>
        <w:jc w:val="both"/>
      </w:pPr>
    </w:p>
    <w:p w:rsidR="00E53D9D" w:rsidRDefault="00EA66BA" w:rsidP="00F93BFD">
      <w:pPr>
        <w:pStyle w:val="aff5"/>
        <w:spacing w:after="0"/>
      </w:pPr>
      <w:bookmarkStart w:id="109" w:name="_Toc106374892"/>
      <w: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bookmarkEnd w:id="109"/>
    </w:p>
    <w:p w:rsidR="00EA66BA" w:rsidRDefault="00CC266E" w:rsidP="00F93BFD">
      <w:pPr>
        <w:widowControl w:val="0"/>
        <w:autoSpaceDE w:val="0"/>
        <w:autoSpaceDN w:val="0"/>
        <w:adjustRightInd w:val="0"/>
        <w:ind w:firstLine="540"/>
        <w:jc w:val="both"/>
      </w:pPr>
      <w:r w:rsidRPr="00CC266E">
        <w:t>Приоритетным сценарием перспективного развития системы централизованного теплоснабжения предлагается принять сценарий №1.</w:t>
      </w:r>
    </w:p>
    <w:p w:rsidR="00CC266E" w:rsidRPr="00E53D9D" w:rsidRDefault="00CC266E"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10" w:name="_Toc106374893"/>
      <w:r w:rsidRPr="00E53D9D">
        <w:t>Глава 6</w:t>
      </w:r>
      <w:r w:rsidR="00A21B07">
        <w:t xml:space="preserve"> </w:t>
      </w:r>
      <w:r w:rsidRPr="00E53D9D">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10"/>
    </w:p>
    <w:p w:rsidR="00EA66BA" w:rsidRDefault="00EA66BA" w:rsidP="00F93BFD">
      <w:pPr>
        <w:pStyle w:val="aff5"/>
        <w:spacing w:after="0"/>
      </w:pPr>
      <w:bookmarkStart w:id="111" w:name="_Toc106374894"/>
      <w:r>
        <w:t>а) расчетную величину нормативных потерь теплоносителя в тепловых сетях в зонах действия источников тепловой энергии</w:t>
      </w:r>
      <w:bookmarkEnd w:id="111"/>
    </w:p>
    <w:p w:rsidR="000359E2" w:rsidRDefault="000359E2" w:rsidP="00F93BFD">
      <w:pPr>
        <w:widowControl w:val="0"/>
        <w:autoSpaceDE w:val="0"/>
        <w:autoSpaceDN w:val="0"/>
        <w:adjustRightInd w:val="0"/>
        <w:ind w:firstLine="540"/>
        <w:jc w:val="both"/>
      </w:pPr>
      <w:r>
        <w:t>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 проведение плановых эксплуатационных испытаний трубопроводов и оборудования тепловых сетей и другие регламентные работы, промывку и дезинфекцию.</w:t>
      </w:r>
    </w:p>
    <w:p w:rsidR="000359E2" w:rsidRDefault="000359E2" w:rsidP="00F93BFD">
      <w:pPr>
        <w:widowControl w:val="0"/>
        <w:autoSpaceDE w:val="0"/>
        <w:autoSpaceDN w:val="0"/>
        <w:adjustRightInd w:val="0"/>
        <w:ind w:firstLine="540"/>
        <w:jc w:val="both"/>
      </w:pPr>
      <w:r>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0359E2" w:rsidRDefault="000359E2" w:rsidP="00F93BFD">
      <w:pPr>
        <w:widowControl w:val="0"/>
        <w:autoSpaceDE w:val="0"/>
        <w:autoSpaceDN w:val="0"/>
        <w:adjustRightInd w:val="0"/>
        <w:ind w:firstLine="540"/>
        <w:jc w:val="both"/>
      </w:pPr>
      <w:r>
        <w:t>Расчетные потери сетевой воды связанные,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1,5-кратной емкости соответствующих трубопроводов тепловых сетей. Неизбежные потери при проведении плановых эксплуатационных испытаний и других регламентных работ на тепловых сетях составляют 0,5-кратного объема сетей.</w:t>
      </w:r>
    </w:p>
    <w:p w:rsidR="00EA66BA" w:rsidRDefault="000359E2" w:rsidP="00F93BFD">
      <w:pPr>
        <w:widowControl w:val="0"/>
        <w:autoSpaceDE w:val="0"/>
        <w:autoSpaceDN w:val="0"/>
        <w:adjustRightInd w:val="0"/>
        <w:ind w:firstLine="540"/>
        <w:jc w:val="both"/>
      </w:pPr>
      <w:r>
        <w:t>Среднегодовая норма утечки теплоносителя (м3/ч) из водяных тепловых сетей должна быть не более 0,25% среднегодового объема воды в тепловой сети и присоединенных систем теплоснабжения независимо от схемы присоединения (за исключением систем горячего водоснабжения, присоединенных через водоподогреватели).</w:t>
      </w:r>
    </w:p>
    <w:p w:rsidR="000359E2" w:rsidRDefault="000359E2"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EA66BA" w:rsidRDefault="00EA66BA" w:rsidP="00F93BFD">
      <w:pPr>
        <w:pStyle w:val="aff5"/>
        <w:spacing w:after="0"/>
      </w:pPr>
      <w:bookmarkStart w:id="112" w:name="_Toc106374895"/>
      <w:r>
        <w:lastRenderedPageBreak/>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12"/>
    </w:p>
    <w:p w:rsidR="000359E2" w:rsidRPr="000359E2" w:rsidRDefault="000359E2" w:rsidP="00F93BFD">
      <w:pPr>
        <w:ind w:firstLine="567"/>
        <w:jc w:val="both"/>
      </w:pPr>
      <w:r w:rsidRPr="000359E2">
        <w:t>В границах Александровского муниципального округа открытые системы теплоснабжения (горячего водоснабжения) отсутствуют.</w:t>
      </w:r>
    </w:p>
    <w:p w:rsidR="00EA66BA" w:rsidRDefault="00EA66BA" w:rsidP="00F93BFD">
      <w:pPr>
        <w:widowControl w:val="0"/>
        <w:autoSpaceDE w:val="0"/>
        <w:autoSpaceDN w:val="0"/>
        <w:adjustRightInd w:val="0"/>
        <w:ind w:firstLine="540"/>
        <w:jc w:val="both"/>
      </w:pPr>
    </w:p>
    <w:p w:rsidR="00EA66BA" w:rsidRDefault="00EA66BA" w:rsidP="00F93BFD">
      <w:pPr>
        <w:pStyle w:val="aff5"/>
        <w:spacing w:after="0"/>
      </w:pPr>
      <w:bookmarkStart w:id="113" w:name="_Toc106374896"/>
      <w:r>
        <w:t>в) сведения о наличии баков-аккумуляторов</w:t>
      </w:r>
      <w:bookmarkEnd w:id="113"/>
    </w:p>
    <w:p w:rsidR="000359E2" w:rsidRPr="000359E2" w:rsidRDefault="000359E2" w:rsidP="00F93BFD">
      <w:pPr>
        <w:ind w:firstLine="567"/>
        <w:jc w:val="both"/>
      </w:pPr>
      <w:r w:rsidRPr="000359E2">
        <w:t>Сведения о наличии баков-аккумуляторов отсутствуют.</w:t>
      </w:r>
    </w:p>
    <w:p w:rsidR="00EA66BA" w:rsidRDefault="00EA66BA"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14" w:name="_Toc106374897"/>
      <w:r w:rsidRPr="00E53D9D">
        <w:t>Глава 7</w:t>
      </w:r>
      <w:r w:rsidR="00A21B07">
        <w:t xml:space="preserve"> </w:t>
      </w:r>
      <w:r w:rsidRPr="00E53D9D">
        <w:t>"Предложения по строительству, реконструкции и техническому перевооружению источников тепловой энергии"</w:t>
      </w:r>
      <w:bookmarkEnd w:id="114"/>
    </w:p>
    <w:p w:rsidR="00E53D9D" w:rsidRPr="00E53D9D" w:rsidRDefault="00E53D9D" w:rsidP="00F93BFD">
      <w:pPr>
        <w:pStyle w:val="aff5"/>
        <w:spacing w:after="0"/>
      </w:pPr>
      <w:bookmarkStart w:id="115" w:name="_Toc106374898"/>
      <w:r w:rsidRPr="00E53D9D">
        <w:t xml:space="preserve">а) </w:t>
      </w:r>
      <w:r w:rsidR="00EA66BA" w:rsidRPr="00EA66BA">
        <w:t>описание условий организации централизованного теплоснабжения, индивидуального теплоснабжения, а также поквартирного отопления</w:t>
      </w:r>
      <w:bookmarkEnd w:id="115"/>
    </w:p>
    <w:p w:rsidR="00A0336D" w:rsidRDefault="00A0336D" w:rsidP="00F93BFD">
      <w:pPr>
        <w:widowControl w:val="0"/>
        <w:autoSpaceDE w:val="0"/>
        <w:autoSpaceDN w:val="0"/>
        <w:adjustRightInd w:val="0"/>
        <w:ind w:firstLine="540"/>
        <w:jc w:val="both"/>
      </w:pPr>
      <w:r>
        <w:t xml:space="preserve">Централизованное теплоснабжение предусмотрено для существующей застройки. </w:t>
      </w:r>
    </w:p>
    <w:p w:rsidR="00E53D9D" w:rsidRDefault="00A0336D" w:rsidP="00F93BFD">
      <w:pPr>
        <w:widowControl w:val="0"/>
        <w:autoSpaceDE w:val="0"/>
        <w:autoSpaceDN w:val="0"/>
        <w:adjustRightInd w:val="0"/>
        <w:ind w:firstLine="540"/>
        <w:jc w:val="both"/>
      </w:pPr>
      <w:r>
        <w:t>Под индивидуальным теплоснабжением понимается, в частности, печное отопление и теплоснабжение от индивидуальных (квартирных) котлов. По существующему состоянию системы теплоснабжения индивидуальное теплоснабжение применяется в индивидуальном малоэтажном жилищном фонде.</w:t>
      </w:r>
    </w:p>
    <w:p w:rsidR="00A0336D" w:rsidRPr="00166FC4" w:rsidRDefault="00A0336D" w:rsidP="00F93BFD">
      <w:pPr>
        <w:widowControl w:val="0"/>
        <w:autoSpaceDE w:val="0"/>
        <w:autoSpaceDN w:val="0"/>
        <w:adjustRightInd w:val="0"/>
        <w:ind w:firstLine="540"/>
        <w:jc w:val="both"/>
      </w:pPr>
    </w:p>
    <w:p w:rsidR="00E53D9D" w:rsidRPr="00E53D9D" w:rsidRDefault="00E53D9D" w:rsidP="00F93BFD">
      <w:pPr>
        <w:pStyle w:val="aff5"/>
        <w:spacing w:after="0"/>
      </w:pPr>
      <w:bookmarkStart w:id="116" w:name="_Toc106374899"/>
      <w:r w:rsidRPr="00E53D9D">
        <w:t xml:space="preserve">б) </w:t>
      </w:r>
      <w:r w:rsidR="00EA66BA" w:rsidRPr="00EA66BA">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16"/>
    </w:p>
    <w:p w:rsidR="00A0336D" w:rsidRPr="00A0336D" w:rsidRDefault="00A0336D" w:rsidP="00F93BFD">
      <w:pPr>
        <w:ind w:firstLine="709"/>
        <w:jc w:val="both"/>
        <w:rPr>
          <w:spacing w:val="-1"/>
        </w:rPr>
      </w:pPr>
      <w:r w:rsidRPr="00A0336D">
        <w:rPr>
          <w:rFonts w:eastAsia="Calibri"/>
          <w:lang w:eastAsia="en-US"/>
        </w:rPr>
        <w:t>Указанные объекты отсутствуют.</w:t>
      </w:r>
    </w:p>
    <w:p w:rsidR="00E53D9D" w:rsidRPr="00A0336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17" w:name="_Toc106374900"/>
      <w:r w:rsidRPr="00E53D9D">
        <w:t xml:space="preserve">в) </w:t>
      </w:r>
      <w:r w:rsidR="00EA66BA" w:rsidRPr="00EA66BA">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117"/>
    </w:p>
    <w:p w:rsidR="00A0336D" w:rsidRPr="00A0336D" w:rsidRDefault="00A0336D" w:rsidP="00F93BFD">
      <w:pPr>
        <w:ind w:firstLine="709"/>
        <w:jc w:val="both"/>
        <w:rPr>
          <w:spacing w:val="-1"/>
        </w:rPr>
      </w:pPr>
      <w:r w:rsidRPr="00A0336D">
        <w:rPr>
          <w:rFonts w:eastAsia="Calibri"/>
          <w:lang w:eastAsia="en-US"/>
        </w:rPr>
        <w:t>Указанные объекты отсутствуют.</w:t>
      </w:r>
    </w:p>
    <w:p w:rsidR="00E53D9D" w:rsidRPr="00E53D9D" w:rsidRDefault="00E53D9D" w:rsidP="00F93BFD">
      <w:pPr>
        <w:widowControl w:val="0"/>
        <w:autoSpaceDE w:val="0"/>
        <w:autoSpaceDN w:val="0"/>
        <w:adjustRightInd w:val="0"/>
        <w:ind w:firstLine="540"/>
        <w:jc w:val="both"/>
        <w:rPr>
          <w:color w:val="000000"/>
          <w:shd w:val="clear" w:color="auto" w:fill="FFFFFF"/>
        </w:rPr>
      </w:pPr>
    </w:p>
    <w:p w:rsidR="00E53D9D" w:rsidRPr="00E53D9D" w:rsidRDefault="00E53D9D" w:rsidP="00F93BFD">
      <w:pPr>
        <w:pStyle w:val="aff5"/>
        <w:spacing w:after="0"/>
      </w:pPr>
      <w:bookmarkStart w:id="118" w:name="_Toc106374901"/>
      <w:r w:rsidRPr="00E53D9D">
        <w:t xml:space="preserve">г) </w:t>
      </w:r>
      <w:r w:rsidR="00EA66BA" w:rsidRPr="00EA66BA">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118"/>
    </w:p>
    <w:p w:rsidR="00A0336D" w:rsidRPr="00A0336D" w:rsidRDefault="00A0336D" w:rsidP="00F93BFD">
      <w:pPr>
        <w:widowControl w:val="0"/>
        <w:autoSpaceDE w:val="0"/>
        <w:autoSpaceDN w:val="0"/>
        <w:adjustRightInd w:val="0"/>
        <w:ind w:firstLine="540"/>
        <w:jc w:val="both"/>
        <w:rPr>
          <w:color w:val="000000"/>
          <w:shd w:val="clear" w:color="auto" w:fill="FFFFFF"/>
        </w:rPr>
      </w:pPr>
      <w:r w:rsidRPr="00A0336D">
        <w:rPr>
          <w:color w:val="000000"/>
          <w:shd w:val="clear" w:color="auto" w:fill="FFFFFF"/>
        </w:rPr>
        <w:t>Строительство источников тепловой энергии с комбинированной выработкой тепловой и электрической энергии в системе теплоснабжения не планируется.</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19" w:name="_Toc106374902"/>
      <w:r w:rsidRPr="00E53D9D">
        <w:t xml:space="preserve">д) </w:t>
      </w:r>
      <w:r w:rsidR="00EA66BA" w:rsidRPr="00EA66BA">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19"/>
    </w:p>
    <w:p w:rsidR="00A0336D" w:rsidRPr="00A0336D" w:rsidRDefault="00A0336D" w:rsidP="00F93BFD">
      <w:pPr>
        <w:widowControl w:val="0"/>
        <w:autoSpaceDE w:val="0"/>
        <w:autoSpaceDN w:val="0"/>
        <w:adjustRightInd w:val="0"/>
        <w:ind w:firstLine="540"/>
        <w:jc w:val="both"/>
        <w:rPr>
          <w:color w:val="000000"/>
          <w:shd w:val="clear" w:color="auto" w:fill="FFFFFF"/>
        </w:rPr>
      </w:pPr>
      <w:r w:rsidRPr="00A0336D">
        <w:rPr>
          <w:color w:val="000000"/>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Default="00E53D9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Pr="00166FC4" w:rsidRDefault="00B10F3D" w:rsidP="00F93BFD">
      <w:pPr>
        <w:widowControl w:val="0"/>
        <w:autoSpaceDE w:val="0"/>
        <w:autoSpaceDN w:val="0"/>
        <w:adjustRightInd w:val="0"/>
        <w:ind w:firstLine="540"/>
        <w:jc w:val="both"/>
      </w:pPr>
    </w:p>
    <w:p w:rsidR="00E53D9D" w:rsidRPr="00E53D9D" w:rsidRDefault="00E53D9D" w:rsidP="00F93BFD">
      <w:pPr>
        <w:pStyle w:val="aff5"/>
        <w:spacing w:after="0"/>
      </w:pPr>
      <w:bookmarkStart w:id="120" w:name="_Toc106374903"/>
      <w:r w:rsidRPr="00E53D9D">
        <w:lastRenderedPageBreak/>
        <w:t xml:space="preserve">е) </w:t>
      </w:r>
      <w:r w:rsidR="00EA66BA" w:rsidRPr="00EA66BA">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20"/>
    </w:p>
    <w:p w:rsidR="00A0336D" w:rsidRPr="00A0336D" w:rsidRDefault="00A0336D" w:rsidP="00F93BFD">
      <w:pPr>
        <w:widowControl w:val="0"/>
        <w:autoSpaceDE w:val="0"/>
        <w:autoSpaceDN w:val="0"/>
        <w:adjustRightInd w:val="0"/>
        <w:ind w:firstLine="540"/>
        <w:jc w:val="both"/>
        <w:rPr>
          <w:color w:val="000000"/>
          <w:shd w:val="clear" w:color="auto" w:fill="FFFFFF"/>
        </w:rPr>
      </w:pPr>
      <w:r w:rsidRPr="00A0336D">
        <w:rPr>
          <w:color w:val="000000"/>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21" w:name="_Toc106374904"/>
      <w:r w:rsidRPr="00E53D9D">
        <w:t xml:space="preserve">ж) </w:t>
      </w:r>
      <w:r w:rsidR="00CE35CE" w:rsidRPr="00CE35CE">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bookmarkEnd w:id="121"/>
    </w:p>
    <w:p w:rsidR="00A0336D" w:rsidRPr="00A0336D" w:rsidRDefault="00A0336D" w:rsidP="00F93BFD">
      <w:pPr>
        <w:widowControl w:val="0"/>
        <w:autoSpaceDE w:val="0"/>
        <w:autoSpaceDN w:val="0"/>
        <w:adjustRightInd w:val="0"/>
        <w:ind w:firstLine="540"/>
        <w:jc w:val="both"/>
        <w:rPr>
          <w:color w:val="000000"/>
          <w:shd w:val="clear" w:color="auto" w:fill="FFFFFF"/>
        </w:rPr>
      </w:pPr>
      <w:r w:rsidRPr="00A0336D">
        <w:rPr>
          <w:color w:val="000000"/>
          <w:shd w:val="clear" w:color="auto" w:fill="FFFFFF"/>
        </w:rPr>
        <w:t>Реконструкция котельных с увеличением зоны их действия путем включения в нее зон действия существующих источников тепловой энергии не предлагается.</w:t>
      </w:r>
    </w:p>
    <w:p w:rsidR="00A0336D" w:rsidRPr="00A0336D" w:rsidRDefault="00A0336D" w:rsidP="00F93BFD">
      <w:pPr>
        <w:widowControl w:val="0"/>
        <w:autoSpaceDE w:val="0"/>
        <w:autoSpaceDN w:val="0"/>
        <w:adjustRightInd w:val="0"/>
        <w:ind w:firstLine="540"/>
        <w:jc w:val="both"/>
      </w:pPr>
    </w:p>
    <w:p w:rsidR="00E53D9D" w:rsidRPr="00E53D9D" w:rsidRDefault="00E53D9D" w:rsidP="00F93BFD">
      <w:pPr>
        <w:pStyle w:val="aff5"/>
        <w:spacing w:after="0"/>
      </w:pPr>
      <w:bookmarkStart w:id="122" w:name="_Toc106374905"/>
      <w:r w:rsidRPr="00E53D9D">
        <w:t xml:space="preserve">з) </w:t>
      </w:r>
      <w:r w:rsidR="00CE35CE" w:rsidRPr="00CE35CE">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22"/>
    </w:p>
    <w:p w:rsidR="00E53D9D" w:rsidRDefault="00F84E59" w:rsidP="00F93BFD">
      <w:pPr>
        <w:widowControl w:val="0"/>
        <w:autoSpaceDE w:val="0"/>
        <w:autoSpaceDN w:val="0"/>
        <w:adjustRightInd w:val="0"/>
        <w:ind w:firstLine="540"/>
        <w:jc w:val="both"/>
      </w:pPr>
      <w:r w:rsidRPr="00F84E59">
        <w:t>На территории сельсовета не планируется строительство источников комбинированной выработки тепловой и электрической энергии, поэтому перевод котельных в пиковый режим осуществляться не будет.</w:t>
      </w:r>
    </w:p>
    <w:p w:rsidR="00F84E59" w:rsidRPr="00166FC4" w:rsidRDefault="00F84E59" w:rsidP="00F93BFD">
      <w:pPr>
        <w:widowControl w:val="0"/>
        <w:autoSpaceDE w:val="0"/>
        <w:autoSpaceDN w:val="0"/>
        <w:adjustRightInd w:val="0"/>
        <w:ind w:firstLine="540"/>
        <w:jc w:val="both"/>
      </w:pPr>
    </w:p>
    <w:p w:rsidR="00E53D9D" w:rsidRPr="00E53D9D" w:rsidRDefault="00E53D9D" w:rsidP="00F93BFD">
      <w:pPr>
        <w:pStyle w:val="aff5"/>
        <w:spacing w:after="0"/>
      </w:pPr>
      <w:bookmarkStart w:id="123" w:name="_Toc106374906"/>
      <w:r w:rsidRPr="00E53D9D">
        <w:t xml:space="preserve">и) </w:t>
      </w:r>
      <w:r w:rsidR="00CE35CE" w:rsidRPr="00CE35CE">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23"/>
    </w:p>
    <w:p w:rsidR="00F84E59" w:rsidRPr="00F84E59" w:rsidRDefault="00F84E59" w:rsidP="00F93BFD">
      <w:pPr>
        <w:widowControl w:val="0"/>
        <w:autoSpaceDE w:val="0"/>
        <w:autoSpaceDN w:val="0"/>
        <w:adjustRightInd w:val="0"/>
        <w:ind w:firstLine="540"/>
        <w:jc w:val="both"/>
        <w:rPr>
          <w:color w:val="000000"/>
          <w:shd w:val="clear" w:color="auto" w:fill="FFFFFF"/>
        </w:rPr>
      </w:pPr>
      <w:r w:rsidRPr="00F84E59">
        <w:rPr>
          <w:color w:val="000000"/>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24" w:name="_Toc106374907"/>
      <w:r w:rsidRPr="00E53D9D">
        <w:t xml:space="preserve">к) </w:t>
      </w:r>
      <w:r w:rsidR="00CE35CE" w:rsidRPr="00CE35CE">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24"/>
    </w:p>
    <w:p w:rsidR="00F84E59" w:rsidRPr="00F84E59" w:rsidRDefault="00F84E59" w:rsidP="00F93BFD">
      <w:pPr>
        <w:widowControl w:val="0"/>
        <w:autoSpaceDE w:val="0"/>
        <w:autoSpaceDN w:val="0"/>
        <w:adjustRightInd w:val="0"/>
        <w:ind w:firstLine="540"/>
        <w:jc w:val="both"/>
      </w:pPr>
      <w:r w:rsidRPr="00F84E59">
        <w:t>Предложения по выводу в резерв и (или) вывода из эксплуатации котельных при передаче тепловых нагрузок на другие источники тепловой энергии отсутствуют, так как отсутствует возможность передачи тепловых нагрузок на другие котельные.</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25" w:name="_Toc106374908"/>
      <w:r w:rsidRPr="00E53D9D">
        <w:t xml:space="preserve">л) </w:t>
      </w:r>
      <w:r w:rsidR="00CE35CE" w:rsidRPr="00CE35CE">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25"/>
    </w:p>
    <w:p w:rsidR="00F84E59" w:rsidRPr="00F84E59" w:rsidRDefault="00F84E59" w:rsidP="00F93BFD">
      <w:pPr>
        <w:widowControl w:val="0"/>
        <w:autoSpaceDE w:val="0"/>
        <w:autoSpaceDN w:val="0"/>
        <w:adjustRightInd w:val="0"/>
        <w:ind w:firstLine="540"/>
        <w:jc w:val="both"/>
      </w:pPr>
      <w:r w:rsidRPr="00F84E59">
        <w:t>Согласно информации о перспективном развитии в сельсовете, предусматривается строительство современного комфортного жилья, обустроенного локальными системами жизнеобеспечения (водоснабжения, канализация, теплоснабжение, информационные коммуникации).</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26" w:name="_Toc106374909"/>
      <w:r w:rsidRPr="00E53D9D">
        <w:t xml:space="preserve">м) </w:t>
      </w:r>
      <w:r w:rsidR="00CE35CE" w:rsidRPr="00CE35CE">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26"/>
    </w:p>
    <w:p w:rsidR="00CE35CE" w:rsidRDefault="00EB7A6C" w:rsidP="00F93BFD">
      <w:pPr>
        <w:widowControl w:val="0"/>
        <w:autoSpaceDE w:val="0"/>
        <w:autoSpaceDN w:val="0"/>
        <w:adjustRightInd w:val="0"/>
        <w:ind w:firstLine="567"/>
      </w:pPr>
      <w:r w:rsidRPr="00EB7A6C">
        <w:t>С учетом неизменности тепловой нагрузки потребителей, изменение баланса производства и потребления тепловой мощности источников тепловой энергии и теплоносителя данной схемой не предусмотрено.</w:t>
      </w:r>
    </w:p>
    <w:p w:rsidR="00EB7A6C" w:rsidRDefault="00EB7A6C" w:rsidP="00F93BFD">
      <w:pPr>
        <w:widowControl w:val="0"/>
        <w:autoSpaceDE w:val="0"/>
        <w:autoSpaceDN w:val="0"/>
        <w:adjustRightInd w:val="0"/>
        <w:ind w:firstLine="567"/>
      </w:pPr>
    </w:p>
    <w:p w:rsidR="00CE35CE" w:rsidRDefault="00CE35CE" w:rsidP="00F93BFD">
      <w:pPr>
        <w:pStyle w:val="aff5"/>
        <w:spacing w:after="0"/>
      </w:pPr>
      <w:bookmarkStart w:id="127" w:name="_Toc106374910"/>
      <w:r>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27"/>
    </w:p>
    <w:p w:rsidR="00CE35CE" w:rsidRDefault="00F84E59" w:rsidP="00F93BFD">
      <w:pPr>
        <w:widowControl w:val="0"/>
        <w:autoSpaceDE w:val="0"/>
        <w:autoSpaceDN w:val="0"/>
        <w:adjustRightInd w:val="0"/>
        <w:ind w:firstLine="567"/>
      </w:pPr>
      <w:r w:rsidRPr="00F84E59">
        <w:t>Указанные мероприятия не планируются.</w:t>
      </w:r>
    </w:p>
    <w:p w:rsidR="00F84E59" w:rsidRDefault="00F84E59" w:rsidP="00F93BFD">
      <w:pPr>
        <w:widowControl w:val="0"/>
        <w:autoSpaceDE w:val="0"/>
        <w:autoSpaceDN w:val="0"/>
        <w:adjustRightInd w:val="0"/>
        <w:ind w:firstLine="567"/>
      </w:pPr>
    </w:p>
    <w:p w:rsidR="00CE35CE" w:rsidRDefault="00CE35CE" w:rsidP="00F93BFD">
      <w:pPr>
        <w:pStyle w:val="aff5"/>
        <w:spacing w:after="0"/>
      </w:pPr>
      <w:bookmarkStart w:id="128" w:name="_Toc106374911"/>
      <w:r>
        <w:t>о) обоснование организации теплоснабжения в производственных зонах на территории поселения, городского округа, города федерального значения</w:t>
      </w:r>
      <w:bookmarkEnd w:id="128"/>
    </w:p>
    <w:p w:rsidR="00F84E59" w:rsidRPr="00F84E59" w:rsidRDefault="00F84E59" w:rsidP="00F93BFD">
      <w:pPr>
        <w:widowControl w:val="0"/>
        <w:autoSpaceDE w:val="0"/>
        <w:autoSpaceDN w:val="0"/>
        <w:adjustRightInd w:val="0"/>
        <w:ind w:firstLine="540"/>
        <w:jc w:val="both"/>
      </w:pPr>
      <w:r w:rsidRPr="00F84E59">
        <w:t>Организация централизованного теплоснабжения в производственных зонах на территории сельсовета не предлагается, ввиду отсутствия данных о перспективных объемах потребления тепловой энергии промышленными предприятиями.</w:t>
      </w:r>
    </w:p>
    <w:p w:rsidR="00CE35CE" w:rsidRDefault="00CE35CE" w:rsidP="00F93BFD">
      <w:pPr>
        <w:widowControl w:val="0"/>
        <w:autoSpaceDE w:val="0"/>
        <w:autoSpaceDN w:val="0"/>
        <w:adjustRightInd w:val="0"/>
        <w:ind w:firstLine="567"/>
      </w:pPr>
    </w:p>
    <w:p w:rsidR="00E53D9D" w:rsidRDefault="00CE35CE" w:rsidP="00F93BFD">
      <w:pPr>
        <w:pStyle w:val="aff5"/>
        <w:spacing w:after="0"/>
      </w:pPr>
      <w:bookmarkStart w:id="129" w:name="_Toc106374912"/>
      <w:r>
        <w:t>п) результаты расчетов радиуса эффективного теплоснабжения</w:t>
      </w:r>
      <w:bookmarkEnd w:id="129"/>
    </w:p>
    <w:p w:rsidR="00F84E59" w:rsidRPr="00F84E59" w:rsidRDefault="00F84E59" w:rsidP="00F93BFD">
      <w:pPr>
        <w:ind w:firstLine="540"/>
        <w:jc w:val="both"/>
        <w:rPr>
          <w:rFonts w:eastAsia="Calibri"/>
          <w:szCs w:val="20"/>
          <w:lang w:eastAsia="en-US"/>
        </w:rPr>
      </w:pPr>
      <w:r w:rsidRPr="00F84E59">
        <w:rPr>
          <w:rFonts w:eastAsia="Calibri"/>
          <w:szCs w:val="20"/>
          <w:lang w:eastAsia="en-US"/>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F84E59" w:rsidRPr="00F84E59" w:rsidRDefault="00F84E59" w:rsidP="00F93BFD">
      <w:pPr>
        <w:ind w:firstLine="540"/>
        <w:jc w:val="both"/>
        <w:rPr>
          <w:rFonts w:eastAsia="Calibri"/>
          <w:szCs w:val="20"/>
          <w:lang w:eastAsia="en-US"/>
        </w:rPr>
      </w:pPr>
      <w:r w:rsidRPr="00F84E59">
        <w:rPr>
          <w:rFonts w:eastAsia="Calibri"/>
          <w:szCs w:val="20"/>
          <w:lang w:eastAsia="en-US"/>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 </w:t>
      </w:r>
    </w:p>
    <w:p w:rsidR="00F84E59" w:rsidRPr="00F84E59" w:rsidRDefault="00F84E59" w:rsidP="00F93BFD">
      <w:pPr>
        <w:ind w:firstLine="540"/>
        <w:jc w:val="both"/>
        <w:rPr>
          <w:rFonts w:eastAsia="Calibri"/>
          <w:szCs w:val="20"/>
          <w:lang w:eastAsia="en-US"/>
        </w:rPr>
      </w:pPr>
      <w:r w:rsidRPr="00F84E59">
        <w:rPr>
          <w:rFonts w:eastAsia="Calibri"/>
          <w:szCs w:val="20"/>
          <w:lang w:eastAsia="en-US"/>
        </w:rPr>
        <w:t>В настоящее время Федеральный закон № 190 «О теплоснабжении» ввёл понятие «радиус эффективного теплоснабжения» без конкретной методики его расчёта.</w:t>
      </w:r>
    </w:p>
    <w:p w:rsidR="00F84E59" w:rsidRPr="00F84E59" w:rsidRDefault="00F84E59" w:rsidP="00F93BFD">
      <w:pPr>
        <w:ind w:firstLine="567"/>
        <w:jc w:val="both"/>
        <w:rPr>
          <w:rFonts w:eastAsia="Calibri"/>
          <w:szCs w:val="20"/>
          <w:lang w:eastAsia="en-US"/>
        </w:rPr>
      </w:pPr>
      <w:r w:rsidRPr="00F84E59">
        <w:rPr>
          <w:rFonts w:eastAsia="Calibri"/>
          <w:szCs w:val="20"/>
          <w:lang w:eastAsia="en-US"/>
        </w:rPr>
        <w:t>Радиус эффективного теплоснабжения источников тепловой энергии определяется по методике кандидата технических наук, советника генерального директора ОАО «Объединение ВНИПИэнергопром» г. Москва, Папушкина В.Н.</w:t>
      </w:r>
    </w:p>
    <w:p w:rsidR="00F84E59" w:rsidRPr="00F84E59" w:rsidRDefault="00F84E59" w:rsidP="00F93BFD">
      <w:pPr>
        <w:ind w:firstLine="540"/>
        <w:jc w:val="both"/>
        <w:rPr>
          <w:rFonts w:eastAsia="Calibri"/>
          <w:szCs w:val="20"/>
          <w:lang w:eastAsia="en-US"/>
        </w:rPr>
      </w:pPr>
      <w:r w:rsidRPr="00F84E59">
        <w:rPr>
          <w:rFonts w:eastAsia="Calibri"/>
          <w:szCs w:val="20"/>
          <w:lang w:eastAsia="en-US"/>
        </w:rPr>
        <w:tab/>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 Радиус теплоснабжения, определяющий границы зон действия источника тепла, должен включаться в схему теплоснабжения как один из обязательных параметров. 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 </w:t>
      </w:r>
    </w:p>
    <w:p w:rsidR="00F84E59" w:rsidRPr="00F84E59" w:rsidRDefault="00F84E59" w:rsidP="00F93BFD">
      <w:pPr>
        <w:ind w:firstLine="540"/>
        <w:jc w:val="center"/>
        <w:rPr>
          <w:rFonts w:eastAsia="Calibri"/>
          <w:szCs w:val="20"/>
          <w:lang w:eastAsia="en-US"/>
        </w:rPr>
      </w:pPr>
      <w:r w:rsidRPr="00F84E59">
        <w:rPr>
          <w:rFonts w:eastAsia="Calibri"/>
          <w:noProof/>
          <w:position w:val="-24"/>
          <w:szCs w:val="20"/>
        </w:rPr>
        <w:drawing>
          <wp:inline distT="0" distB="0" distL="0" distR="0" wp14:anchorId="64750BBF" wp14:editId="795089AE">
            <wp:extent cx="2505075" cy="4191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srcRect/>
                    <a:stretch>
                      <a:fillRect/>
                    </a:stretch>
                  </pic:blipFill>
                  <pic:spPr bwMode="auto">
                    <a:xfrm>
                      <a:off x="0" y="0"/>
                      <a:ext cx="2505075" cy="419100"/>
                    </a:xfrm>
                    <a:prstGeom prst="rect">
                      <a:avLst/>
                    </a:prstGeom>
                    <a:noFill/>
                    <a:ln w="9525">
                      <a:noFill/>
                      <a:miter lim="800000"/>
                      <a:headEnd/>
                      <a:tailEnd/>
                    </a:ln>
                  </pic:spPr>
                </pic:pic>
              </a:graphicData>
            </a:graphic>
          </wp:inline>
        </w:drawing>
      </w:r>
    </w:p>
    <w:p w:rsidR="00F84E59" w:rsidRPr="00F84E59" w:rsidRDefault="00F84E59" w:rsidP="00F93BFD">
      <w:pPr>
        <w:ind w:firstLine="540"/>
        <w:jc w:val="both"/>
        <w:rPr>
          <w:rFonts w:eastAsia="Calibri"/>
          <w:szCs w:val="20"/>
          <w:lang w:eastAsia="en-US"/>
        </w:rPr>
      </w:pPr>
      <w:r w:rsidRPr="00F84E59">
        <w:rPr>
          <w:rFonts w:eastAsia="Calibri"/>
          <w:szCs w:val="20"/>
          <w:lang w:eastAsia="en-US"/>
        </w:rPr>
        <w:t>где:</w:t>
      </w:r>
    </w:p>
    <w:p w:rsidR="00F84E59" w:rsidRPr="00F84E59" w:rsidRDefault="00F84E59" w:rsidP="00F93BFD">
      <w:pPr>
        <w:ind w:firstLine="540"/>
        <w:jc w:val="both"/>
        <w:rPr>
          <w:rFonts w:eastAsia="Calibri"/>
          <w:szCs w:val="20"/>
          <w:lang w:eastAsia="en-US"/>
        </w:rPr>
      </w:pPr>
      <w:r w:rsidRPr="00F84E59">
        <w:rPr>
          <w:rFonts w:eastAsia="Calibri"/>
          <w:position w:val="-12"/>
          <w:szCs w:val="20"/>
          <w:lang w:val="en-US" w:eastAsia="en-US"/>
        </w:rPr>
        <w:t>R</w:t>
      </w:r>
      <w:r w:rsidRPr="00F84E59">
        <w:rPr>
          <w:rFonts w:eastAsia="Calibri"/>
          <w:position w:val="-12"/>
          <w:szCs w:val="20"/>
          <w:lang w:eastAsia="en-US"/>
        </w:rPr>
        <w:t>- радиус действия тепловой сети (длина главной тепловой магистрали самого протяженного вывода от источника), км;</w:t>
      </w:r>
    </w:p>
    <w:p w:rsidR="00F84E59" w:rsidRPr="00F84E59" w:rsidRDefault="00F84E59" w:rsidP="00F93BFD">
      <w:pPr>
        <w:ind w:firstLine="540"/>
        <w:jc w:val="both"/>
        <w:rPr>
          <w:rFonts w:eastAsia="Calibri"/>
          <w:szCs w:val="20"/>
          <w:lang w:eastAsia="en-US"/>
        </w:rPr>
      </w:pPr>
      <w:r w:rsidRPr="00F84E59">
        <w:rPr>
          <w:rFonts w:eastAsia="Calibri"/>
          <w:position w:val="-12"/>
          <w:szCs w:val="20"/>
          <w:lang w:eastAsia="en-US"/>
        </w:rPr>
        <w:t xml:space="preserve"> </w:t>
      </w:r>
      <w:r w:rsidRPr="00F84E59">
        <w:rPr>
          <w:rFonts w:eastAsia="Calibri"/>
          <w:position w:val="-12"/>
          <w:szCs w:val="20"/>
          <w:lang w:val="en-US" w:eastAsia="en-US"/>
        </w:rPr>
        <w:t>H</w:t>
      </w:r>
      <w:r w:rsidRPr="00F84E59">
        <w:rPr>
          <w:rFonts w:eastAsia="Calibri"/>
          <w:position w:val="-12"/>
          <w:szCs w:val="20"/>
          <w:lang w:eastAsia="en-US"/>
        </w:rPr>
        <w:t>– потеря напора на трение при транспорте теплоносителя по тепловой магистрали, м. вод. ст.;</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val="en-US" w:eastAsia="en-US"/>
        </w:rPr>
        <w:t>b</w:t>
      </w:r>
      <w:r w:rsidRPr="00F84E59">
        <w:rPr>
          <w:rFonts w:eastAsia="Calibri"/>
          <w:position w:val="-12"/>
          <w:szCs w:val="20"/>
          <w:lang w:eastAsia="en-US"/>
        </w:rPr>
        <w:t>– эмпирический коэффициент удельных затрат в единицу тепловой мощности котельной, руб./Гкал/ч;</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val="en-US" w:eastAsia="en-US"/>
        </w:rPr>
        <w:t>s</w:t>
      </w:r>
      <w:r w:rsidRPr="00F84E59">
        <w:rPr>
          <w:rFonts w:eastAsia="Calibri"/>
          <w:position w:val="-12"/>
          <w:szCs w:val="20"/>
          <w:lang w:eastAsia="en-US"/>
        </w:rPr>
        <w:t xml:space="preserve"> – удельная стоимость материальной характеристики тепловой сети, руб./м</w:t>
      </w:r>
      <w:r w:rsidRPr="00F84E59">
        <w:rPr>
          <w:rFonts w:eastAsia="Calibri"/>
          <w:position w:val="-12"/>
          <w:szCs w:val="20"/>
          <w:vertAlign w:val="superscript"/>
          <w:lang w:eastAsia="en-US"/>
        </w:rPr>
        <w:t>2</w:t>
      </w:r>
      <w:r w:rsidRPr="00F84E59">
        <w:rPr>
          <w:rFonts w:eastAsia="Calibri"/>
          <w:position w:val="-12"/>
          <w:szCs w:val="20"/>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val="en-US" w:eastAsia="en-US"/>
        </w:rPr>
        <w:t>B</w:t>
      </w:r>
      <w:r w:rsidRPr="00F84E59">
        <w:rPr>
          <w:rFonts w:eastAsia="Calibri"/>
          <w:position w:val="-12"/>
          <w:szCs w:val="20"/>
          <w:lang w:eastAsia="en-US"/>
        </w:rPr>
        <w:t xml:space="preserve"> – среднее число абонентов на единицу площади зоны действия источника теплоснабжения, 1/км</w:t>
      </w:r>
      <w:r w:rsidRPr="00F84E59">
        <w:rPr>
          <w:rFonts w:eastAsia="Calibri"/>
          <w:position w:val="-12"/>
          <w:szCs w:val="20"/>
          <w:vertAlign w:val="superscript"/>
          <w:lang w:eastAsia="en-US"/>
        </w:rPr>
        <w:t>2</w:t>
      </w:r>
      <w:r w:rsidRPr="00F84E59">
        <w:rPr>
          <w:rFonts w:eastAsia="Calibri"/>
          <w:position w:val="-12"/>
          <w:szCs w:val="20"/>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П – теплоплотность района, Гкал/ч·км</w:t>
      </w:r>
      <w:r w:rsidRPr="00F84E59">
        <w:rPr>
          <w:rFonts w:eastAsia="Calibri"/>
          <w:position w:val="-12"/>
          <w:szCs w:val="20"/>
          <w:vertAlign w:val="superscript"/>
          <w:lang w:eastAsia="en-US"/>
        </w:rPr>
        <w:t>2</w:t>
      </w:r>
      <w:r w:rsidRPr="00F84E59">
        <w:rPr>
          <w:rFonts w:eastAsia="Calibri"/>
          <w:position w:val="-12"/>
          <w:szCs w:val="20"/>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 xml:space="preserve">∆τ– расчетный перепад температур теплоносителя в тепловой сети, </w:t>
      </w:r>
      <w:r w:rsidRPr="00F84E59">
        <w:rPr>
          <w:rFonts w:eastAsia="Calibri"/>
          <w:position w:val="-12"/>
          <w:szCs w:val="20"/>
          <w:vertAlign w:val="superscript"/>
          <w:lang w:eastAsia="en-US"/>
        </w:rPr>
        <w:t>○</w:t>
      </w:r>
      <w:r w:rsidRPr="00F84E59">
        <w:rPr>
          <w:rFonts w:eastAsia="Calibri"/>
          <w:position w:val="-12"/>
          <w:szCs w:val="20"/>
          <w:lang w:eastAsia="en-US"/>
        </w:rPr>
        <w:t>С;</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φ– поправочный коэффициент, равный 1,3 для ТЭЦ и 1 для котельных.</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 xml:space="preserve">Дифференцируя полученное соотношение по параметру </w:t>
      </w:r>
      <w:r w:rsidRPr="00F84E59">
        <w:rPr>
          <w:rFonts w:eastAsia="Calibri"/>
          <w:position w:val="-12"/>
          <w:szCs w:val="20"/>
          <w:lang w:val="en-US" w:eastAsia="en-US"/>
        </w:rPr>
        <w:t>R</w:t>
      </w:r>
      <w:r w:rsidRPr="00F84E59">
        <w:rPr>
          <w:rFonts w:eastAsia="Calibri"/>
          <w:position w:val="-12"/>
          <w:szCs w:val="20"/>
          <w:lang w:eastAsia="en-US"/>
        </w:rPr>
        <w:t xml:space="preserve">, и приравнивая к нулю производную, можно получить формулу для определения эффективного радиуса </w:t>
      </w:r>
    </w:p>
    <w:p w:rsidR="00F84E59" w:rsidRPr="00F84E59" w:rsidRDefault="00F84E59" w:rsidP="00F93BFD">
      <w:pPr>
        <w:ind w:firstLine="540"/>
        <w:jc w:val="center"/>
        <w:rPr>
          <w:rFonts w:eastAsia="Calibri"/>
          <w:szCs w:val="20"/>
          <w:lang w:val="en-US" w:eastAsia="en-US"/>
        </w:rPr>
      </w:pPr>
      <w:r w:rsidRPr="00F84E59">
        <w:rPr>
          <w:rFonts w:eastAsia="Calibri"/>
          <w:noProof/>
          <w:position w:val="-28"/>
          <w:szCs w:val="20"/>
        </w:rPr>
        <w:lastRenderedPageBreak/>
        <w:drawing>
          <wp:inline distT="0" distB="0" distL="0" distR="0" wp14:anchorId="21BEDC9D" wp14:editId="32222503">
            <wp:extent cx="2124075" cy="466725"/>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2124075" cy="466725"/>
                    </a:xfrm>
                    <a:prstGeom prst="rect">
                      <a:avLst/>
                    </a:prstGeom>
                    <a:noFill/>
                    <a:ln w="9525">
                      <a:noFill/>
                      <a:miter lim="800000"/>
                      <a:headEnd/>
                      <a:tailEnd/>
                    </a:ln>
                  </pic:spPr>
                </pic:pic>
              </a:graphicData>
            </a:graphic>
          </wp:inline>
        </w:drawing>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Также существуют аналоги данной величины, такие как:</w:t>
      </w:r>
    </w:p>
    <w:p w:rsidR="00F84E59" w:rsidRPr="00F84E59" w:rsidRDefault="00F84E59" w:rsidP="00F93BFD">
      <w:pPr>
        <w:ind w:firstLine="540"/>
        <w:rPr>
          <w:rFonts w:eastAsia="Calibri"/>
          <w:position w:val="-12"/>
          <w:szCs w:val="20"/>
          <w:lang w:eastAsia="en-US"/>
        </w:rPr>
      </w:pPr>
      <w:r w:rsidRPr="00F84E59">
        <w:rPr>
          <w:rFonts w:eastAsia="Calibri"/>
          <w:position w:val="-12"/>
          <w:szCs w:val="20"/>
          <w:lang w:eastAsia="en-US"/>
        </w:rPr>
        <w:t>Удельная тепловая характеристика:</w:t>
      </w:r>
    </w:p>
    <w:p w:rsidR="00F84E59" w:rsidRPr="00F84E59" w:rsidRDefault="00F84E59" w:rsidP="00F93BFD">
      <w:pPr>
        <w:ind w:firstLine="540"/>
        <w:jc w:val="center"/>
        <w:rPr>
          <w:rFonts w:ascii="Calibri" w:eastAsia="Calibri" w:hAnsi="Calibri"/>
          <w:sz w:val="22"/>
          <w:szCs w:val="22"/>
          <w:lang w:eastAsia="en-US"/>
        </w:rPr>
      </w:pPr>
      <w:r w:rsidRPr="00F84E59">
        <w:rPr>
          <w:rFonts w:ascii="Calibri" w:eastAsia="Calibri" w:hAnsi="Calibri"/>
          <w:noProof/>
          <w:position w:val="-34"/>
          <w:sz w:val="22"/>
          <w:szCs w:val="22"/>
        </w:rPr>
        <w:drawing>
          <wp:inline distT="0" distB="0" distL="0" distR="0" wp14:anchorId="62F2C3D9" wp14:editId="16503AEB">
            <wp:extent cx="1219200" cy="48577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1219200" cy="485775"/>
                    </a:xfrm>
                    <a:prstGeom prst="rect">
                      <a:avLst/>
                    </a:prstGeom>
                    <a:noFill/>
                    <a:ln w="9525">
                      <a:noFill/>
                      <a:miter lim="800000"/>
                      <a:headEnd/>
                      <a:tailEnd/>
                    </a:ln>
                  </pic:spPr>
                </pic:pic>
              </a:graphicData>
            </a:graphic>
          </wp:inline>
        </w:drawing>
      </w:r>
      <w:r w:rsidRPr="00F84E59">
        <w:rPr>
          <w:rFonts w:ascii="Calibri" w:eastAsia="Calibri" w:hAnsi="Calibri"/>
          <w:sz w:val="22"/>
          <w:szCs w:val="22"/>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Где:</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val="en-US" w:eastAsia="en-US"/>
        </w:rPr>
        <w:t>M</w:t>
      </w:r>
      <w:r w:rsidRPr="00F84E59">
        <w:rPr>
          <w:rFonts w:eastAsia="Calibri"/>
          <w:position w:val="-12"/>
          <w:szCs w:val="20"/>
          <w:lang w:eastAsia="en-US"/>
        </w:rPr>
        <w:t xml:space="preserve"> – материальная характеристика тепловой сети, м</w:t>
      </w:r>
      <w:r w:rsidRPr="00F84E59">
        <w:rPr>
          <w:rFonts w:eastAsia="Calibri"/>
          <w:position w:val="-12"/>
          <w:szCs w:val="20"/>
          <w:vertAlign w:val="superscript"/>
          <w:lang w:eastAsia="en-US"/>
        </w:rPr>
        <w:t>2</w:t>
      </w:r>
      <w:r w:rsidRPr="00F84E59">
        <w:rPr>
          <w:rFonts w:eastAsia="Calibri"/>
          <w:position w:val="-12"/>
          <w:szCs w:val="20"/>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val="en-US" w:eastAsia="en-US"/>
        </w:rPr>
        <w:t>Q</w:t>
      </w:r>
      <w:r w:rsidRPr="00F84E59">
        <w:rPr>
          <w:rFonts w:eastAsia="Calibri"/>
          <w:position w:val="-12"/>
          <w:szCs w:val="20"/>
          <w:vertAlign w:val="superscript"/>
          <w:lang w:eastAsia="en-US"/>
        </w:rPr>
        <w:t>р</w:t>
      </w:r>
      <w:r w:rsidRPr="00F84E59">
        <w:rPr>
          <w:rFonts w:eastAsia="Calibri"/>
          <w:position w:val="-12"/>
          <w:szCs w:val="20"/>
          <w:vertAlign w:val="subscript"/>
          <w:lang w:eastAsia="en-US"/>
        </w:rPr>
        <w:t>сумм</w:t>
      </w:r>
      <w:r w:rsidRPr="00F84E59">
        <w:rPr>
          <w:rFonts w:eastAsia="Calibri"/>
          <w:position w:val="-12"/>
          <w:szCs w:val="20"/>
          <w:lang w:eastAsia="en-US"/>
        </w:rPr>
        <w:t>– суммарная тепловая нагрузка, присоединенная к источнику, Гкал/ч.</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Удельная длина тепловой сети:</w:t>
      </w:r>
    </w:p>
    <w:p w:rsidR="00F84E59" w:rsidRPr="00F84E59" w:rsidRDefault="00F84E59" w:rsidP="00F93BFD">
      <w:pPr>
        <w:ind w:firstLine="540"/>
        <w:jc w:val="center"/>
        <w:rPr>
          <w:rFonts w:ascii="Calibri" w:eastAsia="Calibri" w:hAnsi="Calibri"/>
          <w:sz w:val="22"/>
          <w:szCs w:val="22"/>
          <w:lang w:eastAsia="en-US"/>
        </w:rPr>
      </w:pPr>
      <w:r w:rsidRPr="00F84E59">
        <w:rPr>
          <w:rFonts w:ascii="Calibri" w:eastAsia="Calibri" w:hAnsi="Calibri"/>
          <w:noProof/>
          <w:position w:val="-34"/>
          <w:sz w:val="22"/>
          <w:szCs w:val="22"/>
        </w:rPr>
        <w:drawing>
          <wp:inline distT="0" distB="0" distL="0" distR="0" wp14:anchorId="1EF1101B" wp14:editId="2103A145">
            <wp:extent cx="1219200" cy="457200"/>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1219200" cy="457200"/>
                    </a:xfrm>
                    <a:prstGeom prst="rect">
                      <a:avLst/>
                    </a:prstGeom>
                    <a:noFill/>
                    <a:ln w="9525">
                      <a:noFill/>
                      <a:miter lim="800000"/>
                      <a:headEnd/>
                      <a:tailEnd/>
                    </a:ln>
                  </pic:spPr>
                </pic:pic>
              </a:graphicData>
            </a:graphic>
          </wp:inline>
        </w:drawing>
      </w:r>
      <w:r w:rsidRPr="00F84E59">
        <w:rPr>
          <w:rFonts w:ascii="Calibri" w:eastAsia="Calibri" w:hAnsi="Calibri"/>
          <w:sz w:val="22"/>
          <w:szCs w:val="22"/>
          <w:lang w:eastAsia="en-US"/>
        </w:rPr>
        <w:t>,</w:t>
      </w:r>
    </w:p>
    <w:p w:rsidR="00F84E59" w:rsidRPr="00F84E59" w:rsidRDefault="00F84E59" w:rsidP="00F93BFD">
      <w:pPr>
        <w:ind w:firstLine="540"/>
        <w:rPr>
          <w:rFonts w:eastAsia="Calibri"/>
          <w:position w:val="-12"/>
          <w:szCs w:val="20"/>
          <w:lang w:eastAsia="en-US"/>
        </w:rPr>
      </w:pPr>
      <w:r w:rsidRPr="00F84E59">
        <w:rPr>
          <w:rFonts w:eastAsia="Calibri"/>
          <w:position w:val="-12"/>
          <w:szCs w:val="20"/>
          <w:lang w:val="en-US" w:eastAsia="en-US"/>
        </w:rPr>
        <w:t>L</w:t>
      </w:r>
      <w:r w:rsidRPr="00F84E59">
        <w:rPr>
          <w:rFonts w:eastAsia="Calibri"/>
          <w:position w:val="-12"/>
          <w:szCs w:val="20"/>
          <w:lang w:eastAsia="en-US"/>
        </w:rPr>
        <w:t>– суммарная длина трубопроводов тепловой сети, м</w:t>
      </w:r>
    </w:p>
    <w:p w:rsidR="00F84E59" w:rsidRPr="00F84E59" w:rsidRDefault="00F84E59" w:rsidP="00F93BFD">
      <w:pPr>
        <w:ind w:firstLine="540"/>
        <w:rPr>
          <w:rFonts w:eastAsia="Calibri"/>
          <w:position w:val="-12"/>
          <w:szCs w:val="20"/>
          <w:lang w:eastAsia="en-US"/>
        </w:rPr>
      </w:pPr>
      <w:r w:rsidRPr="00F84E59">
        <w:rPr>
          <w:rFonts w:eastAsia="Calibri"/>
          <w:position w:val="-12"/>
          <w:szCs w:val="20"/>
          <w:lang w:eastAsia="en-US"/>
        </w:rPr>
        <w:t>Теоретический оборот тепла:</w:t>
      </w:r>
    </w:p>
    <w:p w:rsidR="00F84E59" w:rsidRPr="00F84E59" w:rsidRDefault="00F84E59" w:rsidP="00F93BFD">
      <w:pPr>
        <w:ind w:firstLine="540"/>
        <w:jc w:val="center"/>
        <w:rPr>
          <w:rFonts w:ascii="Calibri" w:eastAsia="Calibri" w:hAnsi="Calibri"/>
          <w:sz w:val="22"/>
          <w:szCs w:val="22"/>
          <w:lang w:eastAsia="en-US"/>
        </w:rPr>
      </w:pPr>
      <w:r w:rsidRPr="00F84E59">
        <w:rPr>
          <w:rFonts w:ascii="Calibri" w:eastAsia="Calibri" w:hAnsi="Calibri"/>
          <w:noProof/>
          <w:position w:val="-28"/>
          <w:sz w:val="22"/>
          <w:szCs w:val="22"/>
        </w:rPr>
        <w:drawing>
          <wp:inline distT="0" distB="0" distL="0" distR="0" wp14:anchorId="234E9628" wp14:editId="18E337F4">
            <wp:extent cx="1752600" cy="42862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srcRect/>
                    <a:stretch>
                      <a:fillRect/>
                    </a:stretch>
                  </pic:blipFill>
                  <pic:spPr bwMode="auto">
                    <a:xfrm>
                      <a:off x="0" y="0"/>
                      <a:ext cx="1752600" cy="428625"/>
                    </a:xfrm>
                    <a:prstGeom prst="rect">
                      <a:avLst/>
                    </a:prstGeom>
                    <a:noFill/>
                    <a:ln w="9525">
                      <a:noFill/>
                      <a:miter lim="800000"/>
                      <a:headEnd/>
                      <a:tailEnd/>
                    </a:ln>
                  </pic:spPr>
                </pic:pic>
              </a:graphicData>
            </a:graphic>
          </wp:inline>
        </w:drawing>
      </w:r>
      <w:r w:rsidRPr="00F84E59">
        <w:rPr>
          <w:rFonts w:ascii="Calibri" w:eastAsia="Calibri" w:hAnsi="Calibri"/>
          <w:sz w:val="22"/>
          <w:szCs w:val="22"/>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Где;</w:t>
      </w:r>
    </w:p>
    <w:p w:rsidR="00F84E59" w:rsidRPr="00F84E59" w:rsidRDefault="00F84E59" w:rsidP="00F93BFD">
      <w:pPr>
        <w:ind w:firstLine="540"/>
        <w:jc w:val="both"/>
        <w:rPr>
          <w:rFonts w:eastAsia="Calibri"/>
          <w:position w:val="-12"/>
          <w:szCs w:val="20"/>
          <w:lang w:eastAsia="en-US"/>
        </w:rPr>
      </w:pPr>
      <w:r w:rsidRPr="00F84E59">
        <w:rPr>
          <w:rFonts w:eastAsia="Calibri"/>
          <w:noProof/>
          <w:position w:val="-12"/>
          <w:szCs w:val="20"/>
        </w:rPr>
        <w:drawing>
          <wp:inline distT="0" distB="0" distL="0" distR="0" wp14:anchorId="5FE640B0" wp14:editId="1F4C90DB">
            <wp:extent cx="228600" cy="2381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F84E59">
        <w:rPr>
          <w:rFonts w:eastAsia="Calibri"/>
          <w:position w:val="-12"/>
          <w:szCs w:val="20"/>
          <w:lang w:eastAsia="en-US"/>
        </w:rPr>
        <w:t>– расчетная тепловая нагрузка, Гкал/ч;</w:t>
      </w:r>
    </w:p>
    <w:p w:rsidR="00F84E59" w:rsidRPr="00F84E59" w:rsidRDefault="00F84E59" w:rsidP="00F93BFD">
      <w:pPr>
        <w:ind w:firstLine="540"/>
        <w:jc w:val="both"/>
        <w:rPr>
          <w:rFonts w:eastAsia="Calibri"/>
          <w:position w:val="-12"/>
          <w:szCs w:val="20"/>
          <w:lang w:eastAsia="en-US"/>
        </w:rPr>
      </w:pPr>
      <w:r w:rsidRPr="00F84E59">
        <w:rPr>
          <w:rFonts w:eastAsia="Calibri"/>
          <w:noProof/>
          <w:position w:val="-12"/>
          <w:szCs w:val="20"/>
        </w:rPr>
        <w:drawing>
          <wp:inline distT="0" distB="0" distL="0" distR="0" wp14:anchorId="575DF122" wp14:editId="49F87B72">
            <wp:extent cx="114300" cy="228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F84E59">
        <w:rPr>
          <w:rFonts w:eastAsia="Calibri"/>
          <w:position w:val="-12"/>
          <w:szCs w:val="20"/>
          <w:lang w:eastAsia="en-US"/>
        </w:rPr>
        <w:t>– расстояние от источника тепла до потребителя, м.</w:t>
      </w:r>
    </w:p>
    <w:p w:rsidR="00F84E59" w:rsidRPr="00F84E59" w:rsidRDefault="00F84E59" w:rsidP="00F93BFD">
      <w:pPr>
        <w:ind w:firstLine="540"/>
        <w:rPr>
          <w:rFonts w:eastAsia="Calibri"/>
          <w:position w:val="-12"/>
          <w:szCs w:val="20"/>
          <w:lang w:eastAsia="en-US"/>
        </w:rPr>
      </w:pPr>
    </w:p>
    <w:p w:rsidR="00F84E59" w:rsidRPr="00F84E59" w:rsidRDefault="00F84E59" w:rsidP="00F93BFD">
      <w:pPr>
        <w:ind w:firstLine="540"/>
        <w:rPr>
          <w:rFonts w:eastAsia="Calibri"/>
          <w:position w:val="-12"/>
          <w:szCs w:val="20"/>
          <w:lang w:eastAsia="en-US"/>
        </w:rPr>
      </w:pPr>
      <w:r w:rsidRPr="00F84E59">
        <w:rPr>
          <w:rFonts w:eastAsia="Calibri"/>
          <w:position w:val="-12"/>
          <w:szCs w:val="20"/>
          <w:lang w:eastAsia="en-US"/>
        </w:rPr>
        <w:t xml:space="preserve"> Средний радиус теплоснабжения:</w:t>
      </w:r>
    </w:p>
    <w:p w:rsidR="00F84E59" w:rsidRPr="00F84E59" w:rsidRDefault="00F84E59" w:rsidP="00F93BFD">
      <w:pPr>
        <w:ind w:firstLine="540"/>
        <w:jc w:val="center"/>
        <w:rPr>
          <w:rFonts w:ascii="Calibri" w:eastAsia="Calibri" w:hAnsi="Calibri"/>
          <w:sz w:val="22"/>
          <w:szCs w:val="22"/>
          <w:lang w:eastAsia="en-US"/>
        </w:rPr>
      </w:pPr>
      <w:r w:rsidRPr="00F84E59">
        <w:rPr>
          <w:rFonts w:ascii="Calibri" w:eastAsia="Calibri" w:hAnsi="Calibri"/>
          <w:noProof/>
          <w:position w:val="-60"/>
          <w:sz w:val="22"/>
          <w:szCs w:val="22"/>
        </w:rPr>
        <w:drawing>
          <wp:inline distT="0" distB="0" distL="0" distR="0" wp14:anchorId="5CA492F0" wp14:editId="30A5E8D1">
            <wp:extent cx="1181100" cy="83820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srcRect/>
                    <a:stretch>
                      <a:fillRect/>
                    </a:stretch>
                  </pic:blipFill>
                  <pic:spPr bwMode="auto">
                    <a:xfrm>
                      <a:off x="0" y="0"/>
                      <a:ext cx="1181100" cy="838200"/>
                    </a:xfrm>
                    <a:prstGeom prst="rect">
                      <a:avLst/>
                    </a:prstGeom>
                    <a:noFill/>
                    <a:ln w="9525">
                      <a:noFill/>
                      <a:miter lim="800000"/>
                      <a:headEnd/>
                      <a:tailEnd/>
                    </a:ln>
                  </pic:spPr>
                </pic:pic>
              </a:graphicData>
            </a:graphic>
          </wp:inline>
        </w:drawing>
      </w:r>
      <w:r w:rsidRPr="00F84E59">
        <w:rPr>
          <w:rFonts w:ascii="Calibri" w:eastAsia="Calibri" w:hAnsi="Calibri"/>
          <w:sz w:val="22"/>
          <w:szCs w:val="22"/>
          <w:lang w:eastAsia="en-US"/>
        </w:rPr>
        <w:t>.</w:t>
      </w:r>
    </w:p>
    <w:p w:rsidR="00F84E59" w:rsidRPr="00F84E59" w:rsidRDefault="00F84E59" w:rsidP="00F93BFD">
      <w:pPr>
        <w:ind w:firstLine="540"/>
        <w:jc w:val="both"/>
        <w:rPr>
          <w:rFonts w:eastAsia="Calibri"/>
          <w:position w:val="-12"/>
          <w:szCs w:val="20"/>
          <w:lang w:eastAsia="en-US"/>
        </w:rPr>
      </w:pPr>
      <w:r w:rsidRPr="00F84E59">
        <w:rPr>
          <w:rFonts w:eastAsia="Calibri"/>
          <w:position w:val="-12"/>
          <w:szCs w:val="20"/>
          <w:lang w:eastAsia="en-US"/>
        </w:rPr>
        <w:t>Этот параметр характеризует среднюю удаленность потребителей от источника тепла.</w:t>
      </w:r>
    </w:p>
    <w:p w:rsidR="00F84E59" w:rsidRPr="00F84E59" w:rsidRDefault="00F84E59" w:rsidP="00F93BFD">
      <w:pPr>
        <w:widowControl w:val="0"/>
        <w:autoSpaceDE w:val="0"/>
        <w:autoSpaceDN w:val="0"/>
        <w:adjustRightInd w:val="0"/>
        <w:ind w:firstLine="567"/>
        <w:jc w:val="both"/>
        <w:rPr>
          <w:rFonts w:eastAsia="Calibri"/>
          <w:position w:val="-12"/>
          <w:lang w:eastAsia="en-US"/>
        </w:rPr>
      </w:pPr>
    </w:p>
    <w:p w:rsidR="00F84E59" w:rsidRPr="00F84E59" w:rsidRDefault="00F84E59" w:rsidP="00F93BFD">
      <w:pPr>
        <w:widowControl w:val="0"/>
        <w:autoSpaceDE w:val="0"/>
        <w:autoSpaceDN w:val="0"/>
        <w:adjustRightInd w:val="0"/>
        <w:ind w:firstLine="567"/>
        <w:jc w:val="both"/>
        <w:rPr>
          <w:rFonts w:eastAsia="Calibri"/>
          <w:position w:val="-12"/>
          <w:lang w:eastAsia="en-US"/>
        </w:rPr>
      </w:pPr>
      <w:r w:rsidRPr="00F84E59">
        <w:rPr>
          <w:rFonts w:eastAsia="Calibri"/>
          <w:position w:val="-12"/>
          <w:lang w:eastAsia="en-US"/>
        </w:rPr>
        <w:t>Учитывая то, что Генеральным планом сельсовета не предусмотрено расширение существующей зоны теплоснабжения и отсутствие данных необходимых для вычислений, расчет  радиус эффективного теплоснабжения не производился.</w:t>
      </w:r>
    </w:p>
    <w:p w:rsidR="00CE35CE" w:rsidRPr="00E53D9D" w:rsidRDefault="00CE35CE" w:rsidP="00F93BFD">
      <w:pPr>
        <w:widowControl w:val="0"/>
        <w:autoSpaceDE w:val="0"/>
        <w:autoSpaceDN w:val="0"/>
        <w:adjustRightInd w:val="0"/>
        <w:ind w:firstLine="567"/>
      </w:pPr>
    </w:p>
    <w:p w:rsidR="00E53D9D" w:rsidRPr="00E53D9D" w:rsidRDefault="00E53D9D" w:rsidP="00F93BFD">
      <w:pPr>
        <w:pStyle w:val="aff3"/>
        <w:spacing w:before="0" w:after="0"/>
      </w:pPr>
      <w:bookmarkStart w:id="130" w:name="_Toc106374913"/>
      <w:r w:rsidRPr="00E53D9D">
        <w:t>Глава 8</w:t>
      </w:r>
      <w:r w:rsidR="00A21B07">
        <w:t xml:space="preserve"> </w:t>
      </w:r>
      <w:r w:rsidRPr="00E53D9D">
        <w:t>"</w:t>
      </w:r>
      <w:r w:rsidRPr="00E53D9D">
        <w:rPr>
          <w:rFonts w:ascii="Arial" w:hAnsi="Arial" w:cs="Arial"/>
          <w:sz w:val="20"/>
          <w:szCs w:val="20"/>
        </w:rPr>
        <w:t xml:space="preserve"> </w:t>
      </w:r>
      <w:r w:rsidRPr="00E53D9D">
        <w:t>Предложения по строительству и реконструкции тепловых сетей "</w:t>
      </w:r>
      <w:bookmarkEnd w:id="130"/>
    </w:p>
    <w:p w:rsidR="00E53D9D" w:rsidRPr="00E53D9D" w:rsidRDefault="00E53D9D" w:rsidP="00F93BFD">
      <w:pPr>
        <w:pStyle w:val="aff5"/>
        <w:spacing w:after="0"/>
      </w:pPr>
      <w:bookmarkStart w:id="131" w:name="_Toc106374914"/>
      <w:r w:rsidRPr="00E53D9D">
        <w:t xml:space="preserve">а) </w:t>
      </w:r>
      <w:r w:rsidR="00CE35CE">
        <w:t>предложения</w:t>
      </w:r>
      <w:r w:rsidR="00CE35CE" w:rsidRPr="00CE35CE">
        <w:t xml:space="preserve">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31"/>
    </w:p>
    <w:p w:rsidR="00247716" w:rsidRPr="00247716" w:rsidRDefault="00247716" w:rsidP="00F93BFD">
      <w:pPr>
        <w:ind w:firstLine="567"/>
        <w:jc w:val="both"/>
        <w:rPr>
          <w:rFonts w:eastAsia="Calibri"/>
          <w:szCs w:val="22"/>
          <w:lang w:eastAsia="en-US"/>
        </w:rPr>
      </w:pPr>
      <w:r w:rsidRPr="00247716">
        <w:rPr>
          <w:rFonts w:eastAsia="Calibri"/>
          <w:szCs w:val="22"/>
          <w:lang w:eastAsia="en-US"/>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мощности источников тепловой энергии не планируется.</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2" w:name="_Toc106374915"/>
      <w:r w:rsidRPr="00E53D9D">
        <w:t xml:space="preserve">б) </w:t>
      </w:r>
      <w:r w:rsidR="00CE35CE">
        <w:t>предложения</w:t>
      </w:r>
      <w:r w:rsidR="00CE35CE" w:rsidRPr="00CE35CE">
        <w:t xml:space="preserve">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132"/>
    </w:p>
    <w:p w:rsidR="00247716" w:rsidRPr="00247716" w:rsidRDefault="00247716" w:rsidP="00F93BFD">
      <w:pPr>
        <w:widowControl w:val="0"/>
        <w:autoSpaceDE w:val="0"/>
        <w:autoSpaceDN w:val="0"/>
        <w:adjustRightInd w:val="0"/>
        <w:ind w:firstLine="851"/>
        <w:jc w:val="both"/>
      </w:pPr>
      <w:r w:rsidRPr="00247716">
        <w:t>В связи с неизменностью баланса тепловой мощности и тепловой нагрузки в ближайшей перспективе, строительство новых сетей теплоснабжения не требуется.</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3" w:name="_Toc106374916"/>
      <w:r w:rsidRPr="00E53D9D">
        <w:lastRenderedPageBreak/>
        <w:t xml:space="preserve">в) </w:t>
      </w:r>
      <w:r w:rsidR="00CE35CE">
        <w:t>предложения</w:t>
      </w:r>
      <w:r w:rsidR="00CE35CE" w:rsidRPr="00CE35CE">
        <w:t xml:space="preserve">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33"/>
    </w:p>
    <w:p w:rsidR="00247716" w:rsidRPr="00247716" w:rsidRDefault="00247716" w:rsidP="00F93BFD">
      <w:pPr>
        <w:widowControl w:val="0"/>
        <w:autoSpaceDE w:val="0"/>
        <w:autoSpaceDN w:val="0"/>
        <w:adjustRightInd w:val="0"/>
        <w:ind w:firstLine="851"/>
        <w:jc w:val="both"/>
      </w:pPr>
      <w:r w:rsidRPr="00247716">
        <w:t xml:space="preserve">Учитывая значительную удаленность систем теплоснабжения друг от друга, поставки тепловой энергии потребителям от различных источников не целесообразны. </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4" w:name="_Toc106374917"/>
      <w:r w:rsidRPr="00E53D9D">
        <w:t xml:space="preserve">г) </w:t>
      </w:r>
      <w:r w:rsidR="00CE35CE">
        <w:t>предложения</w:t>
      </w:r>
      <w:r w:rsidR="00CE35CE" w:rsidRPr="00CE35CE">
        <w:t xml:space="preserve">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34"/>
    </w:p>
    <w:p w:rsidR="00247716" w:rsidRPr="00247716" w:rsidRDefault="00247716" w:rsidP="00F93BFD">
      <w:pPr>
        <w:widowControl w:val="0"/>
        <w:autoSpaceDE w:val="0"/>
        <w:autoSpaceDN w:val="0"/>
        <w:adjustRightInd w:val="0"/>
        <w:ind w:firstLine="540"/>
        <w:jc w:val="both"/>
      </w:pPr>
      <w:r w:rsidRPr="00247716">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5" w:name="_Toc106374918"/>
      <w:r w:rsidRPr="00E53D9D">
        <w:t xml:space="preserve">д) </w:t>
      </w:r>
      <w:r w:rsidR="00CE35CE">
        <w:t>предложения</w:t>
      </w:r>
      <w:r w:rsidR="00CE35CE" w:rsidRPr="00CE35CE">
        <w:t xml:space="preserve"> по строительству тепловых сетей для обеспечения нормативной надежности теплоснабжения</w:t>
      </w:r>
      <w:bookmarkEnd w:id="135"/>
    </w:p>
    <w:p w:rsidR="00247716" w:rsidRPr="00247716" w:rsidRDefault="00247716" w:rsidP="00F93BFD">
      <w:pPr>
        <w:widowControl w:val="0"/>
        <w:autoSpaceDE w:val="0"/>
        <w:autoSpaceDN w:val="0"/>
        <w:adjustRightInd w:val="0"/>
        <w:ind w:firstLine="540"/>
        <w:jc w:val="both"/>
        <w:rPr>
          <w:lang w:eastAsia="en-US"/>
        </w:rPr>
      </w:pPr>
      <w:r w:rsidRPr="00247716">
        <w:rPr>
          <w:lang w:eastAsia="en-US"/>
        </w:rPr>
        <w:t>Предложений по строительству тепловых сетей для обеспечения нормативной надежности и безопасности теплоснабжения нет.</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6" w:name="_Toc106374919"/>
      <w:r w:rsidRPr="00E53D9D">
        <w:t xml:space="preserve">е) </w:t>
      </w:r>
      <w:r w:rsidR="00CE35CE">
        <w:t>предложения</w:t>
      </w:r>
      <w:r w:rsidR="00CE35CE" w:rsidRPr="00CE35CE">
        <w:t xml:space="preserve"> по реконструкции тепловых сетей с увеличением диаметра трубопроводов для обеспечения перспективных приростов тепловой нагрузки</w:t>
      </w:r>
      <w:bookmarkEnd w:id="136"/>
    </w:p>
    <w:p w:rsidR="00247716" w:rsidRPr="00247716" w:rsidRDefault="00247716" w:rsidP="00F93BFD">
      <w:pPr>
        <w:widowControl w:val="0"/>
        <w:autoSpaceDE w:val="0"/>
        <w:autoSpaceDN w:val="0"/>
        <w:adjustRightInd w:val="0"/>
        <w:ind w:firstLine="540"/>
        <w:jc w:val="both"/>
      </w:pPr>
      <w:r w:rsidRPr="00247716">
        <w:t>Реконструкция тепловых сетей с увеличением диаметра трубопроводов для обеспечения перспективных приростов тепловой нагрузки не предусмотрена, так как подключение новых абонентов не планируется.</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7" w:name="_Toc106374920"/>
      <w:r w:rsidRPr="00E53D9D">
        <w:t xml:space="preserve">ж) </w:t>
      </w:r>
      <w:r w:rsidR="00CE35CE">
        <w:t>предложения</w:t>
      </w:r>
      <w:r w:rsidR="00CE35CE" w:rsidRPr="00CE35CE">
        <w:t xml:space="preserve"> по реконструкции тепловых сетей, подлежащих замене в связи с исчерпанием эксплуатационного ресурса</w:t>
      </w:r>
      <w:bookmarkEnd w:id="137"/>
    </w:p>
    <w:p w:rsidR="00247716" w:rsidRPr="00247716" w:rsidRDefault="00247716" w:rsidP="00F93BFD">
      <w:pPr>
        <w:widowControl w:val="0"/>
        <w:autoSpaceDE w:val="0"/>
        <w:autoSpaceDN w:val="0"/>
        <w:adjustRightInd w:val="0"/>
        <w:ind w:firstLine="540"/>
        <w:jc w:val="both"/>
      </w:pPr>
      <w:r w:rsidRPr="00247716">
        <w:t>Замена участков тепловых сетей, с исчерпанным эксплуатационным ресурсом, производится в межотопительный период по утвержденному графику проведения ремонтных работ, с занесением соответствующих изменений в паспорт тепловой сети.</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38" w:name="_Toc106374921"/>
      <w:r w:rsidRPr="00E53D9D">
        <w:t xml:space="preserve">з) </w:t>
      </w:r>
      <w:r w:rsidR="00CE35CE">
        <w:t>предложения</w:t>
      </w:r>
      <w:r w:rsidR="00CE35CE" w:rsidRPr="00CE35CE">
        <w:t xml:space="preserve"> по строительству и реконструкции насосных станций</w:t>
      </w:r>
      <w:bookmarkEnd w:id="138"/>
    </w:p>
    <w:p w:rsidR="00247716" w:rsidRPr="00247716" w:rsidRDefault="00247716" w:rsidP="00F93BFD">
      <w:pPr>
        <w:widowControl w:val="0"/>
        <w:autoSpaceDE w:val="0"/>
        <w:autoSpaceDN w:val="0"/>
        <w:adjustRightInd w:val="0"/>
        <w:ind w:firstLine="540"/>
        <w:jc w:val="both"/>
      </w:pPr>
      <w:r w:rsidRPr="00247716">
        <w:t>Насосные станции отсутствуют, строительство новых не требуется.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39" w:name="_Toc106374922"/>
      <w:r w:rsidRPr="00E53D9D">
        <w:t>Глава 9</w:t>
      </w:r>
      <w:r w:rsidR="00A21B07">
        <w:t xml:space="preserve"> </w:t>
      </w:r>
      <w:r w:rsidRPr="00E53D9D">
        <w:t>"Предложения по переводу открытых систем теплоснабжения (горячего водоснабжения) в закрытые системы горячего водоснабжения"</w:t>
      </w:r>
      <w:bookmarkEnd w:id="139"/>
    </w:p>
    <w:p w:rsidR="00CE35CE" w:rsidRDefault="00CE35CE" w:rsidP="00F93BFD">
      <w:pPr>
        <w:pStyle w:val="aff5"/>
        <w:spacing w:after="0"/>
      </w:pPr>
      <w:bookmarkStart w:id="140" w:name="_Toc106374923"/>
      <w: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140"/>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lastRenderedPageBreak/>
        <w:t xml:space="preserve">Актуальность перевода открытых систем горячего водоснабжения на закрытые схемы обусловлена следующими причинами: </w:t>
      </w:r>
    </w:p>
    <w:p w:rsidR="00527441" w:rsidRPr="00527441" w:rsidRDefault="00527441" w:rsidP="00F93BFD">
      <w:pPr>
        <w:autoSpaceDE w:val="0"/>
        <w:autoSpaceDN w:val="0"/>
        <w:adjustRightInd w:val="0"/>
        <w:jc w:val="both"/>
        <w:rPr>
          <w:rFonts w:eastAsia="Calibri"/>
          <w:lang w:eastAsia="en-US"/>
        </w:rPr>
      </w:pPr>
      <w:r w:rsidRPr="00527441">
        <w:rPr>
          <w:rFonts w:eastAsia="Calibri"/>
          <w:lang w:eastAsia="en-US"/>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527441" w:rsidRPr="00527441" w:rsidRDefault="00527441" w:rsidP="00F93BFD">
      <w:pPr>
        <w:autoSpaceDE w:val="0"/>
        <w:autoSpaceDN w:val="0"/>
        <w:adjustRightInd w:val="0"/>
        <w:jc w:val="both"/>
        <w:rPr>
          <w:rFonts w:eastAsia="Calibri"/>
          <w:lang w:eastAsia="en-US"/>
        </w:rPr>
      </w:pPr>
      <w:r w:rsidRPr="00527441">
        <w:rPr>
          <w:rFonts w:eastAsia="Calibri"/>
          <w:lang w:eastAsia="en-US"/>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 xml:space="preserve">Переход на закрытую схему присоединения систем ГВС позволит обеспечить: </w:t>
      </w:r>
    </w:p>
    <w:p w:rsidR="00527441" w:rsidRPr="00527441" w:rsidRDefault="00527441" w:rsidP="00F93BFD">
      <w:pPr>
        <w:autoSpaceDE w:val="0"/>
        <w:autoSpaceDN w:val="0"/>
        <w:adjustRightInd w:val="0"/>
        <w:jc w:val="both"/>
        <w:rPr>
          <w:rFonts w:eastAsia="Calibri"/>
          <w:lang w:eastAsia="en-US"/>
        </w:rPr>
      </w:pPr>
      <w:r w:rsidRPr="00527441">
        <w:rPr>
          <w:rFonts w:eastAsia="Calibri"/>
          <w:lang w:eastAsia="en-US"/>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527441" w:rsidRPr="00527441" w:rsidRDefault="00527441" w:rsidP="00F93BFD">
      <w:pPr>
        <w:autoSpaceDE w:val="0"/>
        <w:autoSpaceDN w:val="0"/>
        <w:adjustRightInd w:val="0"/>
        <w:jc w:val="both"/>
        <w:rPr>
          <w:rFonts w:eastAsia="Calibri"/>
          <w:lang w:eastAsia="en-US"/>
        </w:rPr>
      </w:pPr>
      <w:r w:rsidRPr="00527441">
        <w:rPr>
          <w:rFonts w:eastAsia="Calibri"/>
          <w:lang w:eastAsia="en-US"/>
        </w:rPr>
        <w:t xml:space="preserve"> - снижение внутренней коррозии трубопроводов и отложения солей; </w:t>
      </w:r>
    </w:p>
    <w:p w:rsidR="00527441" w:rsidRPr="00527441" w:rsidRDefault="00527441" w:rsidP="00F93BFD">
      <w:pPr>
        <w:autoSpaceDE w:val="0"/>
        <w:autoSpaceDN w:val="0"/>
        <w:adjustRightInd w:val="0"/>
        <w:jc w:val="both"/>
        <w:rPr>
          <w:rFonts w:eastAsia="Calibri"/>
          <w:lang w:eastAsia="en-US"/>
        </w:rPr>
      </w:pPr>
      <w:r w:rsidRPr="00527441">
        <w:rPr>
          <w:rFonts w:eastAsia="Calibri"/>
          <w:lang w:eastAsia="en-US"/>
        </w:rPr>
        <w:t xml:space="preserve"> - снижение темпов износа оборудования тепловых станций и котельных; </w:t>
      </w:r>
    </w:p>
    <w:p w:rsidR="00527441" w:rsidRPr="00527441" w:rsidRDefault="00527441" w:rsidP="00F93BFD">
      <w:pPr>
        <w:autoSpaceDE w:val="0"/>
        <w:autoSpaceDN w:val="0"/>
        <w:adjustRightInd w:val="0"/>
        <w:jc w:val="both"/>
        <w:rPr>
          <w:rFonts w:eastAsia="Calibri"/>
          <w:lang w:eastAsia="en-US"/>
        </w:rPr>
      </w:pPr>
      <w:r w:rsidRPr="00527441">
        <w:rPr>
          <w:rFonts w:eastAsia="Calibri"/>
          <w:lang w:eastAsia="en-US"/>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Перевод закрытых систем ГВС на закрытые системы должен проводиться в три</w:t>
      </w:r>
    </w:p>
    <w:p w:rsidR="00527441" w:rsidRPr="00527441" w:rsidRDefault="00527441" w:rsidP="00F93BFD">
      <w:pPr>
        <w:autoSpaceDE w:val="0"/>
        <w:autoSpaceDN w:val="0"/>
        <w:adjustRightInd w:val="0"/>
        <w:ind w:firstLine="142"/>
        <w:jc w:val="both"/>
        <w:rPr>
          <w:rFonts w:eastAsia="Calibri"/>
          <w:lang w:eastAsia="en-US"/>
        </w:rPr>
      </w:pPr>
      <w:r w:rsidRPr="00527441">
        <w:rPr>
          <w:rFonts w:eastAsia="Calibri"/>
          <w:lang w:eastAsia="en-US"/>
        </w:rPr>
        <w:t>этапа:</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1) проектирование индивидуальных тепловых пунктов (ИТП);</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2) приобретение оборудования;</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3) строительство.</w:t>
      </w:r>
    </w:p>
    <w:p w:rsidR="00CE35CE" w:rsidRDefault="00CE35CE" w:rsidP="00F93BFD">
      <w:pPr>
        <w:widowControl w:val="0"/>
        <w:autoSpaceDE w:val="0"/>
        <w:autoSpaceDN w:val="0"/>
        <w:adjustRightInd w:val="0"/>
        <w:ind w:firstLine="540"/>
        <w:jc w:val="both"/>
      </w:pPr>
    </w:p>
    <w:p w:rsidR="00CE35CE" w:rsidRDefault="00CE35CE" w:rsidP="00F93BFD">
      <w:pPr>
        <w:pStyle w:val="aff5"/>
        <w:spacing w:after="0"/>
      </w:pPr>
      <w:bookmarkStart w:id="141" w:name="_Toc106374924"/>
      <w:r>
        <w:t>б) выбор и обоснование метода регулирования отпуска тепловой энергии от источников тепловой энергии</w:t>
      </w:r>
      <w:bookmarkEnd w:id="141"/>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527441" w:rsidRPr="00527441" w:rsidRDefault="00527441" w:rsidP="00F93BFD">
      <w:pPr>
        <w:autoSpaceDE w:val="0"/>
        <w:autoSpaceDN w:val="0"/>
        <w:adjustRightInd w:val="0"/>
        <w:ind w:firstLine="709"/>
        <w:jc w:val="both"/>
        <w:rPr>
          <w:rFonts w:eastAsia="Calibri"/>
          <w:lang w:eastAsia="en-US"/>
        </w:rPr>
      </w:pPr>
      <w:r w:rsidRPr="00527441">
        <w:rPr>
          <w:rFonts w:eastAsia="Calibri"/>
          <w:lang w:eastAsia="en-US"/>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CE35CE" w:rsidRDefault="00CE35CE" w:rsidP="00F93BFD">
      <w:pPr>
        <w:widowControl w:val="0"/>
        <w:autoSpaceDE w:val="0"/>
        <w:autoSpaceDN w:val="0"/>
        <w:adjustRightInd w:val="0"/>
        <w:ind w:firstLine="540"/>
        <w:jc w:val="both"/>
      </w:pPr>
    </w:p>
    <w:p w:rsidR="00CE35CE" w:rsidRDefault="00CE35CE" w:rsidP="00F93BFD">
      <w:pPr>
        <w:pStyle w:val="aff5"/>
        <w:spacing w:after="0"/>
      </w:pPr>
      <w:bookmarkStart w:id="142" w:name="_Toc106374925"/>
      <w: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142"/>
    </w:p>
    <w:p w:rsidR="00527441" w:rsidRPr="00527441" w:rsidRDefault="00527441" w:rsidP="00F93BFD">
      <w:pPr>
        <w:autoSpaceDE w:val="0"/>
        <w:autoSpaceDN w:val="0"/>
        <w:adjustRightInd w:val="0"/>
        <w:ind w:firstLine="567"/>
        <w:jc w:val="both"/>
        <w:rPr>
          <w:rFonts w:eastAsia="Calibri"/>
          <w:lang w:eastAsia="en-US"/>
        </w:rPr>
      </w:pPr>
      <w:bookmarkStart w:id="143" w:name="_Toc32845406"/>
      <w:r w:rsidRPr="00527441">
        <w:rPr>
          <w:rFonts w:eastAsia="Calibri"/>
          <w:lang w:eastAsia="en-US"/>
        </w:rPr>
        <w:t>Для организации закрытой схемы горячего водоснабжения потребуется:</w:t>
      </w:r>
      <w:bookmarkEnd w:id="143"/>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r w:rsidRPr="00527441">
        <w:rPr>
          <w:rFonts w:eastAsia="Calibri"/>
          <w:lang w:eastAsia="en-US"/>
        </w:rPr>
        <w:t xml:space="preserve"> </w:t>
      </w:r>
      <w:bookmarkStart w:id="144" w:name="_Toc32845407"/>
      <w:r w:rsidRPr="00527441">
        <w:rPr>
          <w:rFonts w:eastAsia="Calibri"/>
          <w:lang w:eastAsia="en-US"/>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144"/>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r w:rsidRPr="00527441">
        <w:rPr>
          <w:rFonts w:eastAsia="Calibri"/>
          <w:lang w:eastAsia="en-US"/>
        </w:rPr>
        <w:t xml:space="preserve"> </w:t>
      </w:r>
      <w:bookmarkStart w:id="145" w:name="_Toc32845408"/>
      <w:r w:rsidRPr="00527441">
        <w:rPr>
          <w:rFonts w:eastAsia="Calibri"/>
          <w:lang w:eastAsia="en-US"/>
        </w:rPr>
        <w:t>- реконструкция тепловых сетей с увеличением диаметров;</w:t>
      </w:r>
      <w:bookmarkEnd w:id="145"/>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r w:rsidRPr="00527441">
        <w:rPr>
          <w:rFonts w:eastAsia="Calibri"/>
          <w:lang w:eastAsia="en-US"/>
        </w:rPr>
        <w:t xml:space="preserve"> </w:t>
      </w:r>
      <w:bookmarkStart w:id="146" w:name="_Toc32845409"/>
      <w:r w:rsidRPr="00527441">
        <w:rPr>
          <w:rFonts w:eastAsia="Calibri"/>
          <w:lang w:eastAsia="en-US"/>
        </w:rPr>
        <w:t>- реконструкция ЦТП с установкой теплообменных аппаратов и перекладкой квартальных тепловых сетей и сетей водоснабжения;</w:t>
      </w:r>
      <w:bookmarkEnd w:id="146"/>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r w:rsidRPr="00527441">
        <w:rPr>
          <w:rFonts w:eastAsia="Calibri"/>
          <w:lang w:eastAsia="en-US"/>
        </w:rPr>
        <w:t xml:space="preserve"> </w:t>
      </w:r>
      <w:bookmarkStart w:id="147" w:name="_Toc32845410"/>
      <w:r w:rsidRPr="00527441">
        <w:rPr>
          <w:rFonts w:eastAsia="Calibri"/>
          <w:lang w:eastAsia="en-US"/>
        </w:rPr>
        <w:t>- оснащение потребителей, подключенных непосредственно к тепловым сетям по открытой схеме, теплообменниками ГВС;</w:t>
      </w:r>
      <w:bookmarkEnd w:id="147"/>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r w:rsidRPr="00527441">
        <w:rPr>
          <w:rFonts w:eastAsia="Calibri"/>
          <w:lang w:eastAsia="en-US"/>
        </w:rPr>
        <w:t xml:space="preserve"> </w:t>
      </w:r>
      <w:bookmarkStart w:id="148" w:name="_Toc32845411"/>
      <w:r w:rsidRPr="00527441">
        <w:rPr>
          <w:rFonts w:eastAsia="Calibri"/>
          <w:lang w:eastAsia="en-US"/>
        </w:rPr>
        <w:t>- замена стальных трубопроводов ГВС в зданиях на полимерные трубопроводы;</w:t>
      </w:r>
      <w:bookmarkEnd w:id="148"/>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bookmarkStart w:id="149" w:name="_Toc32845412"/>
      <w:r w:rsidRPr="00527441">
        <w:rPr>
          <w:rFonts w:eastAsia="Calibri"/>
          <w:lang w:eastAsia="en-US"/>
        </w:rPr>
        <w:t>- реконструкция сетей водоснабжения с перераспределением расходов воды от источников на ИТП;</w:t>
      </w:r>
      <w:bookmarkEnd w:id="149"/>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bookmarkStart w:id="150" w:name="_Toc32845413"/>
      <w:r w:rsidRPr="00527441">
        <w:rPr>
          <w:rFonts w:eastAsia="Calibri"/>
          <w:lang w:eastAsia="en-US"/>
        </w:rPr>
        <w:t>- реконструкция систем водоподготовки на источниках.</w:t>
      </w:r>
      <w:bookmarkEnd w:id="150"/>
      <w:r w:rsidRPr="00527441">
        <w:rPr>
          <w:rFonts w:eastAsia="Calibri"/>
          <w:lang w:eastAsia="en-US"/>
        </w:rPr>
        <w:t xml:space="preserve"> </w:t>
      </w:r>
    </w:p>
    <w:p w:rsidR="00527441" w:rsidRPr="00527441" w:rsidRDefault="00527441" w:rsidP="00F93BFD">
      <w:pPr>
        <w:autoSpaceDE w:val="0"/>
        <w:autoSpaceDN w:val="0"/>
        <w:adjustRightInd w:val="0"/>
        <w:ind w:firstLine="567"/>
        <w:jc w:val="both"/>
        <w:rPr>
          <w:rFonts w:eastAsia="Calibri"/>
          <w:lang w:eastAsia="en-US"/>
        </w:rPr>
      </w:pPr>
      <w:bookmarkStart w:id="151" w:name="_Toc32845414"/>
      <w:r w:rsidRPr="00527441">
        <w:rPr>
          <w:rFonts w:eastAsia="Calibri"/>
          <w:lang w:eastAsia="en-US"/>
        </w:rPr>
        <w:lastRenderedPageBreak/>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151"/>
    </w:p>
    <w:p w:rsidR="00527441" w:rsidRPr="00527441" w:rsidRDefault="00527441" w:rsidP="00F93BFD">
      <w:pPr>
        <w:autoSpaceDE w:val="0"/>
        <w:autoSpaceDN w:val="0"/>
        <w:adjustRightInd w:val="0"/>
        <w:ind w:firstLine="567"/>
        <w:jc w:val="both"/>
        <w:rPr>
          <w:rFonts w:eastAsia="Calibri"/>
          <w:lang w:eastAsia="en-US"/>
        </w:rPr>
      </w:pPr>
      <w:bookmarkStart w:id="152" w:name="_Toc32845415"/>
      <w:r w:rsidRPr="00527441">
        <w:rPr>
          <w:rFonts w:eastAsia="Calibri"/>
          <w:lang w:eastAsia="en-US"/>
        </w:rPr>
        <w:t>Применительно к новому строительству, проектирование тепловых сетей и сетей</w:t>
      </w:r>
      <w:bookmarkEnd w:id="152"/>
    </w:p>
    <w:p w:rsidR="00527441" w:rsidRPr="00527441" w:rsidRDefault="00527441" w:rsidP="00F93BFD">
      <w:pPr>
        <w:autoSpaceDE w:val="0"/>
        <w:autoSpaceDN w:val="0"/>
        <w:adjustRightInd w:val="0"/>
        <w:ind w:firstLine="709"/>
        <w:jc w:val="both"/>
        <w:rPr>
          <w:rFonts w:eastAsia="Calibri"/>
          <w:lang w:eastAsia="en-US"/>
        </w:rPr>
      </w:pPr>
      <w:bookmarkStart w:id="153" w:name="_Toc32845416"/>
      <w:r w:rsidRPr="00527441">
        <w:rPr>
          <w:rFonts w:eastAsia="Calibri"/>
          <w:lang w:eastAsia="en-US"/>
        </w:rPr>
        <w:t>водоснабжения должно учитывать условия независимых и закрытых схем.</w:t>
      </w:r>
      <w:bookmarkEnd w:id="153"/>
    </w:p>
    <w:p w:rsidR="00CE35CE" w:rsidRPr="00527441" w:rsidRDefault="00CE35CE" w:rsidP="00F93BFD">
      <w:pPr>
        <w:widowControl w:val="0"/>
        <w:autoSpaceDE w:val="0"/>
        <w:autoSpaceDN w:val="0"/>
        <w:adjustRightInd w:val="0"/>
        <w:ind w:firstLine="540"/>
        <w:jc w:val="both"/>
      </w:pPr>
    </w:p>
    <w:p w:rsidR="00CE35CE" w:rsidRDefault="00CE35CE" w:rsidP="00F93BFD">
      <w:pPr>
        <w:pStyle w:val="aff5"/>
        <w:spacing w:after="0"/>
      </w:pPr>
      <w:bookmarkStart w:id="154" w:name="_Toc106374926"/>
      <w:r>
        <w:t>г)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154"/>
    </w:p>
    <w:p w:rsidR="00527441" w:rsidRDefault="00527441" w:rsidP="00F93BFD">
      <w:pPr>
        <w:widowControl w:val="0"/>
        <w:autoSpaceDE w:val="0"/>
        <w:autoSpaceDN w:val="0"/>
        <w:adjustRightInd w:val="0"/>
        <w:ind w:firstLine="540"/>
        <w:jc w:val="both"/>
      </w:pPr>
      <w:r>
        <w:t xml:space="preserve">Суммарная стоимость установки АИТП у всех потребителей сельсовета с полным переходом на закрытую схему теплоснабжения на перспективу до </w:t>
      </w:r>
      <w:r w:rsidR="00FE0B11">
        <w:t>2038</w:t>
      </w:r>
      <w:r>
        <w:t xml:space="preserve"> года составит 0,000 млн.руб.</w:t>
      </w:r>
    </w:p>
    <w:p w:rsidR="00527441" w:rsidRDefault="00527441" w:rsidP="00F93BFD">
      <w:pPr>
        <w:widowControl w:val="0"/>
        <w:autoSpaceDE w:val="0"/>
        <w:autoSpaceDN w:val="0"/>
        <w:adjustRightInd w:val="0"/>
        <w:ind w:firstLine="540"/>
        <w:jc w:val="both"/>
      </w:pPr>
      <w:r>
        <w:t xml:space="preserve">Кроме экономии на подпитке, снизится суммарный расход на сетевых насосах, что даст дополнительный положительный экономический эффект. </w:t>
      </w:r>
    </w:p>
    <w:p w:rsidR="00CE35CE" w:rsidRDefault="00527441" w:rsidP="00F93BFD">
      <w:pPr>
        <w:widowControl w:val="0"/>
        <w:autoSpaceDE w:val="0"/>
        <w:autoSpaceDN w:val="0"/>
        <w:adjustRightInd w:val="0"/>
        <w:ind w:firstLine="540"/>
        <w:jc w:val="both"/>
      </w:pPr>
      <w:r>
        <w:t>Отсутствие водоразбора из тепловой сети позволит перейти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2038 г.</w:t>
      </w:r>
    </w:p>
    <w:p w:rsidR="00527441" w:rsidRDefault="00527441" w:rsidP="00F93BFD">
      <w:pPr>
        <w:widowControl w:val="0"/>
        <w:autoSpaceDE w:val="0"/>
        <w:autoSpaceDN w:val="0"/>
        <w:adjustRightInd w:val="0"/>
        <w:ind w:firstLine="540"/>
        <w:jc w:val="both"/>
      </w:pPr>
    </w:p>
    <w:p w:rsidR="00CE35CE" w:rsidRDefault="00CE35CE" w:rsidP="00F93BFD">
      <w:pPr>
        <w:pStyle w:val="aff5"/>
        <w:spacing w:after="0"/>
      </w:pPr>
      <w:bookmarkStart w:id="155" w:name="_Toc106374927"/>
      <w: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155"/>
    </w:p>
    <w:p w:rsidR="00527441" w:rsidRDefault="00527441" w:rsidP="00F93BFD">
      <w:pPr>
        <w:widowControl w:val="0"/>
        <w:autoSpaceDE w:val="0"/>
        <w:autoSpaceDN w:val="0"/>
        <w:adjustRightInd w:val="0"/>
        <w:ind w:firstLine="540"/>
        <w:jc w:val="both"/>
      </w:pPr>
      <w:r>
        <w:t>Ключевыми критериями для перехода на закрытую систему присоединения ГВС будут являться:</w:t>
      </w:r>
    </w:p>
    <w:p w:rsidR="00527441" w:rsidRDefault="00527441" w:rsidP="00F93BFD">
      <w:pPr>
        <w:widowControl w:val="0"/>
        <w:autoSpaceDE w:val="0"/>
        <w:autoSpaceDN w:val="0"/>
        <w:adjustRightInd w:val="0"/>
        <w:ind w:firstLine="540"/>
        <w:jc w:val="both"/>
      </w:pPr>
      <w:r>
        <w:t>1) Для источников и тепловых сетей:</w:t>
      </w:r>
    </w:p>
    <w:p w:rsidR="00527441" w:rsidRDefault="00527441" w:rsidP="00F93BFD">
      <w:pPr>
        <w:widowControl w:val="0"/>
        <w:autoSpaceDE w:val="0"/>
        <w:autoSpaceDN w:val="0"/>
        <w:adjustRightInd w:val="0"/>
        <w:ind w:firstLine="540"/>
        <w:jc w:val="both"/>
      </w:pPr>
      <w:r>
        <w:t>-  увеличение срока службы водогрейных котлов;</w:t>
      </w:r>
    </w:p>
    <w:p w:rsidR="00527441" w:rsidRDefault="00527441" w:rsidP="00F93BFD">
      <w:pPr>
        <w:widowControl w:val="0"/>
        <w:autoSpaceDE w:val="0"/>
        <w:autoSpaceDN w:val="0"/>
        <w:adjustRightInd w:val="0"/>
        <w:ind w:firstLine="540"/>
        <w:jc w:val="both"/>
      </w:pPr>
      <w:r>
        <w:t>-  увеличение срока службы магистральных и квартальных тепловых сетей;</w:t>
      </w:r>
    </w:p>
    <w:p w:rsidR="00527441" w:rsidRDefault="00527441" w:rsidP="00F93BFD">
      <w:pPr>
        <w:widowControl w:val="0"/>
        <w:autoSpaceDE w:val="0"/>
        <w:autoSpaceDN w:val="0"/>
        <w:adjustRightInd w:val="0"/>
        <w:ind w:firstLine="540"/>
        <w:jc w:val="both"/>
      </w:pPr>
      <w:r>
        <w:t>-  снижение нагрузки на систему подпитки теплосети;</w:t>
      </w:r>
    </w:p>
    <w:p w:rsidR="00527441" w:rsidRDefault="00527441" w:rsidP="00F93BFD">
      <w:pPr>
        <w:widowControl w:val="0"/>
        <w:autoSpaceDE w:val="0"/>
        <w:autoSpaceDN w:val="0"/>
        <w:adjustRightInd w:val="0"/>
        <w:ind w:firstLine="540"/>
        <w:jc w:val="both"/>
      </w:pPr>
      <w:r>
        <w:t>2) Для потребителей:</w:t>
      </w:r>
    </w:p>
    <w:p w:rsidR="00527441" w:rsidRDefault="00527441" w:rsidP="00F93BFD">
      <w:pPr>
        <w:widowControl w:val="0"/>
        <w:autoSpaceDE w:val="0"/>
        <w:autoSpaceDN w:val="0"/>
        <w:adjustRightInd w:val="0"/>
        <w:ind w:firstLine="540"/>
        <w:jc w:val="both"/>
      </w:pPr>
      <w:r>
        <w:t>-  улучшение качества теплоснабжения потребителей, исчезновение «перетопов» вовремя положительных температур наружного воздуха в отопительный период;</w:t>
      </w:r>
    </w:p>
    <w:p w:rsidR="00527441" w:rsidRDefault="00527441" w:rsidP="00F93BFD">
      <w:pPr>
        <w:widowControl w:val="0"/>
        <w:autoSpaceDE w:val="0"/>
        <w:autoSpaceDN w:val="0"/>
        <w:adjustRightInd w:val="0"/>
        <w:ind w:firstLine="540"/>
        <w:jc w:val="both"/>
      </w:pPr>
      <w:r>
        <w:t xml:space="preserve"> - соответствие качества горячей воды санитарным нормам.</w:t>
      </w:r>
    </w:p>
    <w:p w:rsidR="00527441" w:rsidRDefault="00527441" w:rsidP="00F93BFD">
      <w:pPr>
        <w:widowControl w:val="0"/>
        <w:autoSpaceDE w:val="0"/>
        <w:autoSpaceDN w:val="0"/>
        <w:adjustRightInd w:val="0"/>
        <w:ind w:firstLine="540"/>
        <w:jc w:val="both"/>
      </w:pPr>
      <w:r>
        <w:t>Переход на независимые схемы позволит широко применять автоматизацию процессов регулирования и повышать надежность теплоснабжения. При внедрении, совместно с «закрытием» системы ГВС независимых схем теплоснабжения городских объектов, отопительное оборудование потребителей гидравлически изолируется от сетей производителя тепла, что позволяет использовать более эффективные и безаварийные режимы работы насосного оборудования как в автоматизированных индивидуальных тепловых пунктах (АИТП) потребителя, так и на магистральных и внутриквартальных сетях ресурсоснабжающих организаций (РСО).</w:t>
      </w:r>
    </w:p>
    <w:p w:rsidR="00527441" w:rsidRDefault="00527441" w:rsidP="00F93BFD">
      <w:pPr>
        <w:widowControl w:val="0"/>
        <w:autoSpaceDE w:val="0"/>
        <w:autoSpaceDN w:val="0"/>
        <w:adjustRightInd w:val="0"/>
        <w:ind w:firstLine="540"/>
        <w:jc w:val="both"/>
      </w:pPr>
      <w:r>
        <w:t>Также следует отметить возможные эффекты для потребителей:</w:t>
      </w:r>
    </w:p>
    <w:p w:rsidR="00527441" w:rsidRDefault="00527441" w:rsidP="00F93BFD">
      <w:pPr>
        <w:widowControl w:val="0"/>
        <w:autoSpaceDE w:val="0"/>
        <w:autoSpaceDN w:val="0"/>
        <w:adjustRightInd w:val="0"/>
        <w:ind w:firstLine="540"/>
        <w:jc w:val="both"/>
      </w:pPr>
      <w:r>
        <w:t>- снижение платежей за горячую воду при стоимости теплоносителя выше стоимости</w:t>
      </w:r>
      <w:r w:rsidR="009911A6">
        <w:t xml:space="preserve"> </w:t>
      </w:r>
      <w:r>
        <w:t>водопроводной воды;</w:t>
      </w:r>
    </w:p>
    <w:p w:rsidR="00527441" w:rsidRDefault="00527441" w:rsidP="00F93BFD">
      <w:pPr>
        <w:widowControl w:val="0"/>
        <w:autoSpaceDE w:val="0"/>
        <w:autoSpaceDN w:val="0"/>
        <w:adjustRightInd w:val="0"/>
        <w:ind w:firstLine="540"/>
        <w:jc w:val="both"/>
      </w:pPr>
      <w:r>
        <w:t>- соблюдение температуры горячей воды;</w:t>
      </w:r>
    </w:p>
    <w:p w:rsidR="00527441" w:rsidRDefault="00527441" w:rsidP="00F93BFD">
      <w:pPr>
        <w:widowControl w:val="0"/>
        <w:autoSpaceDE w:val="0"/>
        <w:autoSpaceDN w:val="0"/>
        <w:adjustRightInd w:val="0"/>
        <w:ind w:firstLine="540"/>
        <w:jc w:val="both"/>
      </w:pPr>
      <w:r>
        <w:t>- уменьшение сливов при отсутствии циркуляции;</w:t>
      </w:r>
    </w:p>
    <w:p w:rsidR="00527441" w:rsidRDefault="00527441" w:rsidP="00F93BFD">
      <w:pPr>
        <w:widowControl w:val="0"/>
        <w:autoSpaceDE w:val="0"/>
        <w:autoSpaceDN w:val="0"/>
        <w:adjustRightInd w:val="0"/>
        <w:ind w:firstLine="540"/>
        <w:jc w:val="both"/>
      </w:pPr>
      <w:r>
        <w:t>- повышение достоверности и снижение стоимости приборного учета.</w:t>
      </w:r>
    </w:p>
    <w:p w:rsidR="00527441" w:rsidRDefault="00527441" w:rsidP="00F93BFD">
      <w:pPr>
        <w:widowControl w:val="0"/>
        <w:autoSpaceDE w:val="0"/>
        <w:autoSpaceDN w:val="0"/>
        <w:adjustRightInd w:val="0"/>
        <w:ind w:firstLine="540"/>
        <w:jc w:val="both"/>
      </w:pPr>
      <w:r>
        <w:t>Возможны эффекты от перехода также и для теплоснабжающей организации:</w:t>
      </w:r>
    </w:p>
    <w:p w:rsidR="00527441" w:rsidRDefault="00527441" w:rsidP="00F93BFD">
      <w:pPr>
        <w:widowControl w:val="0"/>
        <w:autoSpaceDE w:val="0"/>
        <w:autoSpaceDN w:val="0"/>
        <w:adjustRightInd w:val="0"/>
        <w:ind w:firstLine="540"/>
        <w:jc w:val="both"/>
      </w:pPr>
      <w:r>
        <w:t>- ликвидация убытков при тарифе на теплоноситель ниже реальных затрат;</w:t>
      </w:r>
    </w:p>
    <w:p w:rsidR="00527441" w:rsidRDefault="00527441" w:rsidP="00F93BFD">
      <w:pPr>
        <w:widowControl w:val="0"/>
        <w:autoSpaceDE w:val="0"/>
        <w:autoSpaceDN w:val="0"/>
        <w:adjustRightInd w:val="0"/>
        <w:ind w:firstLine="540"/>
        <w:jc w:val="both"/>
      </w:pPr>
      <w:r>
        <w:t>- возможность получения дополнительных доходов от эксплуатации ИТП;</w:t>
      </w:r>
    </w:p>
    <w:p w:rsidR="00527441" w:rsidRDefault="00527441" w:rsidP="00F93BFD">
      <w:pPr>
        <w:widowControl w:val="0"/>
        <w:autoSpaceDE w:val="0"/>
        <w:autoSpaceDN w:val="0"/>
        <w:adjustRightInd w:val="0"/>
        <w:ind w:firstLine="540"/>
        <w:jc w:val="both"/>
      </w:pPr>
      <w:r>
        <w:t>- улучшение режимов в тепловых сетях с возможностью подключения новых</w:t>
      </w:r>
      <w:r w:rsidR="009911A6">
        <w:t xml:space="preserve"> </w:t>
      </w:r>
      <w:r>
        <w:lastRenderedPageBreak/>
        <w:t>потребителей;</w:t>
      </w:r>
    </w:p>
    <w:p w:rsidR="00CE35CE" w:rsidRDefault="00527441" w:rsidP="00F93BFD">
      <w:pPr>
        <w:widowControl w:val="0"/>
        <w:autoSpaceDE w:val="0"/>
        <w:autoSpaceDN w:val="0"/>
        <w:adjustRightInd w:val="0"/>
        <w:ind w:firstLine="540"/>
        <w:jc w:val="both"/>
      </w:pPr>
      <w:r>
        <w:t>- повышение качества теплоносителя с уменьшением внутренней коррозии</w:t>
      </w:r>
      <w:r w:rsidR="009911A6">
        <w:t xml:space="preserve"> </w:t>
      </w:r>
      <w:r>
        <w:t>оборудования.</w:t>
      </w:r>
    </w:p>
    <w:p w:rsidR="00527441" w:rsidRDefault="00527441" w:rsidP="00F93BFD">
      <w:pPr>
        <w:widowControl w:val="0"/>
        <w:autoSpaceDE w:val="0"/>
        <w:autoSpaceDN w:val="0"/>
        <w:adjustRightInd w:val="0"/>
        <w:ind w:firstLine="540"/>
        <w:jc w:val="both"/>
      </w:pPr>
    </w:p>
    <w:p w:rsidR="00E53D9D" w:rsidRDefault="00CE35CE" w:rsidP="00F93BFD">
      <w:pPr>
        <w:pStyle w:val="aff5"/>
        <w:spacing w:after="0"/>
      </w:pPr>
      <w:bookmarkStart w:id="156" w:name="_Toc106374928"/>
      <w:r>
        <w:t>е) предложения по источникам инвестиций</w:t>
      </w:r>
      <w:bookmarkEnd w:id="156"/>
    </w:p>
    <w:p w:rsidR="00CE35CE" w:rsidRDefault="009911A6" w:rsidP="00F93BFD">
      <w:pPr>
        <w:widowControl w:val="0"/>
        <w:autoSpaceDE w:val="0"/>
        <w:autoSpaceDN w:val="0"/>
        <w:adjustRightInd w:val="0"/>
        <w:ind w:firstLine="540"/>
        <w:jc w:val="both"/>
      </w:pPr>
      <w:r w:rsidRPr="009911A6">
        <w:t>Источниками инвестиций могут быть бюджетные средства Баганского района Новосибирской области, средства ресурсоснабжающей организации, а также средства иных заинтересованных лиц в виде инвестиций.</w:t>
      </w:r>
    </w:p>
    <w:p w:rsidR="008F2737" w:rsidRPr="00E53D9D" w:rsidRDefault="008F2737"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57" w:name="_Toc106374929"/>
      <w:r w:rsidRPr="00E53D9D">
        <w:t>Глава 10</w:t>
      </w:r>
      <w:r w:rsidR="00A21B07">
        <w:t xml:space="preserve"> </w:t>
      </w:r>
      <w:r w:rsidRPr="00E53D9D">
        <w:t>"Перспективные топливные балансы"</w:t>
      </w:r>
      <w:bookmarkEnd w:id="157"/>
    </w:p>
    <w:p w:rsidR="00E53D9D" w:rsidRPr="00E53D9D" w:rsidRDefault="00E53D9D" w:rsidP="00F93BFD">
      <w:pPr>
        <w:pStyle w:val="aff5"/>
        <w:spacing w:after="0"/>
      </w:pPr>
      <w:bookmarkStart w:id="158" w:name="_Toc106374930"/>
      <w:r w:rsidRPr="00E53D9D">
        <w:t xml:space="preserve">а) </w:t>
      </w:r>
      <w:r w:rsidR="00CE35CE" w:rsidRPr="00CE35CE">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158"/>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59" w:name="_Toc106374931"/>
      <w:r w:rsidRPr="00E53D9D">
        <w:t xml:space="preserve">б) </w:t>
      </w:r>
      <w:r w:rsidR="00CE35CE" w:rsidRPr="00CE35CE">
        <w:t>результаты расчетов по каждому источнику тепловой энергии нормативных запасов топлива</w:t>
      </w:r>
      <w:bookmarkEnd w:id="159"/>
    </w:p>
    <w:p w:rsidR="00F50DE2" w:rsidRPr="00F50DE2" w:rsidRDefault="00F50DE2" w:rsidP="00F93BFD">
      <w:pPr>
        <w:ind w:firstLine="567"/>
        <w:jc w:val="both"/>
        <w:rPr>
          <w:rFonts w:eastAsia="Calibri"/>
        </w:rPr>
      </w:pPr>
      <w:r w:rsidRPr="00F50DE2">
        <w:rPr>
          <w:rFonts w:eastAsia="Calibri"/>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F50DE2" w:rsidRPr="00F50DE2" w:rsidRDefault="00F50DE2" w:rsidP="00F93BFD">
      <w:pPr>
        <w:shd w:val="clear" w:color="auto" w:fill="FFFFFF"/>
        <w:ind w:firstLine="567"/>
        <w:jc w:val="both"/>
        <w:textAlignment w:val="baseline"/>
        <w:rPr>
          <w:rFonts w:eastAsia="Calibri"/>
        </w:rPr>
      </w:pPr>
      <w:r w:rsidRPr="00F50DE2">
        <w:rPr>
          <w:rFonts w:eastAsia="Calibri"/>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F50DE2" w:rsidRPr="00F50DE2" w:rsidRDefault="00F50DE2" w:rsidP="00F93BFD">
      <w:pPr>
        <w:shd w:val="clear" w:color="auto" w:fill="FFFFFF"/>
        <w:ind w:firstLine="567"/>
        <w:jc w:val="both"/>
        <w:textAlignment w:val="baseline"/>
        <w:rPr>
          <w:rFonts w:eastAsia="Calibri"/>
        </w:rPr>
      </w:pPr>
      <w:r w:rsidRPr="00F50DE2">
        <w:rPr>
          <w:rFonts w:eastAsia="Calibri"/>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F50DE2" w:rsidRPr="00F50DE2" w:rsidRDefault="00F50DE2" w:rsidP="00F93BFD">
      <w:pPr>
        <w:shd w:val="clear" w:color="auto" w:fill="FFFFFF"/>
        <w:jc w:val="center"/>
        <w:textAlignment w:val="baseline"/>
        <w:rPr>
          <w:noProof/>
          <w:spacing w:val="2"/>
        </w:rPr>
      </w:pPr>
    </w:p>
    <w:p w:rsidR="00F50DE2" w:rsidRPr="00F50DE2" w:rsidRDefault="00F50DE2" w:rsidP="00F93BFD">
      <w:pPr>
        <w:shd w:val="clear" w:color="auto" w:fill="FFFFFF"/>
        <w:jc w:val="center"/>
        <w:textAlignment w:val="baseline"/>
        <w:rPr>
          <w:rFonts w:eastAsia="Calibri"/>
        </w:rPr>
      </w:pPr>
      <w:r w:rsidRPr="00F50DE2">
        <w:rPr>
          <w:rFonts w:ascii="Arial" w:hAnsi="Arial" w:cs="Arial"/>
          <w:noProof/>
          <w:spacing w:val="2"/>
        </w:rPr>
        <w:drawing>
          <wp:inline distT="0" distB="0" distL="0" distR="0" wp14:anchorId="67E1556B" wp14:editId="4A96CC40">
            <wp:extent cx="2785745" cy="393700"/>
            <wp:effectExtent l="0" t="0" r="0" b="6350"/>
            <wp:docPr id="29"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F50DE2" w:rsidRPr="00F50DE2" w:rsidRDefault="00F50DE2" w:rsidP="00F93BFD">
      <w:pPr>
        <w:rPr>
          <w:rFonts w:eastAsia="Calibri"/>
        </w:rPr>
      </w:pPr>
    </w:p>
    <w:p w:rsidR="00F50DE2" w:rsidRPr="00F50DE2" w:rsidRDefault="00F50DE2" w:rsidP="00F93BFD">
      <w:pPr>
        <w:shd w:val="clear" w:color="auto" w:fill="FFFFFF"/>
        <w:ind w:firstLine="567"/>
        <w:textAlignment w:val="baseline"/>
        <w:rPr>
          <w:rFonts w:eastAsia="Calibri"/>
        </w:rPr>
      </w:pPr>
      <w:r w:rsidRPr="00F50DE2">
        <w:rPr>
          <w:rFonts w:eastAsia="Calibri"/>
        </w:rPr>
        <w:t xml:space="preserve">где </w:t>
      </w:r>
      <w:r w:rsidRPr="00F50DE2">
        <w:rPr>
          <w:rFonts w:eastAsia="Calibri"/>
          <w:lang w:val="en-US"/>
        </w:rPr>
        <w:t>Qmax</w:t>
      </w:r>
      <w:r w:rsidRPr="00F50DE2">
        <w:rPr>
          <w:rFonts w:eastAsia="Calibri"/>
        </w:rPr>
        <w:t xml:space="preserve"> - среднее значение отпуска тепловой энергии в тепловую сеть (выработка котельной) в самом холодном месяце, Гкал/сут.;</w:t>
      </w:r>
    </w:p>
    <w:p w:rsidR="00F50DE2" w:rsidRPr="00F50DE2" w:rsidRDefault="00F50DE2" w:rsidP="00F93BFD">
      <w:pPr>
        <w:shd w:val="clear" w:color="auto" w:fill="FFFFFF"/>
        <w:ind w:firstLine="567"/>
        <w:textAlignment w:val="baseline"/>
        <w:rPr>
          <w:rFonts w:eastAsia="Calibri"/>
        </w:rPr>
      </w:pPr>
      <w:r w:rsidRPr="00F50DE2">
        <w:rPr>
          <w:rFonts w:eastAsia="Calibri"/>
          <w:lang w:val="en-US"/>
        </w:rPr>
        <w:t>Hcp</w:t>
      </w:r>
      <w:r w:rsidRPr="00F50DE2">
        <w:rPr>
          <w:rFonts w:eastAsia="Calibri"/>
        </w:rPr>
        <w:t>.</w:t>
      </w:r>
      <w:r w:rsidRPr="00F50DE2">
        <w:rPr>
          <w:rFonts w:eastAsia="Calibri"/>
          <w:lang w:val="en-US"/>
        </w:rPr>
        <w:t>m</w:t>
      </w:r>
      <w:r w:rsidRPr="00F50DE2">
        <w:rPr>
          <w:rFonts w:eastAsia="Calibri"/>
        </w:rPr>
        <w:t xml:space="preserve"> - расчетный норматив удельного расхода топлива на отпущенную тепловую энергию для самого холодного месяца, т.у.т./Гкал;</w:t>
      </w:r>
    </w:p>
    <w:p w:rsidR="00F50DE2" w:rsidRPr="00F50DE2" w:rsidRDefault="00F50DE2" w:rsidP="00F93BFD">
      <w:pPr>
        <w:shd w:val="clear" w:color="auto" w:fill="FFFFFF"/>
        <w:ind w:firstLine="567"/>
        <w:textAlignment w:val="baseline"/>
        <w:rPr>
          <w:rFonts w:eastAsia="Calibri"/>
        </w:rPr>
      </w:pPr>
      <w:r w:rsidRPr="00F50DE2">
        <w:rPr>
          <w:rFonts w:eastAsia="Calibri"/>
        </w:rPr>
        <w:t>K - коэффициент перевода натурального топлива в условное;</w:t>
      </w:r>
    </w:p>
    <w:p w:rsidR="00F50DE2" w:rsidRPr="00F50DE2" w:rsidRDefault="00F50DE2" w:rsidP="00F93BFD">
      <w:pPr>
        <w:shd w:val="clear" w:color="auto" w:fill="FFFFFF"/>
        <w:ind w:firstLine="567"/>
        <w:textAlignment w:val="baseline"/>
        <w:rPr>
          <w:rFonts w:eastAsia="Calibri"/>
        </w:rPr>
      </w:pPr>
      <w:r w:rsidRPr="00F50DE2">
        <w:rPr>
          <w:rFonts w:eastAsia="Calibri"/>
        </w:rPr>
        <w:t>Т - длительность периода формирования объема неснижаемого запаса топлива, сут.</w:t>
      </w:r>
    </w:p>
    <w:p w:rsidR="00F50DE2" w:rsidRPr="00F50DE2" w:rsidRDefault="00F50DE2" w:rsidP="00F93BFD">
      <w:pPr>
        <w:ind w:firstLine="567"/>
        <w:jc w:val="both"/>
        <w:rPr>
          <w:rFonts w:eastAsia="Calibri"/>
        </w:rPr>
      </w:pPr>
      <w:r w:rsidRPr="00F50DE2">
        <w:rPr>
          <w:rFonts w:eastAsia="Calibri"/>
        </w:rPr>
        <w:t>Количество суток, на которые рассчитывается ННЗТ, определяется в зависимости от вида</w:t>
      </w:r>
      <w:r w:rsidR="008F2737">
        <w:rPr>
          <w:rFonts w:eastAsia="Calibri"/>
        </w:rPr>
        <w:t xml:space="preserve"> топлива и способа его доставки</w:t>
      </w:r>
      <w:r w:rsidRPr="00F50DE2">
        <w:rPr>
          <w:rFonts w:eastAsia="Calibri"/>
        </w:rPr>
        <w:t>.</w:t>
      </w:r>
    </w:p>
    <w:p w:rsidR="00F50DE2" w:rsidRPr="00F50DE2" w:rsidRDefault="00F50DE2" w:rsidP="00F93BFD">
      <w:pPr>
        <w:ind w:firstLine="567"/>
        <w:jc w:val="both"/>
        <w:rPr>
          <w:rFonts w:eastAsia="Calibri"/>
        </w:rPr>
      </w:pPr>
    </w:p>
    <w:p w:rsidR="00F50DE2" w:rsidRPr="00F50DE2" w:rsidRDefault="00F50DE2" w:rsidP="008F2737">
      <w:pPr>
        <w:jc w:val="center"/>
        <w:rPr>
          <w:rFonts w:eastAsia="Calibri"/>
          <w:b/>
        </w:rPr>
      </w:pPr>
      <w:r w:rsidRPr="00F50DE2">
        <w:rPr>
          <w:rFonts w:eastAsia="Calibri"/>
          <w:b/>
        </w:rPr>
        <w:t>Количество суток на которые рассчитывается ННЗТ, в зависимости от вида топлива и его доставки</w:t>
      </w:r>
    </w:p>
    <w:tbl>
      <w:tblPr>
        <w:tblW w:w="8706" w:type="dxa"/>
        <w:jc w:val="center"/>
        <w:tblLook w:val="04A0" w:firstRow="1" w:lastRow="0" w:firstColumn="1" w:lastColumn="0" w:noHBand="0" w:noVBand="1"/>
      </w:tblPr>
      <w:tblGrid>
        <w:gridCol w:w="2665"/>
        <w:gridCol w:w="3376"/>
        <w:gridCol w:w="2665"/>
      </w:tblGrid>
      <w:tr w:rsidR="00F50DE2" w:rsidRPr="00F50DE2" w:rsidTr="00F7252E">
        <w:trPr>
          <w:trHeight w:val="279"/>
          <w:jc w:val="center"/>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Вид топлива</w:t>
            </w:r>
          </w:p>
        </w:tc>
        <w:tc>
          <w:tcPr>
            <w:tcW w:w="3376" w:type="dxa"/>
            <w:tcBorders>
              <w:top w:val="single" w:sz="4" w:space="0" w:color="auto"/>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Объем запаса топлива, сут.</w:t>
            </w:r>
          </w:p>
        </w:tc>
      </w:tr>
      <w:tr w:rsidR="00F50DE2" w:rsidRPr="00F50DE2" w:rsidTr="00F7252E">
        <w:trPr>
          <w:trHeight w:val="279"/>
          <w:jc w:val="center"/>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0DE2" w:rsidRPr="00F50DE2" w:rsidRDefault="00F50DE2" w:rsidP="00F93BFD">
            <w:pPr>
              <w:jc w:val="center"/>
            </w:pPr>
            <w:r w:rsidRPr="00F50DE2">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14</w:t>
            </w:r>
          </w:p>
        </w:tc>
      </w:tr>
      <w:tr w:rsidR="00F50DE2" w:rsidRPr="00F50DE2" w:rsidTr="00F7252E">
        <w:trPr>
          <w:trHeight w:val="279"/>
          <w:jc w:val="center"/>
        </w:trPr>
        <w:tc>
          <w:tcPr>
            <w:tcW w:w="2665" w:type="dxa"/>
            <w:vMerge/>
            <w:tcBorders>
              <w:top w:val="nil"/>
              <w:left w:val="single" w:sz="4" w:space="0" w:color="auto"/>
              <w:bottom w:val="single" w:sz="4" w:space="0" w:color="000000"/>
              <w:right w:val="single" w:sz="4" w:space="0" w:color="auto"/>
            </w:tcBorders>
            <w:vAlign w:val="center"/>
            <w:hideMark/>
          </w:tcPr>
          <w:p w:rsidR="00F50DE2" w:rsidRPr="00F50DE2" w:rsidRDefault="00F50DE2" w:rsidP="00F93BFD"/>
        </w:tc>
        <w:tc>
          <w:tcPr>
            <w:tcW w:w="3376"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7</w:t>
            </w:r>
          </w:p>
        </w:tc>
      </w:tr>
      <w:tr w:rsidR="00F50DE2" w:rsidRPr="00F50DE2" w:rsidTr="00F7252E">
        <w:trPr>
          <w:trHeight w:val="279"/>
          <w:jc w:val="center"/>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0DE2" w:rsidRPr="00F50DE2" w:rsidRDefault="00F50DE2" w:rsidP="00F93BFD">
            <w:pPr>
              <w:jc w:val="center"/>
            </w:pPr>
            <w:r w:rsidRPr="00F50DE2">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10</w:t>
            </w:r>
          </w:p>
        </w:tc>
      </w:tr>
      <w:tr w:rsidR="00F50DE2" w:rsidRPr="00F50DE2" w:rsidTr="00F7252E">
        <w:trPr>
          <w:trHeight w:val="279"/>
          <w:jc w:val="center"/>
        </w:trPr>
        <w:tc>
          <w:tcPr>
            <w:tcW w:w="2665" w:type="dxa"/>
            <w:vMerge/>
            <w:tcBorders>
              <w:top w:val="nil"/>
              <w:left w:val="single" w:sz="4" w:space="0" w:color="auto"/>
              <w:bottom w:val="single" w:sz="4" w:space="0" w:color="000000"/>
              <w:right w:val="single" w:sz="4" w:space="0" w:color="auto"/>
            </w:tcBorders>
            <w:vAlign w:val="center"/>
            <w:hideMark/>
          </w:tcPr>
          <w:p w:rsidR="00F50DE2" w:rsidRPr="00F50DE2" w:rsidRDefault="00F50DE2" w:rsidP="00F93BFD"/>
        </w:tc>
        <w:tc>
          <w:tcPr>
            <w:tcW w:w="3376"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F50DE2" w:rsidRPr="00F50DE2" w:rsidRDefault="00F50DE2" w:rsidP="00F93BFD">
            <w:pPr>
              <w:jc w:val="center"/>
            </w:pPr>
            <w:r w:rsidRPr="00F50DE2">
              <w:t>5</w:t>
            </w:r>
          </w:p>
        </w:tc>
      </w:tr>
    </w:tbl>
    <w:p w:rsidR="00F50DE2" w:rsidRPr="00F50DE2" w:rsidRDefault="00F50DE2" w:rsidP="00F93BFD">
      <w:pPr>
        <w:rPr>
          <w:rFonts w:eastAsia="Calibri"/>
        </w:rPr>
      </w:pPr>
    </w:p>
    <w:p w:rsidR="00F50DE2" w:rsidRPr="00F50DE2" w:rsidRDefault="00F50DE2" w:rsidP="00F93BFD">
      <w:pPr>
        <w:ind w:firstLine="567"/>
        <w:jc w:val="both"/>
        <w:rPr>
          <w:rFonts w:eastAsia="Calibri"/>
        </w:rPr>
      </w:pPr>
      <w:bookmarkStart w:id="160" w:name="OLE_LINK278"/>
      <w:bookmarkStart w:id="161" w:name="OLE_LINK279"/>
      <w:bookmarkStart w:id="162" w:name="OLE_LINK280"/>
      <w:bookmarkStart w:id="163" w:name="OLE_LINK281"/>
      <w:bookmarkEnd w:id="160"/>
      <w:bookmarkEnd w:id="161"/>
      <w:bookmarkEnd w:id="162"/>
      <w:bookmarkEnd w:id="163"/>
      <w:r w:rsidRPr="00F50DE2">
        <w:rPr>
          <w:rFonts w:eastAsia="Calibri"/>
        </w:rPr>
        <w:lastRenderedPageBreak/>
        <w:t>Расчеты необходимого неснижаемого запаса резервного топлива выполнены для котельных, на которых предусматривается резервное топливо.</w:t>
      </w:r>
    </w:p>
    <w:p w:rsidR="00CE35CE" w:rsidRDefault="00CE35CE" w:rsidP="00F93BFD">
      <w:pPr>
        <w:widowControl w:val="0"/>
        <w:autoSpaceDE w:val="0"/>
        <w:autoSpaceDN w:val="0"/>
        <w:adjustRightInd w:val="0"/>
        <w:ind w:firstLine="540"/>
        <w:jc w:val="both"/>
      </w:pPr>
    </w:p>
    <w:p w:rsidR="00E53D9D" w:rsidRDefault="00CE35CE" w:rsidP="00F93BFD">
      <w:pPr>
        <w:pStyle w:val="aff5"/>
        <w:spacing w:after="0"/>
      </w:pPr>
      <w:bookmarkStart w:id="164" w:name="_Toc106374932"/>
      <w:r w:rsidRPr="00CE35CE">
        <w:t>в)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64"/>
    </w:p>
    <w:p w:rsidR="00CE35CE" w:rsidRDefault="00791BAA" w:rsidP="00F93BFD">
      <w:pPr>
        <w:widowControl w:val="0"/>
        <w:autoSpaceDE w:val="0"/>
        <w:autoSpaceDN w:val="0"/>
        <w:adjustRightInd w:val="0"/>
        <w:ind w:firstLine="540"/>
        <w:jc w:val="both"/>
      </w:pPr>
      <w:r w:rsidRPr="00791BAA">
        <w:t>На территории муниципального образования возобновляемые источники тепловой энергии отсутствуют, ввод новых либо реконструкция существующих источников тепловой энергии с использованием возобновляемых источников энергии не планируется.</w:t>
      </w:r>
    </w:p>
    <w:p w:rsidR="00791BAA" w:rsidRPr="00E53D9D" w:rsidRDefault="00791BAA" w:rsidP="00F93BFD">
      <w:pPr>
        <w:widowControl w:val="0"/>
        <w:autoSpaceDE w:val="0"/>
        <w:autoSpaceDN w:val="0"/>
        <w:adjustRightInd w:val="0"/>
        <w:ind w:firstLine="540"/>
        <w:jc w:val="both"/>
      </w:pPr>
    </w:p>
    <w:p w:rsidR="00E53D9D" w:rsidRPr="00E53D9D" w:rsidRDefault="00166FC4" w:rsidP="00F93BFD">
      <w:pPr>
        <w:pStyle w:val="aff3"/>
        <w:spacing w:before="0" w:after="0"/>
      </w:pPr>
      <w:bookmarkStart w:id="165" w:name="_Toc106374933"/>
      <w:r>
        <w:t>Г</w:t>
      </w:r>
      <w:r w:rsidR="00E53D9D" w:rsidRPr="00E53D9D">
        <w:t>лава 11</w:t>
      </w:r>
      <w:r w:rsidR="00A21B07">
        <w:t xml:space="preserve"> </w:t>
      </w:r>
      <w:r w:rsidR="00E53D9D" w:rsidRPr="00E53D9D">
        <w:t>"Оценка надежности теплоснабжения"</w:t>
      </w:r>
      <w:bookmarkEnd w:id="165"/>
    </w:p>
    <w:p w:rsidR="00E53D9D" w:rsidRPr="00E53D9D" w:rsidRDefault="00E53D9D" w:rsidP="00F93BFD">
      <w:pPr>
        <w:pStyle w:val="aff5"/>
        <w:spacing w:after="0"/>
      </w:pPr>
      <w:bookmarkStart w:id="166" w:name="_Toc106374934"/>
      <w:r w:rsidRPr="00E53D9D">
        <w:t xml:space="preserve">а) </w:t>
      </w:r>
      <w:r w:rsidR="00860403" w:rsidRPr="00860403">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66"/>
    </w:p>
    <w:p w:rsidR="00AE1049" w:rsidRPr="00AE1049" w:rsidRDefault="00AE1049" w:rsidP="00F93BFD">
      <w:pPr>
        <w:ind w:firstLine="567"/>
        <w:jc w:val="both"/>
      </w:pPr>
      <w:r w:rsidRPr="00AE1049">
        <w:t>Надежность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rsidR="00AE1049" w:rsidRPr="00AE1049" w:rsidRDefault="00AE1049" w:rsidP="00F93BFD">
      <w:pPr>
        <w:ind w:firstLine="567"/>
        <w:jc w:val="both"/>
      </w:pPr>
      <w:r w:rsidRPr="00AE1049">
        <w:t>Интегральными показателями оценки надежности теплоснабжения в целом являются такие эмпирические показатели как интенсивность отказов nот [1/год] и относительный аварийный недоотпуск тепла Qав/Qрасч, где Qав – аварийный недоотпуск тепла за год [Гкал], Qрасч – расчетный отпуск тепла системой теплоснабжения за год [Гкал]. Динамика изменения данных показателей указывает на прогресс или деградацию надежности каждой конкретной системы теплоснабжения. Однако они не могут быть применены в качестве универсальных системных показателей, поскольку не содержат элементов сопоставимости систем теплоснабжения.</w:t>
      </w:r>
    </w:p>
    <w:p w:rsidR="00AE1049" w:rsidRPr="00AE1049" w:rsidRDefault="00AE1049" w:rsidP="00F93BFD">
      <w:pPr>
        <w:ind w:firstLine="567"/>
        <w:jc w:val="both"/>
      </w:pPr>
      <w:r w:rsidRPr="00AE1049">
        <w:t>Показатель интенсивности отказов тепловых сетей (Котк),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AE1049" w:rsidRPr="00AE1049" w:rsidRDefault="00AE1049" w:rsidP="00F93BFD">
      <w:pPr>
        <w:ind w:firstLine="567"/>
        <w:jc w:val="both"/>
      </w:pPr>
      <w:r w:rsidRPr="00AE1049">
        <w:t xml:space="preserve">Иотк = nотк/(3*S) [1/(км*год)], </w:t>
      </w:r>
    </w:p>
    <w:p w:rsidR="00AE1049" w:rsidRPr="00AE1049" w:rsidRDefault="00AE1049" w:rsidP="00F93BFD">
      <w:pPr>
        <w:ind w:firstLine="567"/>
        <w:jc w:val="both"/>
      </w:pPr>
      <w:r w:rsidRPr="00AE1049">
        <w:t xml:space="preserve">где nотк - количество отказов за последние три года; </w:t>
      </w:r>
    </w:p>
    <w:p w:rsidR="00AE1049" w:rsidRPr="00AE1049" w:rsidRDefault="00AE1049" w:rsidP="00F93BFD">
      <w:pPr>
        <w:ind w:firstLine="567"/>
        <w:jc w:val="both"/>
      </w:pPr>
      <w:r w:rsidRPr="00AE1049">
        <w:t>S- протяженность тепловой сети данной системы теплоснабжения [км].</w:t>
      </w:r>
    </w:p>
    <w:p w:rsidR="00AE1049" w:rsidRPr="00AE1049" w:rsidRDefault="00AE1049" w:rsidP="00F93BFD">
      <w:pPr>
        <w:ind w:firstLine="567"/>
        <w:jc w:val="both"/>
      </w:pPr>
      <w:r w:rsidRPr="00AE1049">
        <w:t>В зависимости от интенсивности отказов (Иотк) определяется показатель надежности  (Котк):</w:t>
      </w:r>
    </w:p>
    <w:p w:rsidR="00AE1049" w:rsidRPr="00AE1049" w:rsidRDefault="00AE1049" w:rsidP="00F93BFD">
      <w:pPr>
        <w:ind w:firstLine="567"/>
        <w:jc w:val="both"/>
      </w:pPr>
      <w:r w:rsidRPr="00AE1049">
        <w:t xml:space="preserve">до 0,5 - Котк = 1,0; </w:t>
      </w:r>
    </w:p>
    <w:p w:rsidR="00AE1049" w:rsidRPr="00AE1049" w:rsidRDefault="00AE1049" w:rsidP="00F93BFD">
      <w:pPr>
        <w:ind w:firstLine="567"/>
        <w:jc w:val="both"/>
      </w:pPr>
      <w:r w:rsidRPr="00AE1049">
        <w:t xml:space="preserve">0,5 - 0,8 - Котк = 0,8; </w:t>
      </w:r>
    </w:p>
    <w:p w:rsidR="00AE1049" w:rsidRPr="00AE1049" w:rsidRDefault="00AE1049" w:rsidP="00F93BFD">
      <w:pPr>
        <w:ind w:firstLine="567"/>
        <w:jc w:val="both"/>
      </w:pPr>
      <w:r w:rsidRPr="00AE1049">
        <w:t xml:space="preserve">0,8 - 1,2 - Котк = 0,6; </w:t>
      </w:r>
    </w:p>
    <w:p w:rsidR="00AE1049" w:rsidRPr="00AE1049" w:rsidRDefault="00AE1049" w:rsidP="00F93BFD">
      <w:pPr>
        <w:ind w:firstLine="567"/>
        <w:jc w:val="both"/>
      </w:pPr>
      <w:r w:rsidRPr="00AE1049">
        <w:t>свыше 1,2 - Котк = 0,5.</w:t>
      </w:r>
    </w:p>
    <w:p w:rsidR="00AE1049" w:rsidRPr="00AE1049" w:rsidRDefault="00AE1049" w:rsidP="00F93BFD">
      <w:pPr>
        <w:ind w:firstLine="567"/>
        <w:jc w:val="both"/>
      </w:pPr>
      <w:r w:rsidRPr="00AE1049">
        <w:t>Показатель оценки вероятности отказов тепловых сетей характеризуется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AE1049" w:rsidRPr="00AE1049" w:rsidRDefault="00AE1049" w:rsidP="00F93BFD">
      <w:pPr>
        <w:ind w:firstLine="567"/>
        <w:jc w:val="both"/>
      </w:pPr>
      <w:r w:rsidRPr="00AE1049">
        <w:t xml:space="preserve">На тепловых сетях с. Ловозеро не было зафиксировано аварий на тепловых сетях с длительным отключением потребителей. Учет количества инцидентов (отказов) на тепловых сетях, не классифицируемых как аварии, диспетчерскими службами тепловых сетей не ведется (не архивируется). </w:t>
      </w:r>
    </w:p>
    <w:p w:rsidR="00AE1049" w:rsidRPr="00AE1049" w:rsidRDefault="00AE1049" w:rsidP="00F93BFD">
      <w:pPr>
        <w:ind w:firstLine="567"/>
        <w:jc w:val="both"/>
      </w:pPr>
      <w:r w:rsidRPr="00AE1049">
        <w:t>Показатель оценки вероятности отказов тепловых сетей К отк = 1.</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67" w:name="_Toc106374935"/>
      <w:r w:rsidRPr="00E53D9D">
        <w:t xml:space="preserve">б) </w:t>
      </w:r>
      <w:r w:rsidR="00860403" w:rsidRPr="00860403">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67"/>
    </w:p>
    <w:p w:rsidR="00AE1049" w:rsidRPr="00AE1049" w:rsidRDefault="00AE1049" w:rsidP="00F93BFD">
      <w:pPr>
        <w:ind w:firstLine="567"/>
        <w:jc w:val="both"/>
      </w:pPr>
      <w:r w:rsidRPr="00AE1049">
        <w:t xml:space="preserve">Среднее время до восстановления участка тепловой сети k-го диаметра: </w:t>
      </w:r>
    </w:p>
    <w:p w:rsidR="00AE1049" w:rsidRPr="00AE1049" w:rsidRDefault="00AE1049" w:rsidP="00F93BFD">
      <w:pPr>
        <w:ind w:firstLine="567"/>
        <w:jc w:val="both"/>
        <w:rPr>
          <w:lang w:val="en-US"/>
        </w:rPr>
      </w:pPr>
      <w:r w:rsidRPr="00AE1049">
        <w:rPr>
          <w:rFonts w:ascii="Cambria Math" w:hAnsi="Cambria Math" w:cs="Cambria Math"/>
          <w:lang w:val="en-US"/>
        </w:rPr>
        <w:t>Z</w:t>
      </w:r>
      <w:r w:rsidRPr="00AE1049">
        <w:rPr>
          <w:vertAlign w:val="subscript"/>
        </w:rPr>
        <w:t>р</w:t>
      </w:r>
      <w:r w:rsidRPr="00AE1049">
        <w:rPr>
          <w:vertAlign w:val="superscript"/>
          <w:lang w:val="en-US"/>
        </w:rPr>
        <w:t>k</w:t>
      </w:r>
      <w:r w:rsidRPr="00AE1049">
        <w:rPr>
          <w:lang w:val="en-US"/>
        </w:rPr>
        <w:t xml:space="preserve"> = </w:t>
      </w:r>
      <w:r w:rsidRPr="00AE1049">
        <w:rPr>
          <w:i/>
          <w:lang w:val="en-US"/>
        </w:rPr>
        <w:t>a</w:t>
      </w:r>
      <w:r w:rsidRPr="00AE1049">
        <w:rPr>
          <w:lang w:val="en-US"/>
        </w:rPr>
        <w:t xml:space="preserve"> [1 + (</w:t>
      </w:r>
      <w:r w:rsidRPr="00AE1049">
        <w:rPr>
          <w:i/>
          <w:lang w:val="en-US"/>
        </w:rPr>
        <w:t>b</w:t>
      </w:r>
      <w:r w:rsidRPr="00AE1049">
        <w:rPr>
          <w:lang w:val="en-US"/>
        </w:rPr>
        <w:t>+</w:t>
      </w:r>
      <w:r w:rsidRPr="00AE1049">
        <w:rPr>
          <w:i/>
          <w:lang w:val="en-US"/>
        </w:rPr>
        <w:t>c</w:t>
      </w:r>
      <w:r w:rsidRPr="00AE1049">
        <w:rPr>
          <w:lang w:val="en-US"/>
        </w:rPr>
        <w:t xml:space="preserve"> · </w:t>
      </w:r>
      <w:r w:rsidRPr="00AE1049">
        <w:rPr>
          <w:rFonts w:ascii="Cambria Math" w:hAnsi="Cambria Math" w:cs="Cambria Math"/>
        </w:rPr>
        <w:t>𝐿</w:t>
      </w:r>
      <w:r w:rsidRPr="00AE1049">
        <w:rPr>
          <w:vertAlign w:val="subscript"/>
        </w:rPr>
        <w:t>сз</w:t>
      </w:r>
      <w:r w:rsidRPr="00AE1049">
        <w:rPr>
          <w:lang w:val="en-US"/>
        </w:rPr>
        <w:t>) ∙</w:t>
      </w:r>
      <w:r w:rsidRPr="00AE1049">
        <w:rPr>
          <w:i/>
          <w:lang w:val="en-US"/>
        </w:rPr>
        <w:t>d</w:t>
      </w:r>
      <w:r w:rsidRPr="00AE1049">
        <w:rPr>
          <w:vertAlign w:val="subscript"/>
          <w:lang w:val="en-US"/>
        </w:rPr>
        <w:t>k</w:t>
      </w:r>
      <w:r w:rsidRPr="00AE1049">
        <w:rPr>
          <w:vertAlign w:val="superscript"/>
          <w:lang w:val="en-US"/>
        </w:rPr>
        <w:t xml:space="preserve">1,2 </w:t>
      </w:r>
      <w:r w:rsidRPr="00AE1049">
        <w:rPr>
          <w:lang w:val="en-US"/>
        </w:rPr>
        <w:t xml:space="preserve">], </w:t>
      </w:r>
      <w:r w:rsidRPr="00AE1049">
        <w:t>ч</w:t>
      </w:r>
      <w:r w:rsidRPr="00AE1049">
        <w:rPr>
          <w:lang w:val="en-US"/>
        </w:rPr>
        <w:t xml:space="preserve"> </w:t>
      </w:r>
    </w:p>
    <w:p w:rsidR="00AE1049" w:rsidRPr="00AE1049" w:rsidRDefault="00AE1049" w:rsidP="00F93BFD">
      <w:pPr>
        <w:ind w:firstLine="567"/>
        <w:jc w:val="both"/>
      </w:pPr>
      <w:r w:rsidRPr="00AE1049">
        <w:lastRenderedPageBreak/>
        <w:t xml:space="preserve">где a, b, c - коэффициенты, учитывающие способ прокладки теплопровода; </w:t>
      </w:r>
    </w:p>
    <w:p w:rsidR="00AE1049" w:rsidRPr="00AE1049" w:rsidRDefault="00AE1049" w:rsidP="00F93BFD">
      <w:pPr>
        <w:ind w:firstLine="567"/>
        <w:jc w:val="both"/>
      </w:pPr>
      <w:r w:rsidRPr="00AE1049">
        <w:rPr>
          <w:rFonts w:ascii="Cambria Math" w:hAnsi="Cambria Math" w:cs="Cambria Math"/>
        </w:rPr>
        <w:t>𝐿</w:t>
      </w:r>
      <w:r w:rsidRPr="00AE1049">
        <w:t xml:space="preserve">сз - расстояние между секционирующими задвижками, м; </w:t>
      </w:r>
    </w:p>
    <w:p w:rsidR="00AE1049" w:rsidRPr="00AE1049" w:rsidRDefault="00AE1049" w:rsidP="00F93BFD">
      <w:pPr>
        <w:ind w:firstLine="567"/>
        <w:jc w:val="both"/>
      </w:pPr>
      <w:r w:rsidRPr="00AE1049">
        <w:t>d</w:t>
      </w:r>
      <w:r w:rsidRPr="00AE1049">
        <w:rPr>
          <w:vertAlign w:val="subscript"/>
        </w:rPr>
        <w:t>k</w:t>
      </w:r>
      <w:r w:rsidRPr="00AE1049">
        <w:t xml:space="preserve"> – k-й диаметр теплопровода, м.</w:t>
      </w:r>
    </w:p>
    <w:p w:rsidR="00AE1049" w:rsidRPr="00AE1049" w:rsidRDefault="00AE1049" w:rsidP="00F93BFD">
      <w:pPr>
        <w:ind w:firstLine="567"/>
        <w:jc w:val="both"/>
      </w:pPr>
      <w:r w:rsidRPr="00AE1049">
        <w:t>Значения коэффициентов a, b, c, учитывающих способ прокладки теплопровода, приведены в таблице ниже.</w:t>
      </w:r>
    </w:p>
    <w:p w:rsidR="00AE1049" w:rsidRPr="00AE1049" w:rsidRDefault="00AE1049" w:rsidP="00F93BFD">
      <w:pPr>
        <w:ind w:firstLine="567"/>
        <w:jc w:val="both"/>
      </w:pPr>
      <w:r w:rsidRPr="00AE1049">
        <w:t>В зависимости от диаметра теплопровода, значения расстояний между СЗ (</w:t>
      </w:r>
      <w:r w:rsidRPr="00AE1049">
        <w:rPr>
          <w:rFonts w:ascii="Cambria Math" w:hAnsi="Cambria Math" w:cs="Cambria Math"/>
        </w:rPr>
        <w:t>𝐿</w:t>
      </w:r>
      <w:r w:rsidRPr="00AE1049">
        <w:t xml:space="preserve">сз) должно соответствовать требованиям СП 124.13330.2012: </w:t>
      </w:r>
    </w:p>
    <w:p w:rsidR="00AE1049" w:rsidRPr="00AE1049" w:rsidRDefault="00AE1049" w:rsidP="00F93BFD">
      <w:pPr>
        <w:ind w:firstLine="567"/>
        <w:jc w:val="both"/>
      </w:pPr>
      <w:r w:rsidRPr="00AE1049">
        <w:t xml:space="preserve">1000 м если </w:t>
      </w:r>
      <w:r w:rsidRPr="00AE1049">
        <w:rPr>
          <w:i/>
          <w:lang w:val="en-US"/>
        </w:rPr>
        <w:t>d</w:t>
      </w:r>
      <w:r w:rsidRPr="00AE1049">
        <w:rPr>
          <w:vertAlign w:val="subscript"/>
          <w:lang w:val="en-US"/>
        </w:rPr>
        <w:t>k</w:t>
      </w:r>
      <w:r w:rsidRPr="00AE1049">
        <w:t xml:space="preserve"> ≤ 0,4 м </w:t>
      </w:r>
    </w:p>
    <w:p w:rsidR="00AE1049" w:rsidRPr="00AE1049" w:rsidRDefault="00AE1049" w:rsidP="00F93BFD">
      <w:pPr>
        <w:ind w:firstLine="567"/>
        <w:jc w:val="both"/>
      </w:pPr>
      <w:r w:rsidRPr="00AE1049">
        <w:t>1500 м если 0,4 &lt;</w:t>
      </w:r>
      <w:r w:rsidRPr="00AE1049">
        <w:rPr>
          <w:i/>
        </w:rPr>
        <w:t xml:space="preserve"> </w:t>
      </w:r>
      <w:r w:rsidRPr="00AE1049">
        <w:rPr>
          <w:i/>
          <w:lang w:val="en-US"/>
        </w:rPr>
        <w:t>d</w:t>
      </w:r>
      <w:r w:rsidRPr="00AE1049">
        <w:rPr>
          <w:vertAlign w:val="subscript"/>
          <w:lang w:val="en-US"/>
        </w:rPr>
        <w:t>k</w:t>
      </w:r>
      <w:r w:rsidRPr="00AE1049">
        <w:t xml:space="preserve"> &lt; 0,6 м </w:t>
      </w:r>
    </w:p>
    <w:p w:rsidR="00AE1049" w:rsidRPr="00AE1049" w:rsidRDefault="00AE1049" w:rsidP="00F93BFD">
      <w:pPr>
        <w:ind w:firstLine="567"/>
        <w:jc w:val="both"/>
      </w:pPr>
      <w:r w:rsidRPr="00AE1049">
        <w:t xml:space="preserve">3000 м если 0,6 ≤ </w:t>
      </w:r>
      <w:r w:rsidRPr="00AE1049">
        <w:rPr>
          <w:i/>
          <w:lang w:val="en-US"/>
        </w:rPr>
        <w:t>d</w:t>
      </w:r>
      <w:r w:rsidRPr="00AE1049">
        <w:rPr>
          <w:vertAlign w:val="subscript"/>
          <w:lang w:val="en-US"/>
        </w:rPr>
        <w:t>k</w:t>
      </w:r>
      <w:r w:rsidRPr="00AE1049">
        <w:t xml:space="preserve"> &lt; 0,9 м </w:t>
      </w:r>
    </w:p>
    <w:p w:rsidR="00AE1049" w:rsidRPr="00AE1049" w:rsidRDefault="00AE1049" w:rsidP="00F93BFD">
      <w:pPr>
        <w:ind w:firstLine="567"/>
        <w:jc w:val="both"/>
      </w:pPr>
      <w:r w:rsidRPr="00AE1049">
        <w:t xml:space="preserve">5000 м если </w:t>
      </w:r>
      <w:r w:rsidRPr="00AE1049">
        <w:rPr>
          <w:i/>
          <w:lang w:val="en-US"/>
        </w:rPr>
        <w:t>d</w:t>
      </w:r>
      <w:r w:rsidRPr="00AE1049">
        <w:rPr>
          <w:vertAlign w:val="subscript"/>
          <w:lang w:val="en-US"/>
        </w:rPr>
        <w:t>k</w:t>
      </w:r>
      <w:r w:rsidRPr="00AE1049">
        <w:t xml:space="preserve"> ≥ 0,9 м </w:t>
      </w:r>
    </w:p>
    <w:p w:rsidR="00AE1049" w:rsidRPr="00AE1049" w:rsidRDefault="00AE1049" w:rsidP="00F93BFD">
      <w:pPr>
        <w:ind w:firstLine="567"/>
        <w:jc w:val="both"/>
      </w:pPr>
      <w:r w:rsidRPr="00AE1049">
        <w:t>В случае отсутствия достоверных данных о времени восстановления теплоснабжения потребителей используются данные указанные в таблице ниже.</w:t>
      </w:r>
    </w:p>
    <w:p w:rsidR="00AE1049" w:rsidRPr="00AE1049" w:rsidRDefault="00AE1049" w:rsidP="00F93BFD">
      <w:pPr>
        <w:ind w:firstLine="567"/>
        <w:jc w:val="center"/>
        <w:rPr>
          <w:b/>
        </w:rPr>
      </w:pPr>
      <w:r w:rsidRPr="00AE1049">
        <w:rPr>
          <w:b/>
        </w:rPr>
        <w:t>Среднее время восстановления</w:t>
      </w:r>
    </w:p>
    <w:tbl>
      <w:tblPr>
        <w:tblW w:w="0" w:type="auto"/>
        <w:jc w:val="center"/>
        <w:tblInd w:w="5" w:type="dxa"/>
        <w:tblLayout w:type="fixed"/>
        <w:tblCellMar>
          <w:left w:w="0" w:type="dxa"/>
          <w:right w:w="0" w:type="dxa"/>
        </w:tblCellMar>
        <w:tblLook w:val="0000" w:firstRow="0" w:lastRow="0" w:firstColumn="0" w:lastColumn="0" w:noHBand="0" w:noVBand="0"/>
      </w:tblPr>
      <w:tblGrid>
        <w:gridCol w:w="1934"/>
        <w:gridCol w:w="706"/>
        <w:gridCol w:w="701"/>
        <w:gridCol w:w="701"/>
        <w:gridCol w:w="701"/>
        <w:gridCol w:w="701"/>
        <w:gridCol w:w="701"/>
        <w:gridCol w:w="701"/>
        <w:gridCol w:w="701"/>
        <w:gridCol w:w="701"/>
        <w:gridCol w:w="701"/>
        <w:gridCol w:w="835"/>
      </w:tblGrid>
      <w:tr w:rsidR="00AE1049" w:rsidRPr="00AE1049" w:rsidTr="0051586D">
        <w:trPr>
          <w:trHeight w:val="1104"/>
          <w:jc w:val="center"/>
        </w:trPr>
        <w:tc>
          <w:tcPr>
            <w:tcW w:w="1934"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 xml:space="preserve">Диаметр труб </w:t>
            </w:r>
            <w:r w:rsidRPr="00AE1049">
              <w:rPr>
                <w:b/>
                <w:bCs/>
                <w:color w:val="000000"/>
                <w:sz w:val="18"/>
                <w:szCs w:val="18"/>
                <w:lang w:val="en-US" w:eastAsia="en-US"/>
              </w:rPr>
              <w:t xml:space="preserve">d, </w:t>
            </w:r>
            <w:r w:rsidRPr="00AE1049">
              <w:rPr>
                <w:b/>
                <w:bCs/>
                <w:color w:val="000000"/>
                <w:sz w:val="18"/>
                <w:szCs w:val="18"/>
              </w:rPr>
              <w:t>м</w:t>
            </w:r>
          </w:p>
        </w:tc>
        <w:tc>
          <w:tcPr>
            <w:tcW w:w="706"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80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100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125</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150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175</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200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250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300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350</w:t>
            </w:r>
          </w:p>
        </w:tc>
        <w:tc>
          <w:tcPr>
            <w:tcW w:w="701" w:type="dxa"/>
            <w:tcBorders>
              <w:top w:val="single" w:sz="4" w:space="0" w:color="auto"/>
              <w:left w:val="single" w:sz="4" w:space="0" w:color="auto"/>
              <w:bottom w:val="nil"/>
              <w:right w:val="nil"/>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400</w:t>
            </w:r>
          </w:p>
        </w:tc>
        <w:tc>
          <w:tcPr>
            <w:tcW w:w="835" w:type="dxa"/>
            <w:tcBorders>
              <w:top w:val="single" w:sz="4" w:space="0" w:color="auto"/>
              <w:left w:val="single" w:sz="4" w:space="0" w:color="auto"/>
              <w:bottom w:val="nil"/>
              <w:right w:val="single" w:sz="4" w:space="0" w:color="auto"/>
            </w:tcBorders>
            <w:shd w:val="clear" w:color="auto" w:fill="FFFFFF"/>
            <w:vAlign w:val="center"/>
          </w:tcPr>
          <w:p w:rsidR="00AE1049" w:rsidRPr="00AE1049" w:rsidRDefault="00AE1049" w:rsidP="00F93BFD">
            <w:pPr>
              <w:jc w:val="center"/>
              <w:rPr>
                <w:sz w:val="20"/>
                <w:szCs w:val="20"/>
              </w:rPr>
            </w:pPr>
            <w:r w:rsidRPr="00AE1049">
              <w:rPr>
                <w:b/>
                <w:bCs/>
                <w:color w:val="000000"/>
                <w:sz w:val="18"/>
                <w:szCs w:val="18"/>
              </w:rPr>
              <w:t>500</w:t>
            </w:r>
          </w:p>
        </w:tc>
      </w:tr>
      <w:tr w:rsidR="00AE1049" w:rsidRPr="00AE1049" w:rsidTr="0051586D">
        <w:trPr>
          <w:trHeight w:val="1066"/>
          <w:jc w:val="center"/>
        </w:trPr>
        <w:tc>
          <w:tcPr>
            <w:tcW w:w="1934"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Среднее время восстановления</w:t>
            </w:r>
          </w:p>
          <w:p w:rsidR="00AE1049" w:rsidRPr="00AE1049" w:rsidRDefault="00AE1049" w:rsidP="00F93BFD">
            <w:pPr>
              <w:jc w:val="center"/>
              <w:rPr>
                <w:sz w:val="20"/>
                <w:szCs w:val="20"/>
              </w:rPr>
            </w:pPr>
            <w:r w:rsidRPr="00AE1049">
              <w:rPr>
                <w:bCs/>
                <w:color w:val="000000"/>
                <w:sz w:val="18"/>
                <w:szCs w:val="18"/>
                <w:lang w:val="en-US" w:eastAsia="en-US"/>
              </w:rPr>
              <w:t>zp</w:t>
            </w:r>
            <w:r w:rsidRPr="00AE1049">
              <w:rPr>
                <w:bCs/>
                <w:color w:val="000000"/>
                <w:sz w:val="18"/>
                <w:szCs w:val="18"/>
                <w:lang w:eastAsia="en-US"/>
              </w:rPr>
              <w:t xml:space="preserve">, </w:t>
            </w:r>
            <w:r w:rsidRPr="00AE1049">
              <w:rPr>
                <w:bCs/>
                <w:color w:val="000000"/>
                <w:sz w:val="18"/>
                <w:szCs w:val="18"/>
              </w:rPr>
              <w:t>ч</w:t>
            </w:r>
          </w:p>
        </w:tc>
        <w:tc>
          <w:tcPr>
            <w:tcW w:w="706"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9,5</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10,0</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10,8</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11,3</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11,9</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12,5</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13,8</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15,0</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16,3</w:t>
            </w:r>
          </w:p>
        </w:tc>
        <w:tc>
          <w:tcPr>
            <w:tcW w:w="701" w:type="dxa"/>
            <w:tcBorders>
              <w:top w:val="single" w:sz="4" w:space="0" w:color="auto"/>
              <w:left w:val="single" w:sz="4" w:space="0" w:color="auto"/>
              <w:bottom w:val="single" w:sz="4" w:space="0" w:color="auto"/>
              <w:right w:val="nil"/>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17,5</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AE1049" w:rsidRPr="00AE1049" w:rsidRDefault="00AE1049" w:rsidP="00F93BFD">
            <w:pPr>
              <w:jc w:val="center"/>
              <w:rPr>
                <w:sz w:val="20"/>
                <w:szCs w:val="20"/>
              </w:rPr>
            </w:pPr>
            <w:r w:rsidRPr="00AE1049">
              <w:rPr>
                <w:bCs/>
                <w:color w:val="000000"/>
                <w:sz w:val="18"/>
                <w:szCs w:val="18"/>
              </w:rPr>
              <w:t>20,0</w:t>
            </w:r>
          </w:p>
        </w:tc>
      </w:tr>
    </w:tbl>
    <w:p w:rsidR="00AE1049" w:rsidRPr="00AE1049" w:rsidRDefault="00AE1049" w:rsidP="00F93BFD">
      <w:pPr>
        <w:rPr>
          <w:rFonts w:ascii="Courier New" w:hAnsi="Courier New" w:cs="Courier New"/>
          <w:sz w:val="2"/>
          <w:szCs w:val="2"/>
        </w:rPr>
      </w:pPr>
    </w:p>
    <w:p w:rsidR="00AE1049" w:rsidRPr="00AE1049" w:rsidRDefault="00AE1049" w:rsidP="00F93BFD">
      <w:pPr>
        <w:ind w:firstLine="567"/>
        <w:jc w:val="both"/>
      </w:pPr>
      <w:r w:rsidRPr="00AE1049">
        <w:t>На тепловых сетях с. Ловозеро не было зафиксировано аварий на тепловых сетях с длительным отключением потребителей.. Инциденты на тепловых сетях устранялись в регламентированные сроки.</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68" w:name="_Toc106374936"/>
      <w:r w:rsidRPr="00E53D9D">
        <w:t xml:space="preserve">в) </w:t>
      </w:r>
      <w:r w:rsidR="00860403" w:rsidRPr="00860403">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68"/>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Показатель относительного недоотпуска тепла (Кнед) в результате аварий и инцидентов определяется по формуле: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Qнед = Qав/Qфакт*100 [%]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где Qав - аварийный недоотпуск тепла за последние 3 года;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Qфакт - фактический отпуск тепла системой теплоснабжения за последние три года. В зависимости от величины недоотпуска тепла (Qнед) определяется показатель надежности (Кнед)</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до 0,1 - Кнед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0,1 - 0,3 - Кнед = 0,8;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0,3 - 0,5 - Кнед = 0,6;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свыше 0,5 - Кнед = 0,5.</w:t>
      </w:r>
    </w:p>
    <w:p w:rsidR="00AE1049" w:rsidRPr="00AE1049" w:rsidRDefault="00AE1049" w:rsidP="00F93BFD">
      <w:pPr>
        <w:autoSpaceDE w:val="0"/>
        <w:autoSpaceDN w:val="0"/>
        <w:adjustRightInd w:val="0"/>
        <w:ind w:firstLine="567"/>
        <w:jc w:val="both"/>
        <w:rPr>
          <w:rFonts w:ascii="Segoe UI" w:hAnsi="Segoe UI" w:cs="Segoe UI"/>
          <w:sz w:val="20"/>
          <w:szCs w:val="20"/>
        </w:rPr>
      </w:pPr>
      <w:r w:rsidRPr="00AE1049">
        <w:rPr>
          <w:rFonts w:ascii="Times New Roman CYR" w:hAnsi="Times New Roman CYR" w:cs="Times New Roman CYR"/>
          <w:color w:val="000000"/>
        </w:rPr>
        <w:t>В связи с отсутствием аварийных ситуаций показатель относительного недоотпуска тепла (Кнед)=1</w:t>
      </w:r>
    </w:p>
    <w:p w:rsidR="00E53D9D" w:rsidRPr="00166FC4"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69" w:name="_Toc106374937"/>
      <w:r w:rsidRPr="00E53D9D">
        <w:t xml:space="preserve">г) </w:t>
      </w:r>
      <w:r w:rsidR="00860403" w:rsidRPr="00860403">
        <w:t>результатов оценки коэффициентов готовности теплопроводов к несению тепловой нагрузки</w:t>
      </w:r>
      <w:bookmarkEnd w:id="169"/>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Показатель надежности электроснабжения источников тепла (Кэ) характеризуется наличием или отсутствием резервного электропитания: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при наличии резервного электроснабжения Кэ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при отсутствии резервного электроснабжения при мощности источника тепловой энергии Кэ = 0,6. 2.</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надежности электроснабжения источников тепла (Кэ) = 1,0.</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lastRenderedPageBreak/>
        <w:t xml:space="preserve">Показатель надежности водоснабжения источников тепла (Кв) характеризуется наличием или отсутствием резервного водоснабжения: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при наличии резервного водоснабжения Кв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при отсутствии резервного водоснабжения Кв = 0,6. 3.</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надежности водоснабжения источников тепла (Кв) = 0,6.</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надежности топливоснабжения источников тепла (Кт) характеризуется наличием или отсутствием резервного топливоснабжения:</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при наличии резервного топлива Кт = 1,0; </w:t>
      </w:r>
    </w:p>
    <w:p w:rsidR="00AE1049" w:rsidRPr="00AE1049" w:rsidRDefault="00AE1049" w:rsidP="00F93BFD">
      <w:pPr>
        <w:autoSpaceDE w:val="0"/>
        <w:autoSpaceDN w:val="0"/>
        <w:adjustRightInd w:val="0"/>
        <w:ind w:firstLine="567"/>
        <w:jc w:val="both"/>
        <w:rPr>
          <w:color w:val="000000"/>
        </w:rPr>
      </w:pPr>
      <w:r w:rsidRPr="00AE1049">
        <w:rPr>
          <w:rFonts w:ascii="Times New Roman CYR" w:hAnsi="Times New Roman CYR" w:cs="Times New Roman CYR"/>
          <w:color w:val="000000"/>
        </w:rPr>
        <w:t>- при отсутствии резервного топлива при мощности источника тепловой энергии Кт =</w:t>
      </w:r>
      <w:r w:rsidRPr="00AE1049">
        <w:rPr>
          <w:color w:val="000000"/>
        </w:rPr>
        <w:t>0,5.</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надежности топливоснабжения источников тепла (Кт) = 0,5.</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Показатель соответствия тепловой мощности источников тепла и пропускной способности тепловых сетей фактическим тепловым нагрузкам потребителей (Кб). Величина этого показателя определяется размером дефицита (%):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до 10 - Кб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- 10 </w:t>
      </w:r>
      <w:r w:rsidRPr="00AE1049">
        <w:rPr>
          <w:color w:val="000000"/>
        </w:rPr>
        <w:t xml:space="preserve">– 20 - </w:t>
      </w:r>
      <w:r w:rsidRPr="00AE1049">
        <w:rPr>
          <w:rFonts w:ascii="Times New Roman CYR" w:hAnsi="Times New Roman CYR" w:cs="Times New Roman CYR"/>
          <w:color w:val="000000"/>
        </w:rPr>
        <w:t>Кб = 0,8;</w:t>
      </w:r>
    </w:p>
    <w:p w:rsidR="00AE1049" w:rsidRPr="00AE1049" w:rsidRDefault="00AE1049" w:rsidP="00F93BFD">
      <w:pPr>
        <w:autoSpaceDE w:val="0"/>
        <w:autoSpaceDN w:val="0"/>
        <w:adjustRightInd w:val="0"/>
        <w:ind w:firstLine="567"/>
        <w:jc w:val="both"/>
        <w:rPr>
          <w:rFonts w:ascii="Segoe UI" w:hAnsi="Segoe UI" w:cs="Segoe UI"/>
          <w:sz w:val="20"/>
          <w:szCs w:val="20"/>
        </w:rPr>
      </w:pPr>
      <w:r w:rsidRPr="00AE1049">
        <w:rPr>
          <w:rFonts w:ascii="Times New Roman CYR" w:hAnsi="Times New Roman CYR" w:cs="Times New Roman CYR"/>
          <w:color w:val="000000"/>
        </w:rPr>
        <w:t xml:space="preserve">- 20 </w:t>
      </w:r>
      <w:r w:rsidRPr="00AE1049">
        <w:rPr>
          <w:color w:val="000000"/>
        </w:rPr>
        <w:t xml:space="preserve">– 30 - </w:t>
      </w:r>
      <w:r w:rsidRPr="00AE1049">
        <w:rPr>
          <w:rFonts w:ascii="Times New Roman CYR" w:hAnsi="Times New Roman CYR" w:cs="Times New Roman CYR"/>
          <w:color w:val="000000"/>
        </w:rPr>
        <w:t>Кб - 0,6;</w:t>
      </w:r>
    </w:p>
    <w:p w:rsidR="00AE1049" w:rsidRPr="00AE1049" w:rsidRDefault="00AE1049" w:rsidP="00F93BFD">
      <w:pPr>
        <w:autoSpaceDE w:val="0"/>
        <w:autoSpaceDN w:val="0"/>
        <w:adjustRightInd w:val="0"/>
        <w:ind w:firstLine="567"/>
        <w:rPr>
          <w:rFonts w:ascii="Times New Roman CYR" w:hAnsi="Times New Roman CYR" w:cs="Times New Roman CYR"/>
          <w:color w:val="000000"/>
        </w:rPr>
      </w:pPr>
      <w:r w:rsidRPr="00AE1049">
        <w:rPr>
          <w:color w:val="000000"/>
        </w:rPr>
        <w:t xml:space="preserve">- </w:t>
      </w:r>
      <w:r w:rsidRPr="00AE1049">
        <w:rPr>
          <w:rFonts w:ascii="Times New Roman CYR" w:hAnsi="Times New Roman CYR" w:cs="Times New Roman CYR"/>
          <w:color w:val="000000"/>
        </w:rPr>
        <w:t>свыше 30 - Кб = 0,3. 5.</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Показатель уровня резервирования (Кр) 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- 90 </w:t>
      </w:r>
      <w:r w:rsidRPr="00AE1049">
        <w:rPr>
          <w:color w:val="000000"/>
        </w:rPr>
        <w:t xml:space="preserve">– 100 - </w:t>
      </w:r>
      <w:r w:rsidRPr="00AE1049">
        <w:rPr>
          <w:rFonts w:ascii="Times New Roman CYR" w:hAnsi="Times New Roman CYR" w:cs="Times New Roman CYR"/>
          <w:color w:val="000000"/>
        </w:rPr>
        <w:t xml:space="preserve">Кр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- 70 </w:t>
      </w:r>
      <w:r w:rsidRPr="00AE1049">
        <w:rPr>
          <w:color w:val="000000"/>
        </w:rPr>
        <w:t xml:space="preserve">– 90 - </w:t>
      </w:r>
      <w:r w:rsidRPr="00AE1049">
        <w:rPr>
          <w:rFonts w:ascii="Times New Roman CYR" w:hAnsi="Times New Roman CYR" w:cs="Times New Roman CYR"/>
          <w:color w:val="000000"/>
        </w:rPr>
        <w:t xml:space="preserve">Кр = 0,7;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- 50 </w:t>
      </w:r>
      <w:r w:rsidRPr="00AE1049">
        <w:rPr>
          <w:color w:val="000000"/>
        </w:rPr>
        <w:t xml:space="preserve">– 70 - </w:t>
      </w:r>
      <w:r w:rsidRPr="00AE1049">
        <w:rPr>
          <w:rFonts w:ascii="Times New Roman CYR" w:hAnsi="Times New Roman CYR" w:cs="Times New Roman CYR"/>
          <w:color w:val="000000"/>
        </w:rPr>
        <w:t xml:space="preserve">Кр = 0,5;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- 30 </w:t>
      </w:r>
      <w:r w:rsidRPr="00AE1049">
        <w:rPr>
          <w:color w:val="000000"/>
        </w:rPr>
        <w:t xml:space="preserve">– 50 - </w:t>
      </w:r>
      <w:r w:rsidRPr="00AE1049">
        <w:rPr>
          <w:rFonts w:ascii="Times New Roman CYR" w:hAnsi="Times New Roman CYR" w:cs="Times New Roman CYR"/>
          <w:color w:val="000000"/>
        </w:rPr>
        <w:t xml:space="preserve">Кр = 0,3;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менее 30 - Кр = 0,2. 6.</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уровня резервирования (Кр) = 0,2.</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Показатель технического состояния тепловых сетей (Кс), характеризуемый долей ветхих, подлежащих замене (%) трубопроводов: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до 10 - Кс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- 10 </w:t>
      </w:r>
      <w:r w:rsidRPr="00AE1049">
        <w:rPr>
          <w:color w:val="000000"/>
        </w:rPr>
        <w:t xml:space="preserve">– 20 - </w:t>
      </w:r>
      <w:r w:rsidRPr="00AE1049">
        <w:rPr>
          <w:rFonts w:ascii="Times New Roman CYR" w:hAnsi="Times New Roman CYR" w:cs="Times New Roman CYR"/>
          <w:color w:val="000000"/>
        </w:rPr>
        <w:t>Кс = 0,8;</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- 20 </w:t>
      </w:r>
      <w:r w:rsidRPr="00AE1049">
        <w:rPr>
          <w:color w:val="000000"/>
        </w:rPr>
        <w:t xml:space="preserve">– 30 - </w:t>
      </w:r>
      <w:r w:rsidRPr="00AE1049">
        <w:rPr>
          <w:rFonts w:ascii="Times New Roman CYR" w:hAnsi="Times New Roman CYR" w:cs="Times New Roman CYR"/>
          <w:color w:val="000000"/>
        </w:rPr>
        <w:t xml:space="preserve">Кс = 0,6;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свыше 30 - Кс = 0,5.</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технического состояния тепловых сетей (Кс) = 0,5.</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Показатель качества теплоснабжения (Кж), характеризуемый количеством жалоб потребителей тепла на нарушение качества теплоснабжения.</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Ж = Джал/ Дсумм*100 [%]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где Дсумм - количество зданий, снабжающихся теплом от системы теплоснабжения;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Джал - количество зданий, по которым поступили жалобы на работу системы теплоснабжения.</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В зависимости от рассчитанного коэффициента (Ж) определяется показатель надежности (Кж)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до 0,2 - Кж = 1,0;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- 0,2 </w:t>
      </w:r>
      <w:r w:rsidRPr="00AE1049">
        <w:rPr>
          <w:color w:val="000000"/>
        </w:rPr>
        <w:t xml:space="preserve">– 0,5 - </w:t>
      </w:r>
      <w:r w:rsidRPr="00AE1049">
        <w:rPr>
          <w:rFonts w:ascii="Times New Roman CYR" w:hAnsi="Times New Roman CYR" w:cs="Times New Roman CYR"/>
          <w:color w:val="000000"/>
        </w:rPr>
        <w:t xml:space="preserve">Кж = 0,8; </w:t>
      </w:r>
    </w:p>
    <w:p w:rsidR="00AE1049" w:rsidRPr="00AE1049" w:rsidRDefault="00AE1049" w:rsidP="00F93BFD">
      <w:pPr>
        <w:autoSpaceDE w:val="0"/>
        <w:autoSpaceDN w:val="0"/>
        <w:adjustRightInd w:val="0"/>
        <w:ind w:firstLine="567"/>
        <w:jc w:val="both"/>
        <w:rPr>
          <w:rFonts w:ascii="Times New Roman CYR" w:hAnsi="Times New Roman CYR" w:cs="Times New Roman CYR"/>
          <w:color w:val="000000"/>
        </w:rPr>
      </w:pPr>
      <w:r w:rsidRPr="00AE1049">
        <w:rPr>
          <w:rFonts w:ascii="Times New Roman CYR" w:hAnsi="Times New Roman CYR" w:cs="Times New Roman CYR"/>
          <w:color w:val="000000"/>
        </w:rPr>
        <w:t xml:space="preserve">- 0,5 </w:t>
      </w:r>
      <w:r w:rsidRPr="00AE1049">
        <w:rPr>
          <w:color w:val="000000"/>
        </w:rPr>
        <w:t xml:space="preserve">– 0,8 - </w:t>
      </w:r>
      <w:r w:rsidRPr="00AE1049">
        <w:rPr>
          <w:rFonts w:ascii="Times New Roman CYR" w:hAnsi="Times New Roman CYR" w:cs="Times New Roman CYR"/>
          <w:color w:val="000000"/>
        </w:rPr>
        <w:t xml:space="preserve">Кж = 0,6; </w:t>
      </w:r>
    </w:p>
    <w:p w:rsidR="00AE1049" w:rsidRPr="00AE1049" w:rsidRDefault="00AE1049" w:rsidP="00F93BFD">
      <w:pPr>
        <w:autoSpaceDE w:val="0"/>
        <w:autoSpaceDN w:val="0"/>
        <w:adjustRightInd w:val="0"/>
        <w:ind w:firstLine="567"/>
        <w:jc w:val="both"/>
        <w:rPr>
          <w:rFonts w:ascii="Segoe UI" w:hAnsi="Segoe UI" w:cs="Segoe UI"/>
          <w:sz w:val="20"/>
          <w:szCs w:val="20"/>
        </w:rPr>
      </w:pPr>
      <w:r w:rsidRPr="00AE1049">
        <w:rPr>
          <w:rFonts w:ascii="Times New Roman CYR" w:hAnsi="Times New Roman CYR" w:cs="Times New Roman CYR"/>
          <w:color w:val="000000"/>
        </w:rPr>
        <w:t>- свыше 0,8 - Кж = 0,4.</w:t>
      </w:r>
    </w:p>
    <w:p w:rsidR="00860403" w:rsidRDefault="00860403"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Default="00B10F3D" w:rsidP="00F93BFD">
      <w:pPr>
        <w:widowControl w:val="0"/>
        <w:autoSpaceDE w:val="0"/>
        <w:autoSpaceDN w:val="0"/>
        <w:adjustRightInd w:val="0"/>
        <w:ind w:firstLine="540"/>
        <w:jc w:val="both"/>
      </w:pPr>
    </w:p>
    <w:p w:rsidR="00B10F3D" w:rsidRPr="00E53D9D" w:rsidRDefault="00B10F3D" w:rsidP="00F93BFD">
      <w:pPr>
        <w:widowControl w:val="0"/>
        <w:autoSpaceDE w:val="0"/>
        <w:autoSpaceDN w:val="0"/>
        <w:adjustRightInd w:val="0"/>
        <w:ind w:firstLine="540"/>
        <w:jc w:val="both"/>
      </w:pPr>
    </w:p>
    <w:p w:rsidR="00E53D9D" w:rsidRPr="00E53D9D" w:rsidRDefault="00E53D9D" w:rsidP="00F93BFD">
      <w:pPr>
        <w:widowControl w:val="0"/>
        <w:autoSpaceDE w:val="0"/>
        <w:autoSpaceDN w:val="0"/>
        <w:adjustRightInd w:val="0"/>
        <w:ind w:firstLine="540"/>
        <w:jc w:val="both"/>
        <w:rPr>
          <w:i/>
          <w:color w:val="0070C0"/>
        </w:rPr>
      </w:pPr>
      <w:r w:rsidRPr="00E53D9D">
        <w:rPr>
          <w:i/>
          <w:color w:val="0070C0"/>
        </w:rPr>
        <w:lastRenderedPageBreak/>
        <w:t>По результатам оценки надежности теплоснабжения разрабатываются предложения, обеспечивающие надежность систем теплоснабжения, в том числе следующие предложения:</w:t>
      </w:r>
    </w:p>
    <w:p w:rsidR="00E53D9D" w:rsidRPr="00E53D9D" w:rsidRDefault="00E53D9D" w:rsidP="00F93BFD">
      <w:pPr>
        <w:pStyle w:val="aff5"/>
        <w:spacing w:after="0"/>
      </w:pPr>
      <w:bookmarkStart w:id="170" w:name="_Toc106374938"/>
      <w:r w:rsidRPr="00E53D9D">
        <w:t>а)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bookmarkEnd w:id="170"/>
    </w:p>
    <w:p w:rsidR="00AE1049" w:rsidRPr="00AE1049" w:rsidRDefault="00AE1049" w:rsidP="00F93BFD">
      <w:pPr>
        <w:widowControl w:val="0"/>
        <w:autoSpaceDE w:val="0"/>
        <w:autoSpaceDN w:val="0"/>
        <w:adjustRightInd w:val="0"/>
        <w:ind w:firstLine="540"/>
        <w:jc w:val="both"/>
      </w:pPr>
      <w:r w:rsidRPr="00AE1049">
        <w:t>Применение рациональных тепловых схем, обеспечивающих заданный уровень готовности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71" w:name="_Toc106374939"/>
      <w:r w:rsidRPr="00E53D9D">
        <w:t>б) установка резервного оборудования</w:t>
      </w:r>
      <w:bookmarkEnd w:id="171"/>
    </w:p>
    <w:p w:rsidR="00AE1049" w:rsidRPr="00AE1049" w:rsidRDefault="00AE1049" w:rsidP="00F93BFD">
      <w:pPr>
        <w:widowControl w:val="0"/>
        <w:autoSpaceDE w:val="0"/>
        <w:autoSpaceDN w:val="0"/>
        <w:adjustRightInd w:val="0"/>
        <w:ind w:firstLine="540"/>
        <w:jc w:val="both"/>
      </w:pPr>
      <w:r w:rsidRPr="00AE1049">
        <w:t>Для повышения надежности рекомендуется использовать аварийное и резервное оборудования, в том числе на источниках теплоты, тепловых сетях и у потребителей. Отдельное внимание при этом должно уделяться решению вопросов резервирования по направлениям топливо-, электро- и водоснабжения.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72" w:name="_Toc106374940"/>
      <w:r w:rsidRPr="00E53D9D">
        <w:t>в) организация совместной работы нескольких источников тепловой энергии</w:t>
      </w:r>
      <w:bookmarkEnd w:id="172"/>
    </w:p>
    <w:p w:rsidR="00AE1049" w:rsidRPr="00AE1049" w:rsidRDefault="00AE1049" w:rsidP="00F93BFD">
      <w:pPr>
        <w:widowControl w:val="0"/>
        <w:autoSpaceDE w:val="0"/>
        <w:autoSpaceDN w:val="0"/>
        <w:adjustRightInd w:val="0"/>
        <w:ind w:firstLine="540"/>
        <w:jc w:val="both"/>
      </w:pPr>
      <w:r w:rsidRPr="00AE1049">
        <w:t>В связи с большой удаленностью источников централизованного теплоснабжения, организация совместной работы нескольких источников тепловой энергии не представляется возможной.</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73" w:name="_Toc106374941"/>
      <w:r w:rsidRPr="00E53D9D">
        <w:t>г) взаимное резервирование тепловых сетей смежных районов поселения, городского округа</w:t>
      </w:r>
      <w:bookmarkEnd w:id="173"/>
    </w:p>
    <w:p w:rsidR="00AE1049" w:rsidRPr="00AE1049" w:rsidRDefault="00AE1049" w:rsidP="00F93BFD">
      <w:pPr>
        <w:widowControl w:val="0"/>
        <w:autoSpaceDE w:val="0"/>
        <w:autoSpaceDN w:val="0"/>
        <w:adjustRightInd w:val="0"/>
        <w:ind w:firstLine="540"/>
        <w:jc w:val="both"/>
      </w:pPr>
      <w:r w:rsidRPr="00AE1049">
        <w:t>Потребители тепловой энергии от источников теплоснабжения расположены друг от друга на значительном расстоянии и обладают небольшой тепловой нагрузкой. В связи с этим взаимное резервирование тепловых сетей смежных районов поселения представляется не обоснованным.</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74" w:name="_Toc106374942"/>
      <w:r w:rsidRPr="00E53D9D">
        <w:t>д) устройство резервных насосных станций</w:t>
      </w:r>
      <w:bookmarkEnd w:id="174"/>
    </w:p>
    <w:p w:rsidR="00AE1049" w:rsidRPr="00AE1049" w:rsidRDefault="00AE1049" w:rsidP="00F93BFD">
      <w:pPr>
        <w:widowControl w:val="0"/>
        <w:autoSpaceDE w:val="0"/>
        <w:autoSpaceDN w:val="0"/>
        <w:adjustRightInd w:val="0"/>
        <w:ind w:firstLine="540"/>
        <w:jc w:val="both"/>
      </w:pPr>
      <w:r w:rsidRPr="00AE1049">
        <w:t>Устройство резервных насосных станций не требуется.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75" w:name="_Toc106374943"/>
      <w:r w:rsidRPr="00E53D9D">
        <w:t>е) установка баков-аккумуляторов</w:t>
      </w:r>
      <w:bookmarkEnd w:id="175"/>
    </w:p>
    <w:p w:rsidR="00AE1049" w:rsidRPr="00AE1049" w:rsidRDefault="00AE1049" w:rsidP="00F93BFD">
      <w:pPr>
        <w:widowControl w:val="0"/>
        <w:autoSpaceDE w:val="0"/>
        <w:autoSpaceDN w:val="0"/>
        <w:adjustRightInd w:val="0"/>
        <w:ind w:firstLine="540"/>
        <w:jc w:val="both"/>
      </w:pPr>
      <w:r w:rsidRPr="00AE1049">
        <w:t>Установка баков-аккумуляторов не требуется.</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76" w:name="_Toc106374944"/>
      <w:r w:rsidRPr="00E53D9D">
        <w:t>Глава 12</w:t>
      </w:r>
      <w:r w:rsidR="00A21B07">
        <w:t xml:space="preserve"> </w:t>
      </w:r>
      <w:r w:rsidRPr="00E53D9D">
        <w:t>"Обоснование инвестиций в строительство, реконструкцию и техническое перевооружение"</w:t>
      </w:r>
      <w:bookmarkEnd w:id="176"/>
    </w:p>
    <w:p w:rsidR="00E53D9D" w:rsidRPr="00E53D9D" w:rsidRDefault="00E53D9D" w:rsidP="00F93BFD">
      <w:pPr>
        <w:pStyle w:val="aff5"/>
        <w:spacing w:after="0"/>
      </w:pPr>
      <w:bookmarkStart w:id="177" w:name="_Toc106374945"/>
      <w:r w:rsidRPr="00E53D9D">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77"/>
    </w:p>
    <w:p w:rsidR="00381DEC" w:rsidRPr="00381DEC" w:rsidRDefault="00381DEC" w:rsidP="00F93BFD">
      <w:pPr>
        <w:widowControl w:val="0"/>
        <w:autoSpaceDE w:val="0"/>
        <w:autoSpaceDN w:val="0"/>
        <w:adjustRightInd w:val="0"/>
        <w:ind w:left="201" w:right="341" w:firstLine="707"/>
        <w:jc w:val="both"/>
      </w:pPr>
      <w:r w:rsidRPr="00381DEC">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381DEC" w:rsidRPr="00381DEC" w:rsidRDefault="00381DEC" w:rsidP="00F93BFD">
      <w:pPr>
        <w:widowControl w:val="0"/>
        <w:autoSpaceDE w:val="0"/>
        <w:autoSpaceDN w:val="0"/>
        <w:adjustRightInd w:val="0"/>
        <w:ind w:left="201" w:right="341" w:firstLine="707"/>
        <w:jc w:val="both"/>
      </w:pPr>
      <w:r w:rsidRPr="00381DEC">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w:t>
      </w:r>
      <w:r w:rsidRPr="00381DEC">
        <w:lastRenderedPageBreak/>
        <w:t>правовыми актами.</w:t>
      </w:r>
    </w:p>
    <w:p w:rsidR="00381DEC" w:rsidRPr="00381DEC" w:rsidRDefault="00381DEC" w:rsidP="00F93BFD">
      <w:pPr>
        <w:widowControl w:val="0"/>
        <w:autoSpaceDE w:val="0"/>
        <w:autoSpaceDN w:val="0"/>
        <w:adjustRightInd w:val="0"/>
        <w:ind w:left="201" w:right="341" w:firstLine="707"/>
        <w:jc w:val="both"/>
      </w:pPr>
      <w:r w:rsidRPr="00381DEC">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381DEC" w:rsidRPr="00381DEC" w:rsidRDefault="00381DEC" w:rsidP="00F93BFD">
      <w:pPr>
        <w:widowControl w:val="0"/>
        <w:autoSpaceDE w:val="0"/>
        <w:autoSpaceDN w:val="0"/>
        <w:adjustRightInd w:val="0"/>
        <w:ind w:left="201" w:right="341" w:firstLine="707"/>
        <w:jc w:val="both"/>
      </w:pPr>
      <w:r w:rsidRPr="00381DEC">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381DEC" w:rsidRPr="00381DEC" w:rsidRDefault="00381DEC" w:rsidP="00F93BFD">
      <w:pPr>
        <w:widowControl w:val="0"/>
        <w:autoSpaceDE w:val="0"/>
        <w:autoSpaceDN w:val="0"/>
        <w:adjustRightInd w:val="0"/>
        <w:ind w:left="201" w:right="341" w:firstLine="707"/>
        <w:jc w:val="both"/>
        <w:rPr>
          <w:sz w:val="23"/>
          <w:szCs w:val="23"/>
        </w:rPr>
      </w:pPr>
      <w:r w:rsidRPr="00381DEC">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E53D9D" w:rsidRDefault="00E53D9D" w:rsidP="00F93BFD">
      <w:pPr>
        <w:widowControl w:val="0"/>
        <w:autoSpaceDE w:val="0"/>
        <w:autoSpaceDN w:val="0"/>
        <w:adjustRightInd w:val="0"/>
        <w:ind w:firstLine="567"/>
      </w:pPr>
    </w:p>
    <w:p w:rsidR="008F2737" w:rsidRPr="00E53D9D" w:rsidRDefault="008F2737" w:rsidP="00F93BFD">
      <w:pPr>
        <w:widowControl w:val="0"/>
        <w:autoSpaceDE w:val="0"/>
        <w:autoSpaceDN w:val="0"/>
        <w:adjustRightInd w:val="0"/>
        <w:ind w:firstLine="567"/>
      </w:pPr>
    </w:p>
    <w:p w:rsidR="00E53D9D" w:rsidRPr="00E53D9D" w:rsidRDefault="00E53D9D" w:rsidP="00F93BFD">
      <w:pPr>
        <w:pStyle w:val="aff5"/>
        <w:spacing w:after="0"/>
      </w:pPr>
      <w:bookmarkStart w:id="178" w:name="_Toc106374946"/>
      <w:r w:rsidRPr="00E53D9D">
        <w:t>б) предложения по источникам инвестиций, обеспечивающих финансовые потребности</w:t>
      </w:r>
      <w:bookmarkEnd w:id="178"/>
    </w:p>
    <w:p w:rsidR="00381DEC" w:rsidRPr="00381DEC" w:rsidRDefault="00381DEC" w:rsidP="00F93BFD">
      <w:pPr>
        <w:ind w:firstLine="708"/>
        <w:jc w:val="both"/>
        <w:rPr>
          <w:rFonts w:eastAsia="Calibri"/>
        </w:rPr>
      </w:pPr>
      <w:r w:rsidRPr="00381DEC">
        <w:rPr>
          <w:rFonts w:eastAsia="Calibri"/>
        </w:rPr>
        <w:t>Общий объём необходимых инвестиций в осуществление варианта развития системы теплоснабжения складывается из суммы инвестиционных затрат в предлагаемые мероприятия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rsidR="00381DEC" w:rsidRPr="00381DEC" w:rsidRDefault="00381DEC" w:rsidP="00F93BFD">
      <w:pPr>
        <w:ind w:firstLine="708"/>
        <w:jc w:val="both"/>
        <w:rPr>
          <w:rFonts w:eastAsia="Calibri"/>
        </w:rPr>
      </w:pPr>
      <w:r w:rsidRPr="00381DEC">
        <w:rPr>
          <w:rFonts w:eastAsia="Calibri"/>
        </w:rPr>
        <w:t xml:space="preserve">При этом следует учитывать, что финансовые потребности участников, направленные на реализацию мероприятий по новому строительству, техническому перевооружению и реконструкции, подлежат обязательному исполнению в объеме: </w:t>
      </w:r>
    </w:p>
    <w:p w:rsidR="00381DEC" w:rsidRPr="00381DEC" w:rsidRDefault="00381DEC" w:rsidP="00F93BFD">
      <w:pPr>
        <w:numPr>
          <w:ilvl w:val="0"/>
          <w:numId w:val="37"/>
        </w:numPr>
        <w:suppressAutoHyphens/>
        <w:contextualSpacing/>
        <w:jc w:val="both"/>
        <w:rPr>
          <w:lang w:eastAsia="ar-SA"/>
        </w:rPr>
      </w:pPr>
      <w:r w:rsidRPr="00381DEC">
        <w:rPr>
          <w:lang w:eastAsia="ar-SA"/>
        </w:rPr>
        <w:t xml:space="preserve">фактически начисленных амортизационных отчислений, учитываемых в тарифно-балансовых решениях; </w:t>
      </w:r>
    </w:p>
    <w:p w:rsidR="00381DEC" w:rsidRPr="00381DEC" w:rsidRDefault="00381DEC" w:rsidP="00F93BFD">
      <w:pPr>
        <w:numPr>
          <w:ilvl w:val="0"/>
          <w:numId w:val="37"/>
        </w:numPr>
        <w:suppressAutoHyphens/>
        <w:contextualSpacing/>
        <w:jc w:val="both"/>
        <w:rPr>
          <w:lang w:eastAsia="ar-SA"/>
        </w:rPr>
      </w:pPr>
      <w:r w:rsidRPr="00381DEC">
        <w:rPr>
          <w:lang w:eastAsia="ar-SA"/>
        </w:rPr>
        <w:t xml:space="preserve">соответствующих условиям заключенных (действующих) договоров на подключение к сетям инженерно-технического обеспечения, а также параметров технических условий, которые будут запрошены в рамках площадок, утвержденных в документах территориального планирования; </w:t>
      </w:r>
    </w:p>
    <w:p w:rsidR="00381DEC" w:rsidRPr="00381DEC" w:rsidRDefault="00381DEC" w:rsidP="00F93BFD">
      <w:pPr>
        <w:numPr>
          <w:ilvl w:val="0"/>
          <w:numId w:val="37"/>
        </w:numPr>
        <w:suppressAutoHyphens/>
        <w:contextualSpacing/>
        <w:jc w:val="both"/>
        <w:rPr>
          <w:lang w:eastAsia="ar-SA"/>
        </w:rPr>
      </w:pPr>
      <w:r w:rsidRPr="00381DEC">
        <w:rPr>
          <w:lang w:eastAsia="ar-SA"/>
        </w:rPr>
        <w:t xml:space="preserve">пропорционально объему фактической реализации товарной продукции в случае если установленные тарифы предусматривают возмещение затрат на реализацию инвестиционных программ организаций, осуществляющих регулируемые виды деятельности в сфере теплоснабжения – согласно установленному уровню затрат в структуре тарифов. </w:t>
      </w:r>
    </w:p>
    <w:p w:rsidR="00381DEC" w:rsidRPr="00381DEC" w:rsidRDefault="00381DEC" w:rsidP="00F93BFD">
      <w:pPr>
        <w:ind w:firstLine="708"/>
        <w:jc w:val="both"/>
        <w:rPr>
          <w:rFonts w:eastAsia="Calibri"/>
        </w:rPr>
      </w:pPr>
      <w:r w:rsidRPr="00381DEC">
        <w:rPr>
          <w:rFonts w:eastAsia="Calibri"/>
        </w:rPr>
        <w:t>Источниками финансирования мероприятий по котельным и тепловым сетям приняты:</w:t>
      </w:r>
    </w:p>
    <w:p w:rsidR="00381DEC" w:rsidRPr="00381DEC" w:rsidRDefault="00381DEC" w:rsidP="00F93BFD">
      <w:pPr>
        <w:numPr>
          <w:ilvl w:val="0"/>
          <w:numId w:val="36"/>
        </w:numPr>
        <w:suppressAutoHyphens/>
        <w:contextualSpacing/>
        <w:jc w:val="both"/>
        <w:rPr>
          <w:lang w:eastAsia="ar-SA"/>
        </w:rPr>
      </w:pPr>
      <w:r w:rsidRPr="00381DEC">
        <w:rPr>
          <w:lang w:eastAsia="ar-SA"/>
        </w:rPr>
        <w:t>средства теплоснабжающих организаций;</w:t>
      </w:r>
    </w:p>
    <w:p w:rsidR="00381DEC" w:rsidRPr="00381DEC" w:rsidRDefault="00381DEC" w:rsidP="00F93BFD">
      <w:pPr>
        <w:numPr>
          <w:ilvl w:val="0"/>
          <w:numId w:val="36"/>
        </w:numPr>
        <w:suppressAutoHyphens/>
        <w:contextualSpacing/>
        <w:jc w:val="both"/>
        <w:rPr>
          <w:lang w:eastAsia="ar-SA"/>
        </w:rPr>
      </w:pPr>
      <w:r w:rsidRPr="00381DEC">
        <w:rPr>
          <w:lang w:eastAsia="ar-SA"/>
        </w:rPr>
        <w:t>бюджетные средства;</w:t>
      </w:r>
    </w:p>
    <w:p w:rsidR="00381DEC" w:rsidRPr="00381DEC" w:rsidRDefault="00381DEC" w:rsidP="00F93BFD">
      <w:pPr>
        <w:numPr>
          <w:ilvl w:val="0"/>
          <w:numId w:val="36"/>
        </w:numPr>
        <w:suppressAutoHyphens/>
        <w:contextualSpacing/>
        <w:jc w:val="both"/>
        <w:rPr>
          <w:lang w:eastAsia="ar-SA"/>
        </w:rPr>
      </w:pPr>
      <w:r w:rsidRPr="00381DEC">
        <w:rPr>
          <w:lang w:eastAsia="ar-SA"/>
        </w:rPr>
        <w:t>энергосервисные контракты со сторонними организациями.</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79" w:name="_Toc106374947"/>
      <w:r w:rsidRPr="00E53D9D">
        <w:t>в) расчеты эффективности инвестиций</w:t>
      </w:r>
      <w:bookmarkEnd w:id="179"/>
    </w:p>
    <w:p w:rsidR="00381DEC" w:rsidRPr="00381DEC" w:rsidRDefault="00381DEC" w:rsidP="00F93BFD">
      <w:pPr>
        <w:widowControl w:val="0"/>
        <w:autoSpaceDE w:val="0"/>
        <w:autoSpaceDN w:val="0"/>
        <w:adjustRightInd w:val="0"/>
        <w:ind w:firstLine="540"/>
        <w:jc w:val="both"/>
      </w:pPr>
      <w:r w:rsidRPr="00381DEC">
        <w:t xml:space="preserve">Выбор перспективных вариантов развития и реконструкции систем теплоснабжения определяется исходя из эффективности капитальных вложений. </w:t>
      </w:r>
    </w:p>
    <w:p w:rsidR="00381DEC" w:rsidRPr="00381DEC" w:rsidRDefault="00381DEC" w:rsidP="00F93BFD">
      <w:pPr>
        <w:widowControl w:val="0"/>
        <w:autoSpaceDE w:val="0"/>
        <w:autoSpaceDN w:val="0"/>
        <w:adjustRightInd w:val="0"/>
        <w:ind w:firstLine="540"/>
        <w:jc w:val="both"/>
      </w:pPr>
      <w:r w:rsidRPr="00381DEC">
        <w:t xml:space="preserve">В рассматриваемых вариантах предполагается использование существующих тепловых сетей отопления (с их необходимой реконструкцией или развитием). </w:t>
      </w:r>
    </w:p>
    <w:p w:rsidR="00381DEC" w:rsidRPr="00381DEC" w:rsidRDefault="00381DEC" w:rsidP="00F93BFD">
      <w:pPr>
        <w:widowControl w:val="0"/>
        <w:autoSpaceDE w:val="0"/>
        <w:autoSpaceDN w:val="0"/>
        <w:adjustRightInd w:val="0"/>
        <w:ind w:firstLine="540"/>
        <w:jc w:val="both"/>
      </w:pPr>
      <w:r w:rsidRPr="00381DEC">
        <w:t xml:space="preserve">Методика оценки эффективности инвестиций проводится по следующим критериям: </w:t>
      </w:r>
    </w:p>
    <w:p w:rsidR="00381DEC" w:rsidRPr="00381DEC" w:rsidRDefault="00381DEC" w:rsidP="00F93BFD">
      <w:pPr>
        <w:widowControl w:val="0"/>
        <w:autoSpaceDE w:val="0"/>
        <w:autoSpaceDN w:val="0"/>
        <w:adjustRightInd w:val="0"/>
        <w:ind w:firstLine="540"/>
        <w:jc w:val="both"/>
      </w:pPr>
      <w:r w:rsidRPr="00381DEC">
        <w:t xml:space="preserve">- 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вложения инвестиций до окончания эксплуатации (проекты, имеющие положительное значение ЧДД, не убыточны, так как отдача на капитал превышает вложенный капитал при данной норме дисконта); </w:t>
      </w:r>
    </w:p>
    <w:p w:rsidR="00381DEC" w:rsidRPr="00381DEC" w:rsidRDefault="00381DEC" w:rsidP="00F93BFD">
      <w:pPr>
        <w:widowControl w:val="0"/>
        <w:autoSpaceDE w:val="0"/>
        <w:autoSpaceDN w:val="0"/>
        <w:adjustRightInd w:val="0"/>
        <w:ind w:firstLine="540"/>
        <w:jc w:val="both"/>
      </w:pPr>
      <w:r w:rsidRPr="00381DEC">
        <w:lastRenderedPageBreak/>
        <w:t xml:space="preserve">- 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381DEC" w:rsidRPr="00381DEC" w:rsidRDefault="00381DEC" w:rsidP="00F93BFD">
      <w:pPr>
        <w:widowControl w:val="0"/>
        <w:autoSpaceDE w:val="0"/>
        <w:autoSpaceDN w:val="0"/>
        <w:adjustRightInd w:val="0"/>
        <w:ind w:firstLine="540"/>
        <w:jc w:val="both"/>
      </w:pPr>
      <w:r w:rsidRPr="00381DEC">
        <w:t xml:space="preserve">- 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 </w:t>
      </w:r>
    </w:p>
    <w:p w:rsidR="00381DEC" w:rsidRPr="00381DEC" w:rsidRDefault="00381DEC" w:rsidP="00F93BFD">
      <w:pPr>
        <w:widowControl w:val="0"/>
        <w:autoSpaceDE w:val="0"/>
        <w:autoSpaceDN w:val="0"/>
        <w:adjustRightInd w:val="0"/>
        <w:ind w:firstLine="540"/>
        <w:jc w:val="both"/>
      </w:pPr>
      <w:r w:rsidRPr="00381DEC">
        <w:t xml:space="preserve">- срок окупаемости или период возврата капитальных вложений,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381DEC" w:rsidRPr="00381DEC" w:rsidRDefault="00381DEC" w:rsidP="00F93BFD">
      <w:pPr>
        <w:widowControl w:val="0"/>
        <w:autoSpaceDE w:val="0"/>
        <w:autoSpaceDN w:val="0"/>
        <w:adjustRightInd w:val="0"/>
        <w:ind w:firstLine="540"/>
        <w:jc w:val="both"/>
      </w:pPr>
      <w:r w:rsidRPr="00381DEC">
        <w:t>Если в каком-то году значение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становятся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5"/>
        <w:spacing w:after="0"/>
      </w:pPr>
      <w:bookmarkStart w:id="180" w:name="_Toc106374948"/>
      <w:r w:rsidRPr="00E53D9D">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80"/>
    </w:p>
    <w:p w:rsidR="00BE58F6" w:rsidRPr="00BE58F6" w:rsidRDefault="00BE58F6" w:rsidP="00F93BFD">
      <w:pPr>
        <w:widowControl w:val="0"/>
        <w:autoSpaceDE w:val="0"/>
        <w:autoSpaceDN w:val="0"/>
        <w:adjustRightInd w:val="0"/>
        <w:ind w:firstLine="540"/>
        <w:jc w:val="both"/>
      </w:pPr>
      <w:r w:rsidRPr="00BE58F6">
        <w:t>Рекомендованный источник финансирования для большей доли представленных мероприятий это дотации на покрытие разницы в ценах за предоставляемые населению услуги и продукцию, а также дотации на капитальные вложения. В данном случае негативных ценовых последствий для потребителей не будет.</w:t>
      </w:r>
    </w:p>
    <w:p w:rsidR="00E53D9D" w:rsidRPr="00E53D9D" w:rsidRDefault="00E53D9D"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81" w:name="_Toc106374949"/>
      <w:r w:rsidRPr="00E53D9D">
        <w:t>Глава 13</w:t>
      </w:r>
      <w:r w:rsidR="00A21B07">
        <w:t xml:space="preserve"> </w:t>
      </w:r>
      <w:r w:rsidRPr="00E53D9D">
        <w:t>"Индикаторы развития систем теплоснабжения поселения, городского округа, города федерального значения"</w:t>
      </w:r>
      <w:bookmarkEnd w:id="181"/>
    </w:p>
    <w:tbl>
      <w:tblPr>
        <w:tblOverlap w:val="never"/>
        <w:tblW w:w="9481" w:type="dxa"/>
        <w:jc w:val="center"/>
        <w:tblLayout w:type="fixed"/>
        <w:tblCellMar>
          <w:left w:w="10" w:type="dxa"/>
          <w:right w:w="10" w:type="dxa"/>
        </w:tblCellMar>
        <w:tblLook w:val="04A0" w:firstRow="1" w:lastRow="0" w:firstColumn="1" w:lastColumn="0" w:noHBand="0" w:noVBand="1"/>
      </w:tblPr>
      <w:tblGrid>
        <w:gridCol w:w="488"/>
        <w:gridCol w:w="2977"/>
        <w:gridCol w:w="899"/>
        <w:gridCol w:w="854"/>
        <w:gridCol w:w="850"/>
        <w:gridCol w:w="850"/>
        <w:gridCol w:w="850"/>
        <w:gridCol w:w="854"/>
        <w:gridCol w:w="859"/>
      </w:tblGrid>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 п/п</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Наименование показателя</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Едини цы измер ения</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2021</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2022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2023</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2024</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2026</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203</w:t>
            </w:r>
            <w:r>
              <w:rPr>
                <w:b/>
                <w:bCs/>
                <w:sz w:val="20"/>
                <w:szCs w:val="20"/>
                <w:lang w:bidi="ru-RU"/>
              </w:rPr>
              <w:t>8</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Общая отапливаемая площадь жилых зданий</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м2</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1989,5</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1989,5</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1989,5</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1989,5</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1989,5</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1989,5</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Общая отапливаемая площадь общественно-деловых зданий</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тыс. м2</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7070,62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7070,62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7070,62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7070,62</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7070,62</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7070,62</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Тепловая нагрузка всего, в том числе:</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741104" w:rsidP="00F93BFD">
            <w:pPr>
              <w:widowControl w:val="0"/>
              <w:jc w:val="center"/>
              <w:rPr>
                <w:sz w:val="20"/>
                <w:szCs w:val="20"/>
                <w:lang w:bidi="ru-RU"/>
              </w:rPr>
            </w:pPr>
            <w:r>
              <w:rPr>
                <w:sz w:val="20"/>
                <w:szCs w:val="20"/>
                <w:lang w:bidi="ru-RU"/>
              </w:rPr>
              <w:t>2,414</w:t>
            </w:r>
          </w:p>
        </w:tc>
        <w:tc>
          <w:tcPr>
            <w:tcW w:w="850" w:type="dxa"/>
            <w:tcBorders>
              <w:top w:val="single" w:sz="4" w:space="0" w:color="auto"/>
              <w:left w:val="single" w:sz="4" w:space="0" w:color="auto"/>
            </w:tcBorders>
            <w:shd w:val="clear" w:color="auto" w:fill="auto"/>
            <w:vAlign w:val="center"/>
          </w:tcPr>
          <w:p w:rsidR="00F93BFD" w:rsidRPr="00F93BFD" w:rsidRDefault="00741104" w:rsidP="00F93BFD">
            <w:pPr>
              <w:widowControl w:val="0"/>
              <w:jc w:val="center"/>
              <w:rPr>
                <w:sz w:val="20"/>
                <w:szCs w:val="20"/>
                <w:lang w:bidi="ru-RU"/>
              </w:rPr>
            </w:pPr>
            <w:r>
              <w:rPr>
                <w:sz w:val="20"/>
                <w:szCs w:val="20"/>
                <w:lang w:bidi="ru-RU"/>
              </w:rPr>
              <w:t>2,414</w:t>
            </w:r>
          </w:p>
        </w:tc>
        <w:tc>
          <w:tcPr>
            <w:tcW w:w="850" w:type="dxa"/>
            <w:tcBorders>
              <w:top w:val="single" w:sz="4" w:space="0" w:color="auto"/>
              <w:left w:val="single" w:sz="4" w:space="0" w:color="auto"/>
            </w:tcBorders>
            <w:shd w:val="clear" w:color="auto" w:fill="auto"/>
            <w:vAlign w:val="center"/>
          </w:tcPr>
          <w:p w:rsidR="00F93BFD" w:rsidRPr="00F93BFD" w:rsidRDefault="00741104" w:rsidP="00F93BFD">
            <w:pPr>
              <w:widowControl w:val="0"/>
              <w:jc w:val="center"/>
              <w:rPr>
                <w:sz w:val="20"/>
                <w:szCs w:val="20"/>
                <w:lang w:bidi="ru-RU"/>
              </w:rPr>
            </w:pPr>
            <w:r>
              <w:rPr>
                <w:sz w:val="20"/>
                <w:szCs w:val="20"/>
                <w:lang w:bidi="ru-RU"/>
              </w:rPr>
              <w:t>2,414</w:t>
            </w:r>
          </w:p>
        </w:tc>
        <w:tc>
          <w:tcPr>
            <w:tcW w:w="850" w:type="dxa"/>
            <w:tcBorders>
              <w:top w:val="single" w:sz="4" w:space="0" w:color="auto"/>
              <w:left w:val="single" w:sz="4" w:space="0" w:color="auto"/>
            </w:tcBorders>
            <w:shd w:val="clear" w:color="auto" w:fill="auto"/>
            <w:vAlign w:val="center"/>
          </w:tcPr>
          <w:p w:rsidR="00F93BFD" w:rsidRPr="00F93BFD" w:rsidRDefault="00741104" w:rsidP="00F93BFD">
            <w:pPr>
              <w:widowControl w:val="0"/>
              <w:jc w:val="center"/>
              <w:rPr>
                <w:sz w:val="20"/>
                <w:szCs w:val="20"/>
                <w:lang w:bidi="ru-RU"/>
              </w:rPr>
            </w:pPr>
            <w:r>
              <w:rPr>
                <w:sz w:val="20"/>
                <w:szCs w:val="20"/>
                <w:lang w:bidi="ru-RU"/>
              </w:rPr>
              <w:t>2,414</w:t>
            </w:r>
          </w:p>
        </w:tc>
        <w:tc>
          <w:tcPr>
            <w:tcW w:w="854" w:type="dxa"/>
            <w:tcBorders>
              <w:top w:val="single" w:sz="4" w:space="0" w:color="auto"/>
              <w:left w:val="single" w:sz="4" w:space="0" w:color="auto"/>
            </w:tcBorders>
            <w:shd w:val="clear" w:color="auto" w:fill="auto"/>
            <w:vAlign w:val="center"/>
          </w:tcPr>
          <w:p w:rsidR="00F93BFD" w:rsidRPr="00F93BFD" w:rsidRDefault="00741104" w:rsidP="00F93BFD">
            <w:pPr>
              <w:widowControl w:val="0"/>
              <w:jc w:val="center"/>
              <w:rPr>
                <w:sz w:val="20"/>
                <w:szCs w:val="20"/>
                <w:lang w:bidi="ru-RU"/>
              </w:rPr>
            </w:pPr>
            <w:r>
              <w:rPr>
                <w:sz w:val="20"/>
                <w:szCs w:val="20"/>
                <w:lang w:bidi="ru-RU"/>
              </w:rPr>
              <w:t>2,414</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741104" w:rsidP="00F93BFD">
            <w:pPr>
              <w:widowControl w:val="0"/>
              <w:jc w:val="center"/>
              <w:rPr>
                <w:sz w:val="20"/>
                <w:szCs w:val="20"/>
                <w:lang w:bidi="ru-RU"/>
              </w:rPr>
            </w:pPr>
            <w:r>
              <w:rPr>
                <w:sz w:val="20"/>
                <w:szCs w:val="20"/>
                <w:lang w:bidi="ru-RU"/>
              </w:rPr>
              <w:t>2,414</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3.1.</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 в жилищном фонде, в том числе:</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3.1.1</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 для целей отопления и вентиляции</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1,296</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3.1.2</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 для целей горячего водоснабжения</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3.2.</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 общественно-деловом фонде, в том числе</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3.2.1</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 для целей отопления и вентиляции</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0,352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0,352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0,352</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0,352</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0,352</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0,352</w:t>
            </w:r>
          </w:p>
        </w:tc>
      </w:tr>
      <w:tr w:rsidR="00F93BFD" w:rsidRPr="00F93BFD" w:rsidTr="00F93BFD">
        <w:trPr>
          <w:trHeight w:val="240"/>
          <w:jc w:val="center"/>
        </w:trPr>
        <w:tc>
          <w:tcPr>
            <w:tcW w:w="488"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3.2.2</w:t>
            </w:r>
          </w:p>
        </w:tc>
        <w:tc>
          <w:tcPr>
            <w:tcW w:w="2977"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 для целей горячего водоснабжения</w:t>
            </w:r>
          </w:p>
        </w:tc>
        <w:tc>
          <w:tcPr>
            <w:tcW w:w="899"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 ч</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0"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4" w:type="dxa"/>
            <w:tcBorders>
              <w:top w:val="single" w:sz="4" w:space="0" w:color="auto"/>
              <w:lef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c>
          <w:tcPr>
            <w:tcW w:w="859" w:type="dxa"/>
            <w:tcBorders>
              <w:top w:val="single" w:sz="4" w:space="0" w:color="auto"/>
              <w:left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1,338</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4.</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Расход тепловой энергии, всего, в том числе: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2167,93</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2167,93</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2167,93</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2167,93</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2167,93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widowControl w:val="0"/>
              <w:jc w:val="center"/>
              <w:rPr>
                <w:sz w:val="20"/>
                <w:szCs w:val="20"/>
                <w:lang w:bidi="ru-RU"/>
              </w:rPr>
            </w:pPr>
            <w:r w:rsidRPr="00F93BFD">
              <w:rPr>
                <w:sz w:val="20"/>
                <w:szCs w:val="20"/>
                <w:lang w:bidi="ru-RU"/>
              </w:rPr>
              <w:t>2167,93</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4.1.</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в жилищном фонде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4.1.1.</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для целей отопления и вентиляции</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323,76</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4.1.2.</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для целей горячего водоснабжения</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4.2.</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в общественно-деловом фонде в том числе: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4.2.1.</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для целей отопления и вентиляции</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1844,17</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4.2.2.</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для целей горячего водоснабжения</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lastRenderedPageBreak/>
              <w:t>5.</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Удельная тепловая нагрузка в жилищном фонде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ккал/ ч/м2</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0,23</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0,23</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0,23</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0,23</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0,23</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6.</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Удельное потребление тепловой энергии на отопление в жилищном фонде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Гкал/г од/м2</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7.</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Градус-сутки отопительного периода</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°Осут</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-8,6</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-8,6</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8.</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Удельное приведенное потребление тепловой энергии на отопление в жилищном фон</w:t>
            </w:r>
            <w:r w:rsidRPr="00F93BFD">
              <w:rPr>
                <w:sz w:val="20"/>
                <w:szCs w:val="20"/>
                <w:lang w:bidi="ru-RU"/>
              </w:rPr>
              <w:softHyphen/>
              <w:t>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ккал/ м2(°С x сут)</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0,61</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0,61</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0,61</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0,61</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0,61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0,61</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9.</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Удельная тепловая нагрузка в общественно-деловом фонде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ккал/ ч/м2</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0,146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0,146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0,146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0,146</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0,146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0,146</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10.</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Удельно</w:t>
            </w:r>
            <w:r>
              <w:rPr>
                <w:sz w:val="20"/>
                <w:szCs w:val="20"/>
                <w:lang w:bidi="ru-RU"/>
              </w:rPr>
              <w:t>е приведенное потребление тепло</w:t>
            </w:r>
            <w:r w:rsidRPr="00F93BFD">
              <w:rPr>
                <w:sz w:val="20"/>
                <w:szCs w:val="20"/>
                <w:lang w:bidi="ru-RU"/>
              </w:rPr>
              <w:t>вой энергии в общественно-деловом фонде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ккал/ м2/(°С x сут)</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318,38</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11.</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Средняя плотность тепловой нагрузки</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 ч/м2</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0,00034</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0,00034</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0,00034</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0,00034</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0,00034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0,00034</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12.</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 xml:space="preserve">Средняя </w:t>
            </w:r>
            <w:r>
              <w:rPr>
                <w:sz w:val="20"/>
                <w:szCs w:val="20"/>
                <w:lang w:bidi="ru-RU"/>
              </w:rPr>
              <w:t>плотность расхода тепловой энер</w:t>
            </w:r>
            <w:r w:rsidRPr="00F93BFD">
              <w:rPr>
                <w:sz w:val="20"/>
                <w:szCs w:val="20"/>
                <w:lang w:bidi="ru-RU"/>
              </w:rPr>
              <w:t>гии на отопление в жилищном фонде</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Гкал/г м2</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0,16</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0,16</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0,16</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13.</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Средняя тепловая нагрузка на отопление на одного жителя</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 ч/чел.</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4,00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4,00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4,00</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4,00</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4,00</w:t>
            </w:r>
          </w:p>
        </w:tc>
      </w:tr>
      <w:tr w:rsidR="00F93BFD" w:rsidRPr="00F93BFD" w:rsidTr="00F93BFD">
        <w:trPr>
          <w:trHeight w:val="240"/>
          <w:jc w:val="center"/>
        </w:trPr>
        <w:tc>
          <w:tcPr>
            <w:tcW w:w="488"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14.</w:t>
            </w:r>
          </w:p>
        </w:tc>
        <w:tc>
          <w:tcPr>
            <w:tcW w:w="2977"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Средний расход тепловой энергии на отопление на одного жителя</w:t>
            </w:r>
          </w:p>
        </w:tc>
        <w:tc>
          <w:tcPr>
            <w:tcW w:w="899"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b/>
                <w:bCs/>
                <w:sz w:val="20"/>
                <w:szCs w:val="20"/>
                <w:lang w:bidi="ru-RU"/>
              </w:rPr>
            </w:pPr>
            <w:r w:rsidRPr="00F93BFD">
              <w:rPr>
                <w:b/>
                <w:bCs/>
                <w:sz w:val="20"/>
                <w:szCs w:val="20"/>
                <w:lang w:bidi="ru-RU"/>
              </w:rPr>
              <w:t>Гкал/ чел/го д</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w:t>
            </w:r>
          </w:p>
        </w:tc>
        <w:tc>
          <w:tcPr>
            <w:tcW w:w="850"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w:t>
            </w:r>
          </w:p>
        </w:tc>
        <w:tc>
          <w:tcPr>
            <w:tcW w:w="854" w:type="dxa"/>
            <w:tcBorders>
              <w:top w:val="single" w:sz="4" w:space="0" w:color="auto"/>
              <w:left w:val="single" w:sz="4" w:space="0" w:color="auto"/>
              <w:bottom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F93BFD" w:rsidRPr="00F93BFD" w:rsidRDefault="00F93BFD" w:rsidP="00F93BFD">
            <w:pPr>
              <w:jc w:val="center"/>
              <w:rPr>
                <w:sz w:val="20"/>
                <w:szCs w:val="20"/>
                <w:lang w:bidi="ru-RU"/>
              </w:rPr>
            </w:pPr>
            <w:r w:rsidRPr="00F93BFD">
              <w:rPr>
                <w:sz w:val="20"/>
                <w:szCs w:val="20"/>
                <w:lang w:bidi="ru-RU"/>
              </w:rPr>
              <w:t>1</w:t>
            </w:r>
          </w:p>
        </w:tc>
      </w:tr>
    </w:tbl>
    <w:p w:rsidR="00860403" w:rsidRPr="00E53D9D" w:rsidRDefault="00860403"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82" w:name="_Toc106374950"/>
      <w:r w:rsidRPr="00E53D9D">
        <w:t>Раздел 14</w:t>
      </w:r>
      <w:r w:rsidR="00A21B07">
        <w:t xml:space="preserve"> </w:t>
      </w:r>
      <w:r w:rsidRPr="00E53D9D">
        <w:t>"Ценовые (тарифные) последствия"</w:t>
      </w:r>
      <w:bookmarkEnd w:id="182"/>
    </w:p>
    <w:p w:rsidR="00860403" w:rsidRDefault="00860403" w:rsidP="00F93BFD">
      <w:pPr>
        <w:pStyle w:val="aff5"/>
        <w:spacing w:after="0"/>
      </w:pPr>
      <w:bookmarkStart w:id="183" w:name="_Toc106374951"/>
      <w:r>
        <w:t>а) тарифно-балансовые расчетные модели теплоснабжения потребителей по каждой системе теплоснабжения</w:t>
      </w:r>
      <w:bookmarkEnd w:id="183"/>
    </w:p>
    <w:p w:rsidR="00860403" w:rsidRDefault="00457A07" w:rsidP="00F93BFD">
      <w:pPr>
        <w:widowControl w:val="0"/>
        <w:autoSpaceDE w:val="0"/>
        <w:autoSpaceDN w:val="0"/>
        <w:adjustRightInd w:val="0"/>
        <w:ind w:firstLine="540"/>
        <w:jc w:val="both"/>
      </w:pPr>
      <w:r w:rsidRPr="00457A07">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rsidR="00457A07" w:rsidRDefault="00457A07" w:rsidP="00F93BFD">
      <w:pPr>
        <w:widowControl w:val="0"/>
        <w:autoSpaceDE w:val="0"/>
        <w:autoSpaceDN w:val="0"/>
        <w:adjustRightInd w:val="0"/>
        <w:ind w:firstLine="540"/>
        <w:jc w:val="both"/>
      </w:pPr>
    </w:p>
    <w:p w:rsidR="00860403" w:rsidRDefault="00860403" w:rsidP="00F93BFD">
      <w:pPr>
        <w:pStyle w:val="aff5"/>
        <w:spacing w:after="0"/>
      </w:pPr>
      <w:bookmarkStart w:id="184" w:name="_Toc106374952"/>
      <w:r>
        <w:t>б) тарифно-балансовые расчетные модели теплоснабжения потребителей по каждой единой теплоснабжающей организации</w:t>
      </w:r>
      <w:bookmarkEnd w:id="184"/>
    </w:p>
    <w:p w:rsidR="00AE156C" w:rsidRDefault="00AE156C" w:rsidP="00F93BFD">
      <w:pPr>
        <w:widowControl w:val="0"/>
        <w:autoSpaceDE w:val="0"/>
        <w:autoSpaceDN w:val="0"/>
        <w:adjustRightInd w:val="0"/>
        <w:ind w:firstLine="540"/>
        <w:jc w:val="both"/>
      </w:pPr>
      <w:r w:rsidRPr="00E43297">
        <w:t>При реализации проектов схемы теплоснабжения А</w:t>
      </w:r>
      <w:r>
        <w:t>ндреевского</w:t>
      </w:r>
      <w:r w:rsidRPr="00E43297">
        <w:t xml:space="preserve"> </w:t>
      </w:r>
      <w:r>
        <w:t>сельсовета</w:t>
      </w:r>
      <w:r w:rsidRPr="00E43297">
        <w:t xml:space="preserve"> рост тарифов на тепловую энергию не превысит уровень инфляции.</w:t>
      </w:r>
    </w:p>
    <w:p w:rsidR="00860403" w:rsidRDefault="00860403" w:rsidP="00F93BFD">
      <w:pPr>
        <w:widowControl w:val="0"/>
        <w:autoSpaceDE w:val="0"/>
        <w:autoSpaceDN w:val="0"/>
        <w:adjustRightInd w:val="0"/>
        <w:ind w:firstLine="540"/>
        <w:jc w:val="both"/>
      </w:pPr>
    </w:p>
    <w:p w:rsidR="00E53D9D" w:rsidRPr="00E53D9D" w:rsidRDefault="00E53D9D" w:rsidP="00F93BFD">
      <w:pPr>
        <w:pStyle w:val="aff3"/>
        <w:spacing w:before="0" w:after="0"/>
      </w:pPr>
      <w:bookmarkStart w:id="185" w:name="Par288"/>
      <w:bookmarkStart w:id="186" w:name="_Toc106374953"/>
      <w:bookmarkEnd w:id="185"/>
      <w:r w:rsidRPr="00E53D9D">
        <w:t>Глава 15</w:t>
      </w:r>
      <w:r w:rsidR="00A21B07">
        <w:t xml:space="preserve"> </w:t>
      </w:r>
      <w:r w:rsidRPr="00E53D9D">
        <w:t>"</w:t>
      </w:r>
      <w:r w:rsidRPr="00E53D9D">
        <w:rPr>
          <w:rFonts w:ascii="Arial" w:hAnsi="Arial" w:cs="Arial"/>
          <w:sz w:val="20"/>
          <w:szCs w:val="20"/>
        </w:rPr>
        <w:t xml:space="preserve"> </w:t>
      </w:r>
      <w:r w:rsidRPr="00E53D9D">
        <w:t>Реестр единых теплоснабжающих организаций "</w:t>
      </w:r>
      <w:bookmarkEnd w:id="186"/>
    </w:p>
    <w:p w:rsidR="00860403" w:rsidRDefault="00860403" w:rsidP="00F93BFD">
      <w:pPr>
        <w:pStyle w:val="aff5"/>
        <w:spacing w:after="0"/>
      </w:pPr>
      <w:bookmarkStart w:id="187" w:name="_Toc106374954"/>
      <w: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87"/>
    </w:p>
    <w:p w:rsidR="00F773FE" w:rsidRDefault="00F773FE" w:rsidP="00F93BFD">
      <w:pPr>
        <w:widowControl w:val="0"/>
        <w:autoSpaceDE w:val="0"/>
        <w:autoSpaceDN w:val="0"/>
        <w:adjustRightInd w:val="0"/>
        <w:ind w:firstLine="540"/>
        <w:jc w:val="both"/>
      </w:pPr>
      <w:r>
        <w:t>МУП «Баганский коммунальщик» эксплуатирует 1 котельную, расположенную на территории села Андреевка и 1 котельную, расположенную на территории ст.ж/д Районная .</w:t>
      </w:r>
    </w:p>
    <w:p w:rsidR="00860403" w:rsidRDefault="00F773FE" w:rsidP="00F93BFD">
      <w:pPr>
        <w:widowControl w:val="0"/>
        <w:autoSpaceDE w:val="0"/>
        <w:autoSpaceDN w:val="0"/>
        <w:adjustRightInd w:val="0"/>
        <w:ind w:firstLine="540"/>
        <w:jc w:val="both"/>
      </w:pPr>
      <w:r>
        <w:t>МБОУ Теренгульская СОШ эксплуатирует 1 котельную, расположенную на территории п. Теренгуль.</w:t>
      </w:r>
    </w:p>
    <w:p w:rsidR="00F773FE" w:rsidRDefault="00F773FE" w:rsidP="00F93BFD">
      <w:pPr>
        <w:widowControl w:val="0"/>
        <w:autoSpaceDE w:val="0"/>
        <w:autoSpaceDN w:val="0"/>
        <w:adjustRightInd w:val="0"/>
        <w:ind w:firstLine="540"/>
        <w:jc w:val="both"/>
      </w:pPr>
    </w:p>
    <w:p w:rsidR="00860403" w:rsidRDefault="00860403" w:rsidP="00F93BFD">
      <w:pPr>
        <w:pStyle w:val="aff5"/>
        <w:spacing w:after="0"/>
      </w:pPr>
      <w:bookmarkStart w:id="188" w:name="_Toc106374955"/>
      <w:r>
        <w:t>б)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88"/>
    </w:p>
    <w:p w:rsidR="00F773FE" w:rsidRDefault="00F773FE" w:rsidP="00F93BFD">
      <w:pPr>
        <w:widowControl w:val="0"/>
        <w:autoSpaceDE w:val="0"/>
        <w:autoSpaceDN w:val="0"/>
        <w:adjustRightInd w:val="0"/>
        <w:ind w:firstLine="540"/>
        <w:jc w:val="both"/>
      </w:pPr>
      <w:r>
        <w:t>МУП "Баганский коммунальщик" осуществляет деятельность по производству и передаче тепловой энергии потребителям системы теплоснабжения с. Андреевка, обп. Районная.</w:t>
      </w:r>
    </w:p>
    <w:p w:rsidR="00F773FE" w:rsidRDefault="00F773FE" w:rsidP="00F93BFD">
      <w:pPr>
        <w:widowControl w:val="0"/>
        <w:autoSpaceDE w:val="0"/>
        <w:autoSpaceDN w:val="0"/>
        <w:adjustRightInd w:val="0"/>
        <w:ind w:firstLine="540"/>
        <w:jc w:val="both"/>
      </w:pPr>
      <w:r>
        <w:t>Котельная и тепловые сети от указанного выше источника тепловой энергии находятся в эксплуатации МУП "Баганский коммунальщик".</w:t>
      </w:r>
    </w:p>
    <w:p w:rsidR="00860403" w:rsidRDefault="00F773FE" w:rsidP="00F93BFD">
      <w:pPr>
        <w:widowControl w:val="0"/>
        <w:autoSpaceDE w:val="0"/>
        <w:autoSpaceDN w:val="0"/>
        <w:adjustRightInd w:val="0"/>
        <w:ind w:firstLine="540"/>
        <w:jc w:val="both"/>
      </w:pPr>
      <w:r>
        <w:t>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w:t>
      </w:r>
    </w:p>
    <w:p w:rsidR="00F773FE" w:rsidRDefault="00F773FE" w:rsidP="00F93BFD">
      <w:pPr>
        <w:widowControl w:val="0"/>
        <w:autoSpaceDE w:val="0"/>
        <w:autoSpaceDN w:val="0"/>
        <w:adjustRightInd w:val="0"/>
        <w:ind w:firstLine="540"/>
        <w:jc w:val="both"/>
      </w:pPr>
      <w:r w:rsidRPr="00F773FE">
        <w:lastRenderedPageBreak/>
        <w:t>МБОУ Теренгульская СОШ</w:t>
      </w:r>
      <w:r>
        <w:t xml:space="preserve"> </w:t>
      </w:r>
      <w:r w:rsidRPr="00F773FE">
        <w:t xml:space="preserve">осуществляет деятельность по производству и передаче тепловой энергии потребителям системы теплоснабжения </w:t>
      </w:r>
      <w:r>
        <w:t>п. Теренгуль</w:t>
      </w:r>
      <w:r w:rsidR="006521D9">
        <w:t>.</w:t>
      </w:r>
    </w:p>
    <w:p w:rsidR="00F773FE" w:rsidRDefault="00F773FE" w:rsidP="00F93BFD">
      <w:pPr>
        <w:widowControl w:val="0"/>
        <w:autoSpaceDE w:val="0"/>
        <w:autoSpaceDN w:val="0"/>
        <w:adjustRightInd w:val="0"/>
        <w:ind w:firstLine="540"/>
        <w:jc w:val="both"/>
      </w:pPr>
    </w:p>
    <w:p w:rsidR="00860403" w:rsidRDefault="00860403" w:rsidP="00F93BFD">
      <w:pPr>
        <w:pStyle w:val="aff5"/>
        <w:spacing w:after="0"/>
      </w:pPr>
      <w:bookmarkStart w:id="189" w:name="_Toc106374956"/>
      <w:r>
        <w:t>в) основания, в том числе критерии, в соответствии с которыми теплоснабжающая организация определена единой теплоснабжающей организацией</w:t>
      </w:r>
      <w:bookmarkEnd w:id="189"/>
    </w:p>
    <w:p w:rsidR="004D511D" w:rsidRPr="004D511D" w:rsidRDefault="004D511D" w:rsidP="00F93BFD">
      <w:pPr>
        <w:ind w:left="1" w:firstLine="566"/>
        <w:jc w:val="both"/>
        <w:rPr>
          <w:sz w:val="22"/>
          <w:szCs w:val="22"/>
          <w:lang w:eastAsia="en-US"/>
        </w:rPr>
      </w:pPr>
      <w:r w:rsidRPr="004D511D">
        <w:rPr>
          <w:szCs w:val="22"/>
          <w:lang w:eastAsia="en-US"/>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4D511D" w:rsidRPr="004D511D" w:rsidRDefault="004D511D" w:rsidP="00F93BFD">
      <w:pPr>
        <w:ind w:left="1" w:firstLine="566"/>
        <w:jc w:val="both"/>
        <w:rPr>
          <w:szCs w:val="22"/>
          <w:lang w:eastAsia="en-US"/>
        </w:rPr>
      </w:pPr>
      <w:r w:rsidRPr="004D511D">
        <w:rPr>
          <w:szCs w:val="22"/>
          <w:lang w:eastAsia="en-US"/>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rsidRPr="004D511D">
        <w:rPr>
          <w:rFonts w:eastAsia="Calibri"/>
          <w:szCs w:val="22"/>
          <w:lang w:eastAsia="en-US"/>
        </w:rPr>
        <w:t xml:space="preserve"> </w:t>
      </w:r>
      <w:r w:rsidRPr="004D511D">
        <w:rPr>
          <w:szCs w:val="22"/>
          <w:lang w:eastAsia="en-US"/>
        </w:rPr>
        <w:t xml:space="preserve">соответствующего субъекта Российской Федерации в информационно-телекоммуникационной сети "Интернет" (далее - официальный сайт). </w:t>
      </w:r>
    </w:p>
    <w:p w:rsidR="004D511D" w:rsidRPr="004D511D" w:rsidRDefault="004D511D" w:rsidP="00F93BFD">
      <w:pPr>
        <w:ind w:left="1" w:firstLine="566"/>
        <w:jc w:val="both"/>
        <w:rPr>
          <w:szCs w:val="22"/>
          <w:lang w:eastAsia="en-US"/>
        </w:rPr>
      </w:pPr>
      <w:r w:rsidRPr="004D511D">
        <w:rPr>
          <w:szCs w:val="22"/>
          <w:lang w:eastAsia="en-US"/>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4D511D" w:rsidRPr="004D511D" w:rsidRDefault="004D511D" w:rsidP="00F93BFD">
      <w:pPr>
        <w:ind w:left="1" w:firstLine="566"/>
        <w:jc w:val="both"/>
        <w:rPr>
          <w:szCs w:val="22"/>
          <w:lang w:eastAsia="en-US"/>
        </w:rPr>
      </w:pPr>
      <w:r w:rsidRPr="004D511D">
        <w:rPr>
          <w:szCs w:val="22"/>
          <w:lang w:eastAsia="en-US"/>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4D511D" w:rsidRPr="004D511D" w:rsidRDefault="004D511D" w:rsidP="00F93BFD">
      <w:pPr>
        <w:ind w:left="1" w:firstLine="566"/>
        <w:jc w:val="both"/>
        <w:rPr>
          <w:szCs w:val="22"/>
          <w:lang w:eastAsia="en-US"/>
        </w:rPr>
      </w:pPr>
      <w:r w:rsidRPr="004D511D">
        <w:rPr>
          <w:szCs w:val="22"/>
          <w:lang w:eastAsia="en-US"/>
        </w:rPr>
        <w:tab/>
      </w:r>
      <w:r w:rsidRPr="004D511D">
        <w:rPr>
          <w:szCs w:val="22"/>
          <w:lang w:eastAsia="en-US"/>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4D511D" w:rsidRPr="004D511D" w:rsidRDefault="004D511D" w:rsidP="00F93BFD">
      <w:pPr>
        <w:ind w:left="1" w:firstLine="566"/>
        <w:jc w:val="both"/>
        <w:rPr>
          <w:szCs w:val="22"/>
          <w:lang w:eastAsia="en-US"/>
        </w:rPr>
      </w:pPr>
      <w:r w:rsidRPr="004D511D">
        <w:rPr>
          <w:szCs w:val="22"/>
          <w:lang w:eastAsia="en-US"/>
        </w:rPr>
        <w:t xml:space="preserve">Согласно пункту 7 ПП РФ № 808 от 08.08.2012 г.  критериями определения единой теплоснабжающей организации являются: </w:t>
      </w:r>
    </w:p>
    <w:p w:rsidR="004D511D" w:rsidRPr="004D511D" w:rsidRDefault="004D511D" w:rsidP="00F93BFD">
      <w:pPr>
        <w:ind w:left="1" w:firstLine="566"/>
        <w:jc w:val="both"/>
        <w:rPr>
          <w:szCs w:val="22"/>
          <w:lang w:eastAsia="en-US"/>
        </w:rPr>
      </w:pPr>
      <w:r w:rsidRPr="004D511D">
        <w:rPr>
          <w:szCs w:val="22"/>
          <w:lang w:eastAsia="en-US"/>
        </w:rPr>
        <w:sym w:font="Symbol" w:char="F02D"/>
      </w:r>
      <w:r w:rsidRPr="004D511D">
        <w:rPr>
          <w:szCs w:val="22"/>
          <w:lang w:eastAsia="en-US"/>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4D511D" w:rsidRPr="004D511D" w:rsidRDefault="004D511D" w:rsidP="00F93BFD">
      <w:pPr>
        <w:ind w:left="1" w:firstLine="566"/>
        <w:jc w:val="both"/>
        <w:rPr>
          <w:szCs w:val="22"/>
          <w:lang w:eastAsia="en-US"/>
        </w:rPr>
      </w:pPr>
      <w:r w:rsidRPr="004D511D">
        <w:rPr>
          <w:szCs w:val="22"/>
          <w:lang w:eastAsia="en-US"/>
        </w:rPr>
        <w:sym w:font="Symbol" w:char="F02D"/>
      </w:r>
      <w:r w:rsidRPr="004D511D">
        <w:rPr>
          <w:szCs w:val="22"/>
          <w:lang w:eastAsia="en-US"/>
        </w:rPr>
        <w:t xml:space="preserve"> размер собственного капитала; </w:t>
      </w:r>
    </w:p>
    <w:p w:rsidR="004D511D" w:rsidRPr="004D511D" w:rsidRDefault="004D511D" w:rsidP="00F93BFD">
      <w:pPr>
        <w:ind w:left="1" w:firstLine="566"/>
        <w:jc w:val="both"/>
        <w:rPr>
          <w:szCs w:val="22"/>
          <w:lang w:eastAsia="en-US"/>
        </w:rPr>
      </w:pPr>
      <w:r w:rsidRPr="004D511D">
        <w:rPr>
          <w:szCs w:val="22"/>
          <w:lang w:eastAsia="en-US"/>
        </w:rPr>
        <w:sym w:font="Symbol" w:char="F02D"/>
      </w:r>
      <w:r w:rsidRPr="004D511D">
        <w:rPr>
          <w:szCs w:val="22"/>
          <w:lang w:eastAsia="en-US"/>
        </w:rPr>
        <w:t xml:space="preserve"> способность в лучшей мере обеспечить надежность теплоснабжения в соответствующей системе теплоснабжения.</w:t>
      </w:r>
    </w:p>
    <w:p w:rsidR="004D511D" w:rsidRPr="004D511D" w:rsidRDefault="004D511D" w:rsidP="00F93BFD">
      <w:pPr>
        <w:ind w:left="1" w:firstLine="566"/>
        <w:jc w:val="both"/>
        <w:rPr>
          <w:szCs w:val="22"/>
          <w:lang w:eastAsia="en-US"/>
        </w:rPr>
      </w:pPr>
      <w:r w:rsidRPr="004D511D">
        <w:rPr>
          <w:szCs w:val="22"/>
          <w:lang w:eastAsia="en-US"/>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4D511D" w:rsidRPr="004D511D" w:rsidRDefault="004D511D" w:rsidP="00F93BFD">
      <w:pPr>
        <w:ind w:left="1" w:firstLine="566"/>
        <w:jc w:val="both"/>
        <w:rPr>
          <w:szCs w:val="22"/>
          <w:lang w:eastAsia="en-US"/>
        </w:rPr>
      </w:pPr>
      <w:r w:rsidRPr="004D511D">
        <w:rPr>
          <w:szCs w:val="22"/>
          <w:lang w:eastAsia="en-US"/>
        </w:rPr>
        <w:t xml:space="preserve">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w:t>
      </w:r>
      <w:r w:rsidRPr="004D511D">
        <w:rPr>
          <w:szCs w:val="22"/>
          <w:lang w:eastAsia="en-US"/>
        </w:rPr>
        <w:lastRenderedPageBreak/>
        <w:t>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4D511D" w:rsidRPr="004D511D" w:rsidRDefault="004D511D" w:rsidP="00F93BFD">
      <w:pPr>
        <w:ind w:left="1" w:firstLine="566"/>
        <w:jc w:val="both"/>
        <w:rPr>
          <w:szCs w:val="22"/>
          <w:lang w:eastAsia="en-US"/>
        </w:rPr>
      </w:pPr>
      <w:r w:rsidRPr="004D511D">
        <w:rPr>
          <w:szCs w:val="22"/>
          <w:lang w:eastAsia="en-US"/>
        </w:rPr>
        <w:t>Единая теплоснабжающая организация при осуществлении своей деятельности обязана:</w:t>
      </w:r>
    </w:p>
    <w:p w:rsidR="004D511D" w:rsidRPr="004D511D" w:rsidRDefault="004D511D" w:rsidP="00F93BFD">
      <w:pPr>
        <w:ind w:left="1" w:firstLine="566"/>
        <w:jc w:val="both"/>
        <w:rPr>
          <w:szCs w:val="22"/>
          <w:lang w:eastAsia="en-US"/>
        </w:rPr>
      </w:pPr>
      <w:r w:rsidRPr="004D511D">
        <w:rPr>
          <w:szCs w:val="22"/>
          <w:lang w:eastAsia="en-US"/>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4D511D" w:rsidRPr="004D511D" w:rsidRDefault="004D511D" w:rsidP="00F93BFD">
      <w:pPr>
        <w:ind w:left="1" w:firstLine="566"/>
        <w:jc w:val="both"/>
        <w:rPr>
          <w:szCs w:val="22"/>
          <w:lang w:eastAsia="en-US"/>
        </w:rPr>
      </w:pPr>
      <w:r w:rsidRPr="004D511D">
        <w:rPr>
          <w:szCs w:val="22"/>
          <w:lang w:eastAsia="en-US"/>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4D511D" w:rsidRPr="004D511D" w:rsidRDefault="004D511D" w:rsidP="00F93BFD">
      <w:pPr>
        <w:ind w:left="1" w:firstLine="566"/>
        <w:jc w:val="both"/>
        <w:rPr>
          <w:szCs w:val="22"/>
          <w:lang w:eastAsia="en-US"/>
        </w:rPr>
      </w:pPr>
      <w:r w:rsidRPr="004D511D">
        <w:rPr>
          <w:szCs w:val="22"/>
          <w:lang w:eastAsia="en-US"/>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4D511D" w:rsidRPr="004D511D" w:rsidRDefault="004D511D" w:rsidP="00F93BFD">
      <w:pPr>
        <w:ind w:left="1" w:firstLine="566"/>
        <w:jc w:val="both"/>
        <w:rPr>
          <w:szCs w:val="22"/>
          <w:lang w:eastAsia="en-US"/>
        </w:rPr>
      </w:pPr>
      <w:r w:rsidRPr="004D511D">
        <w:rPr>
          <w:szCs w:val="22"/>
          <w:lang w:eastAsia="en-US"/>
        </w:rPr>
        <w:t>Границы зоны деятельности ЕТО в соответствии с п.19 установлены ПП РФ от 08.08.2012 № 808 могут быть изменены в следующих случаях:</w:t>
      </w:r>
    </w:p>
    <w:p w:rsidR="004D511D" w:rsidRPr="004D511D" w:rsidRDefault="004D511D" w:rsidP="00F93BFD">
      <w:pPr>
        <w:ind w:left="1" w:firstLine="566"/>
        <w:jc w:val="both"/>
        <w:rPr>
          <w:szCs w:val="22"/>
          <w:lang w:eastAsia="en-US"/>
        </w:rPr>
      </w:pPr>
      <w:r w:rsidRPr="004D511D">
        <w:rPr>
          <w:szCs w:val="22"/>
          <w:lang w:eastAsia="en-US"/>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4D511D" w:rsidRPr="004D511D" w:rsidRDefault="004D511D" w:rsidP="00F93BFD">
      <w:pPr>
        <w:ind w:left="1" w:firstLine="566"/>
        <w:jc w:val="both"/>
        <w:rPr>
          <w:szCs w:val="22"/>
          <w:lang w:eastAsia="en-US"/>
        </w:rPr>
      </w:pPr>
      <w:r w:rsidRPr="004D511D">
        <w:rPr>
          <w:szCs w:val="22"/>
          <w:lang w:eastAsia="en-US"/>
        </w:rPr>
        <w:t>- технологическое объединение или разделение систем теплоснабжения.</w:t>
      </w:r>
    </w:p>
    <w:p w:rsidR="004D511D" w:rsidRPr="004D511D" w:rsidRDefault="004D511D" w:rsidP="00F93BFD">
      <w:pPr>
        <w:ind w:left="1" w:firstLine="566"/>
        <w:jc w:val="both"/>
        <w:rPr>
          <w:szCs w:val="22"/>
          <w:lang w:eastAsia="en-US"/>
        </w:rPr>
      </w:pPr>
      <w:r w:rsidRPr="004D511D">
        <w:rPr>
          <w:szCs w:val="22"/>
          <w:lang w:eastAsia="en-US"/>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860403" w:rsidRDefault="00860403" w:rsidP="00F93BFD">
      <w:pPr>
        <w:widowControl w:val="0"/>
        <w:autoSpaceDE w:val="0"/>
        <w:autoSpaceDN w:val="0"/>
        <w:adjustRightInd w:val="0"/>
        <w:ind w:firstLine="540"/>
        <w:jc w:val="both"/>
      </w:pPr>
    </w:p>
    <w:p w:rsidR="00860403" w:rsidRDefault="00860403" w:rsidP="00F93BFD">
      <w:pPr>
        <w:pStyle w:val="aff5"/>
        <w:spacing w:after="0"/>
      </w:pPr>
      <w:bookmarkStart w:id="190" w:name="_Toc106374957"/>
      <w: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90"/>
    </w:p>
    <w:p w:rsidR="00860403" w:rsidRDefault="00167A1D" w:rsidP="00F93BFD">
      <w:pPr>
        <w:widowControl w:val="0"/>
        <w:autoSpaceDE w:val="0"/>
        <w:autoSpaceDN w:val="0"/>
        <w:adjustRightInd w:val="0"/>
        <w:ind w:firstLine="540"/>
        <w:jc w:val="both"/>
      </w:pPr>
      <w:r w:rsidRPr="00167A1D">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167A1D" w:rsidRDefault="00167A1D" w:rsidP="00F93BFD">
      <w:pPr>
        <w:widowControl w:val="0"/>
        <w:autoSpaceDE w:val="0"/>
        <w:autoSpaceDN w:val="0"/>
        <w:adjustRightInd w:val="0"/>
        <w:ind w:firstLine="540"/>
        <w:jc w:val="both"/>
      </w:pPr>
    </w:p>
    <w:p w:rsidR="00E53D9D" w:rsidRDefault="00860403" w:rsidP="00F93BFD">
      <w:pPr>
        <w:pStyle w:val="aff5"/>
        <w:spacing w:after="0"/>
      </w:pPr>
      <w:bookmarkStart w:id="191" w:name="_Toc106374958"/>
      <w:r>
        <w:t>д) описание границ зон деятельности единой теплоснабжающей организации (организаций)</w:t>
      </w:r>
      <w:bookmarkEnd w:id="191"/>
    </w:p>
    <w:p w:rsidR="00860403" w:rsidRDefault="00167A1D" w:rsidP="00F93BFD">
      <w:pPr>
        <w:widowControl w:val="0"/>
        <w:autoSpaceDE w:val="0"/>
        <w:autoSpaceDN w:val="0"/>
        <w:adjustRightInd w:val="0"/>
        <w:ind w:firstLine="540"/>
        <w:jc w:val="both"/>
      </w:pPr>
      <w:r w:rsidRPr="00167A1D">
        <w:t xml:space="preserve">Границы зон деятельности единых теплоснабжающих организаций находятся в </w:t>
      </w:r>
      <w:r w:rsidR="00457A07">
        <w:t xml:space="preserve">пределах </w:t>
      </w:r>
      <w:r>
        <w:t>А</w:t>
      </w:r>
      <w:r w:rsidR="00457A07">
        <w:t>ндреевского</w:t>
      </w:r>
      <w:r w:rsidRPr="00167A1D">
        <w:t xml:space="preserve"> сельсовет</w:t>
      </w:r>
      <w:r w:rsidR="00457A07">
        <w:t>а</w:t>
      </w:r>
      <w:r w:rsidRPr="00167A1D">
        <w:t xml:space="preserve"> Баганского района Новосибирской области.</w:t>
      </w:r>
    </w:p>
    <w:p w:rsidR="00167A1D" w:rsidRPr="00E53D9D" w:rsidRDefault="00167A1D" w:rsidP="00F93BFD">
      <w:pPr>
        <w:widowControl w:val="0"/>
        <w:autoSpaceDE w:val="0"/>
        <w:autoSpaceDN w:val="0"/>
        <w:adjustRightInd w:val="0"/>
        <w:ind w:firstLine="540"/>
        <w:jc w:val="both"/>
      </w:pPr>
    </w:p>
    <w:p w:rsidR="00E53D9D" w:rsidRPr="00E53D9D" w:rsidRDefault="00E53D9D" w:rsidP="00F93BFD">
      <w:pPr>
        <w:ind w:firstLine="567"/>
        <w:jc w:val="center"/>
        <w:rPr>
          <w:i/>
          <w:color w:val="0070C0"/>
        </w:rPr>
      </w:pPr>
      <w:r w:rsidRPr="00E53D9D">
        <w:rPr>
          <w:i/>
          <w:color w:val="0070C0"/>
          <w:sz w:val="28"/>
          <w:szCs w:val="28"/>
          <w:u w:val="single"/>
        </w:rPr>
        <w:t>Глава 16</w:t>
      </w:r>
      <w:r w:rsidR="00A21B07">
        <w:rPr>
          <w:i/>
          <w:color w:val="0070C0"/>
          <w:sz w:val="28"/>
          <w:szCs w:val="28"/>
          <w:u w:val="single"/>
        </w:rPr>
        <w:t xml:space="preserve"> </w:t>
      </w:r>
      <w:r w:rsidRPr="00E53D9D">
        <w:rPr>
          <w:i/>
          <w:color w:val="0070C0"/>
        </w:rPr>
        <w:t>"Реестр проектов схемы теплоснабжения"</w:t>
      </w:r>
    </w:p>
    <w:p w:rsidR="00860403" w:rsidRDefault="00860403" w:rsidP="00F93BFD">
      <w:pPr>
        <w:pStyle w:val="aff5"/>
        <w:spacing w:after="0"/>
      </w:pPr>
      <w:bookmarkStart w:id="192" w:name="_Toc106374959"/>
      <w:r>
        <w:t>а) перечень мероприятий по строительству, реконструкции или техническому перевооружению источников тепловой энергии</w:t>
      </w:r>
      <w:bookmarkEnd w:id="192"/>
    </w:p>
    <w:p w:rsidR="00791BAA" w:rsidRPr="00791BAA" w:rsidRDefault="00791BAA" w:rsidP="00F93BFD">
      <w:pPr>
        <w:ind w:firstLine="567"/>
        <w:jc w:val="both"/>
      </w:pPr>
      <w:r w:rsidRPr="00791BAA">
        <w:t>Проекты по реконструкции или техническому перевооружению источников тепловой энергии схемой теплоснабжения не предусмотрены.</w:t>
      </w:r>
    </w:p>
    <w:p w:rsidR="00860403" w:rsidRDefault="00860403" w:rsidP="00F93BFD">
      <w:pPr>
        <w:ind w:firstLine="567"/>
        <w:jc w:val="both"/>
      </w:pPr>
    </w:p>
    <w:p w:rsidR="00860403" w:rsidRDefault="00860403" w:rsidP="00F93BFD">
      <w:pPr>
        <w:pStyle w:val="aff5"/>
        <w:spacing w:after="0"/>
      </w:pPr>
      <w:bookmarkStart w:id="193" w:name="_Toc106374960"/>
      <w:r>
        <w:t>б) перечень мероприятий по строительству, реконструкции и техническому перевооружению тепловых сетей и сооружений на них</w:t>
      </w:r>
      <w:bookmarkEnd w:id="193"/>
    </w:p>
    <w:p w:rsidR="00791BAA" w:rsidRPr="00791BAA" w:rsidRDefault="00791BAA" w:rsidP="00F93BFD">
      <w:pPr>
        <w:ind w:firstLine="567"/>
        <w:jc w:val="both"/>
      </w:pPr>
      <w:r w:rsidRPr="00791BAA">
        <w:t>Проекты по строительству, реконструкции и техническому перевооружению тепловых сетей и сооружений на них схемой теплоснабжения не предусмотрены.</w:t>
      </w:r>
    </w:p>
    <w:p w:rsidR="00860403" w:rsidRDefault="00860403" w:rsidP="00F93BFD">
      <w:pPr>
        <w:ind w:firstLine="567"/>
        <w:jc w:val="both"/>
      </w:pPr>
    </w:p>
    <w:p w:rsidR="00860403" w:rsidRDefault="00860403" w:rsidP="00F93BFD">
      <w:pPr>
        <w:pStyle w:val="aff5"/>
        <w:spacing w:after="0"/>
      </w:pPr>
      <w:bookmarkStart w:id="194" w:name="_Toc106374961"/>
      <w: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94"/>
    </w:p>
    <w:p w:rsidR="00791BAA" w:rsidRPr="00791BAA" w:rsidRDefault="00791BAA" w:rsidP="00F93BFD">
      <w:pPr>
        <w:ind w:firstLine="567"/>
        <w:jc w:val="both"/>
      </w:pPr>
      <w:r w:rsidRPr="00791BAA">
        <w:t>Согласно Федеральному закону от 07.12.2011 г.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 открытые системы теплоснабжения должны быть закрыты в срок до 2022 года.</w:t>
      </w:r>
    </w:p>
    <w:p w:rsidR="00791BAA" w:rsidRPr="00791BAA" w:rsidRDefault="00791BAA" w:rsidP="00F93BFD">
      <w:pPr>
        <w:ind w:firstLine="567"/>
        <w:jc w:val="both"/>
      </w:pPr>
      <w:r w:rsidRPr="00791BAA">
        <w:t>Открытые системы теплоснабжения (горячего водоснабжения) на территории сельсовета отсутствуют.</w:t>
      </w:r>
    </w:p>
    <w:p w:rsidR="00860403" w:rsidRDefault="00860403" w:rsidP="00F93BFD">
      <w:pPr>
        <w:ind w:firstLine="567"/>
        <w:jc w:val="both"/>
      </w:pPr>
    </w:p>
    <w:p w:rsidR="00E53D9D" w:rsidRPr="00E53D9D" w:rsidRDefault="00E53D9D" w:rsidP="00F93BFD">
      <w:pPr>
        <w:pStyle w:val="aff3"/>
        <w:spacing w:before="0" w:after="0"/>
      </w:pPr>
      <w:bookmarkStart w:id="195" w:name="_Toc106374962"/>
      <w:r w:rsidRPr="00E53D9D">
        <w:t>Глава 17</w:t>
      </w:r>
      <w:r w:rsidR="00A21B07">
        <w:t xml:space="preserve"> </w:t>
      </w:r>
      <w:r w:rsidRPr="00E53D9D">
        <w:t>"Замечания и предложения к проекту схемы теплоснабжения"</w:t>
      </w:r>
      <w:bookmarkEnd w:id="195"/>
    </w:p>
    <w:p w:rsidR="00791BAA" w:rsidRPr="00791BAA" w:rsidRDefault="00167A1D" w:rsidP="00F93BFD">
      <w:pPr>
        <w:ind w:firstLine="567"/>
        <w:jc w:val="both"/>
        <w:outlineLvl w:val="1"/>
        <w:rPr>
          <w:i/>
          <w:color w:val="0070C0"/>
        </w:rPr>
      </w:pPr>
      <w:bookmarkStart w:id="196" w:name="_Toc101446246"/>
      <w:bookmarkStart w:id="197" w:name="sub_1871"/>
      <w:bookmarkStart w:id="198" w:name="_Toc106374963"/>
      <w:r>
        <w:rPr>
          <w:i/>
          <w:color w:val="0070C0"/>
        </w:rPr>
        <w:t>а)</w:t>
      </w:r>
      <w:r w:rsidR="00791BAA" w:rsidRPr="00791BAA">
        <w:rPr>
          <w:i/>
          <w:color w:val="0070C0"/>
        </w:rPr>
        <w:t xml:space="preserve"> перечень всех замечаний и предложений, поступивших при разработке, утверждении и актуализации схемы теплоснабжения</w:t>
      </w:r>
      <w:bookmarkEnd w:id="196"/>
      <w:bookmarkEnd w:id="198"/>
    </w:p>
    <w:p w:rsidR="00791BAA" w:rsidRPr="00791BAA" w:rsidRDefault="00791BAA" w:rsidP="00F93BFD">
      <w:pPr>
        <w:ind w:firstLine="567"/>
        <w:jc w:val="both"/>
      </w:pPr>
      <w:r w:rsidRPr="00791BAA">
        <w:t>Замечания и предложения при актуализации и утверждении схемы теплоснабжения не поступали.</w:t>
      </w:r>
    </w:p>
    <w:p w:rsidR="00791BAA" w:rsidRPr="00791BAA" w:rsidRDefault="00791BAA" w:rsidP="00F93BFD">
      <w:pPr>
        <w:ind w:firstLine="567"/>
        <w:jc w:val="both"/>
      </w:pPr>
    </w:p>
    <w:p w:rsidR="00791BAA" w:rsidRPr="00791BAA" w:rsidRDefault="00167A1D" w:rsidP="00F93BFD">
      <w:pPr>
        <w:ind w:firstLine="567"/>
        <w:jc w:val="both"/>
        <w:outlineLvl w:val="1"/>
        <w:rPr>
          <w:i/>
          <w:color w:val="0070C0"/>
        </w:rPr>
      </w:pPr>
      <w:bookmarkStart w:id="199" w:name="_Toc101446247"/>
      <w:bookmarkStart w:id="200" w:name="sub_1872"/>
      <w:bookmarkStart w:id="201" w:name="_Toc106374964"/>
      <w:bookmarkEnd w:id="197"/>
      <w:r>
        <w:rPr>
          <w:i/>
          <w:color w:val="0070C0"/>
        </w:rPr>
        <w:t>б)</w:t>
      </w:r>
      <w:r w:rsidR="00791BAA" w:rsidRPr="00791BAA">
        <w:rPr>
          <w:i/>
          <w:color w:val="0070C0"/>
        </w:rPr>
        <w:t xml:space="preserve"> ответы разработчиков проекта схемы теплоснабжения на замечания и предложения</w:t>
      </w:r>
      <w:bookmarkEnd w:id="199"/>
      <w:bookmarkEnd w:id="201"/>
    </w:p>
    <w:p w:rsidR="00791BAA" w:rsidRPr="00791BAA" w:rsidRDefault="00791BAA" w:rsidP="00F93BFD">
      <w:pPr>
        <w:ind w:firstLine="567"/>
        <w:jc w:val="both"/>
      </w:pPr>
      <w:r w:rsidRPr="00791BAA">
        <w:t>Поскольку замечания и предложения при актуализации и утверждении схемы теплоснабжения не поступали, ответы разработчиков на них отсутствуют.</w:t>
      </w:r>
    </w:p>
    <w:p w:rsidR="00791BAA" w:rsidRPr="00791BAA" w:rsidRDefault="00791BAA" w:rsidP="00F93BFD">
      <w:pPr>
        <w:ind w:firstLine="567"/>
        <w:jc w:val="both"/>
      </w:pPr>
    </w:p>
    <w:p w:rsidR="00791BAA" w:rsidRPr="00791BAA" w:rsidRDefault="00167A1D" w:rsidP="00F93BFD">
      <w:pPr>
        <w:ind w:firstLine="567"/>
        <w:jc w:val="both"/>
        <w:outlineLvl w:val="1"/>
        <w:rPr>
          <w:i/>
          <w:color w:val="0070C0"/>
        </w:rPr>
      </w:pPr>
      <w:bookmarkStart w:id="202" w:name="_Toc101446248"/>
      <w:bookmarkStart w:id="203" w:name="_Toc106374965"/>
      <w:bookmarkEnd w:id="200"/>
      <w:r>
        <w:rPr>
          <w:i/>
          <w:color w:val="0070C0"/>
        </w:rPr>
        <w:t>в)</w:t>
      </w:r>
      <w:r w:rsidR="00791BAA" w:rsidRPr="00791BAA">
        <w:rPr>
          <w:i/>
          <w:color w:val="0070C0"/>
        </w:rPr>
        <w:t xml:space="preserve">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02"/>
      <w:bookmarkEnd w:id="203"/>
    </w:p>
    <w:p w:rsidR="00791BAA" w:rsidRPr="00791BAA" w:rsidRDefault="00791BAA" w:rsidP="00F93BFD">
      <w:pPr>
        <w:ind w:firstLine="567"/>
        <w:jc w:val="both"/>
      </w:pPr>
      <w:r w:rsidRPr="00791BAA">
        <w:t>Замечания и предложения на актуализ</w:t>
      </w:r>
      <w:r>
        <w:t xml:space="preserve">ированную схему теплоснабжения </w:t>
      </w:r>
      <w:r w:rsidRPr="00791BAA">
        <w:t>отсутствуют.</w:t>
      </w:r>
    </w:p>
    <w:p w:rsidR="00973043" w:rsidRPr="00E53D9D" w:rsidRDefault="00973043" w:rsidP="00F93BFD">
      <w:pPr>
        <w:ind w:firstLine="567"/>
        <w:jc w:val="both"/>
      </w:pPr>
    </w:p>
    <w:p w:rsidR="00E53D9D" w:rsidRPr="00E53D9D" w:rsidRDefault="00E53D9D" w:rsidP="00F93BFD">
      <w:pPr>
        <w:pStyle w:val="aff3"/>
        <w:spacing w:before="0" w:after="0"/>
      </w:pPr>
      <w:bookmarkStart w:id="204" w:name="_Toc106374966"/>
      <w:r w:rsidRPr="00E53D9D">
        <w:t>Глава 18</w:t>
      </w:r>
      <w:r w:rsidR="00A21B07">
        <w:t xml:space="preserve"> </w:t>
      </w:r>
      <w:r w:rsidRPr="00E53D9D">
        <w:t>"Сводный том изменений, выполненных в доработанной и (или) актуализированной схеме теплоснабжения"</w:t>
      </w:r>
      <w:bookmarkEnd w:id="204"/>
    </w:p>
    <w:p w:rsidR="003556E7" w:rsidRDefault="003556E7" w:rsidP="00F93BFD">
      <w:pPr>
        <w:ind w:firstLine="567"/>
        <w:jc w:val="both"/>
      </w:pPr>
      <w:r>
        <w:t xml:space="preserve">В процессе актуализации схемы теплоснабжения Андреевского сельсовета были произведены следующие изменения: </w:t>
      </w:r>
    </w:p>
    <w:p w:rsidR="003556E7" w:rsidRDefault="003556E7" w:rsidP="00F93BFD">
      <w:pPr>
        <w:ind w:firstLine="567"/>
        <w:jc w:val="both"/>
      </w:pPr>
      <w:r>
        <w:t>1. Учтены изменения требований федерального законодательства к схемам теплоснабжения.</w:t>
      </w:r>
    </w:p>
    <w:p w:rsidR="003556E7" w:rsidRDefault="003556E7" w:rsidP="00F93BFD">
      <w:pPr>
        <w:ind w:firstLine="567"/>
        <w:jc w:val="both"/>
      </w:pPr>
      <w:r>
        <w:t>2. Добавлены разделы, отсутствовавшие в ранее утвержденной схеме теплоснабжения.</w:t>
      </w:r>
    </w:p>
    <w:p w:rsidR="003556E7" w:rsidRDefault="003556E7" w:rsidP="00F93BFD">
      <w:pPr>
        <w:ind w:firstLine="567"/>
        <w:jc w:val="both"/>
      </w:pPr>
      <w:r>
        <w:t xml:space="preserve">3. Актуализированы производственные показатели функционирования системы теплоснабжения, а также функциональной структуры теплоснабжения. </w:t>
      </w:r>
    </w:p>
    <w:p w:rsidR="00E53D9D" w:rsidRPr="00E53D9D" w:rsidRDefault="003556E7" w:rsidP="00F93BFD">
      <w:pPr>
        <w:ind w:firstLine="567"/>
        <w:jc w:val="both"/>
      </w:pPr>
      <w:r>
        <w:t>4. Актуализированы мероприятия по развитию систем теплоснабжения.</w:t>
      </w:r>
    </w:p>
    <w:sectPr w:rsidR="00E53D9D" w:rsidRPr="00E53D9D" w:rsidSect="00A13641">
      <w:pgSz w:w="11906" w:h="16838"/>
      <w:pgMar w:top="1134" w:right="1133" w:bottom="1134" w:left="1134" w:header="708" w:footer="3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E80" w:rsidRDefault="00F41E80">
      <w:r>
        <w:separator/>
      </w:r>
    </w:p>
    <w:p w:rsidR="00F41E80" w:rsidRDefault="00F41E80"/>
  </w:endnote>
  <w:endnote w:type="continuationSeparator" w:id="0">
    <w:p w:rsidR="00F41E80" w:rsidRDefault="00F41E80">
      <w:r>
        <w:continuationSeparator/>
      </w:r>
    </w:p>
    <w:p w:rsidR="00F41E80" w:rsidRDefault="00F41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548549"/>
      <w:docPartObj>
        <w:docPartGallery w:val="Page Numbers (Bottom of Page)"/>
        <w:docPartUnique/>
      </w:docPartObj>
    </w:sdtPr>
    <w:sdtEndPr/>
    <w:sdtContent>
      <w:p w:rsidR="00F93BFD" w:rsidRDefault="00F93BFD" w:rsidP="00E53D9D">
        <w:pPr>
          <w:pStyle w:val="a8"/>
          <w:jc w:val="center"/>
        </w:pPr>
        <w:r>
          <w:fldChar w:fldCharType="begin"/>
        </w:r>
        <w:r>
          <w:instrText xml:space="preserve"> PAGE   \* MERGEFORMAT </w:instrText>
        </w:r>
        <w:r>
          <w:fldChar w:fldCharType="separate"/>
        </w:r>
        <w:r>
          <w:rPr>
            <w:noProof/>
          </w:rPr>
          <w:t>8</w:t>
        </w:r>
        <w:r>
          <w:rPr>
            <w:noProof/>
          </w:rPr>
          <w:fldChar w:fldCharType="end"/>
        </w:r>
      </w:p>
    </w:sdtContent>
  </w:sdt>
  <w:p w:rsidR="00F93BFD" w:rsidRDefault="00F93BFD" w:rsidP="00E53D9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871046"/>
      <w:docPartObj>
        <w:docPartGallery w:val="Page Numbers (Bottom of Page)"/>
        <w:docPartUnique/>
      </w:docPartObj>
    </w:sdtPr>
    <w:sdtEndPr/>
    <w:sdtContent>
      <w:p w:rsidR="00F93BFD" w:rsidRDefault="00F93BFD">
        <w:pPr>
          <w:pStyle w:val="a8"/>
          <w:jc w:val="right"/>
        </w:pPr>
        <w:r>
          <w:fldChar w:fldCharType="begin"/>
        </w:r>
        <w:r>
          <w:instrText>PAGE   \* MERGEFORMAT</w:instrText>
        </w:r>
        <w:r>
          <w:fldChar w:fldCharType="separate"/>
        </w:r>
        <w:r w:rsidR="00E644D4">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E80" w:rsidRDefault="00F41E80">
      <w:r>
        <w:separator/>
      </w:r>
    </w:p>
    <w:p w:rsidR="00F41E80" w:rsidRDefault="00F41E80"/>
  </w:footnote>
  <w:footnote w:type="continuationSeparator" w:id="0">
    <w:p w:rsidR="00F41E80" w:rsidRDefault="00F41E80">
      <w:r>
        <w:continuationSeparator/>
      </w:r>
    </w:p>
    <w:p w:rsidR="00F41E80" w:rsidRDefault="00F41E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2081E"/>
    <w:multiLevelType w:val="hybridMultilevel"/>
    <w:tmpl w:val="5DA4E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580EF1"/>
    <w:multiLevelType w:val="hybridMultilevel"/>
    <w:tmpl w:val="BB1A6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21795"/>
    <w:multiLevelType w:val="hybridMultilevel"/>
    <w:tmpl w:val="93D85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259BC"/>
    <w:multiLevelType w:val="hybridMultilevel"/>
    <w:tmpl w:val="AA3E8B0C"/>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E2846"/>
    <w:multiLevelType w:val="hybridMultilevel"/>
    <w:tmpl w:val="C8DE851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19E0080"/>
    <w:multiLevelType w:val="hybridMultilevel"/>
    <w:tmpl w:val="C43C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0E7F89"/>
    <w:multiLevelType w:val="hybridMultilevel"/>
    <w:tmpl w:val="70364FB0"/>
    <w:lvl w:ilvl="0" w:tplc="0210A1A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5B20F71"/>
    <w:multiLevelType w:val="hybridMultilevel"/>
    <w:tmpl w:val="112C011E"/>
    <w:lvl w:ilvl="0" w:tplc="B402280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0772D96"/>
    <w:multiLevelType w:val="hybridMultilevel"/>
    <w:tmpl w:val="943C24A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225416EF"/>
    <w:multiLevelType w:val="hybridMultilevel"/>
    <w:tmpl w:val="9B6E7A3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4343A6"/>
    <w:multiLevelType w:val="hybridMultilevel"/>
    <w:tmpl w:val="FA260D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CD3C87"/>
    <w:multiLevelType w:val="hybridMultilevel"/>
    <w:tmpl w:val="AC06F562"/>
    <w:lvl w:ilvl="0" w:tplc="B4022802">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EB34658"/>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ED9640C"/>
    <w:multiLevelType w:val="hybridMultilevel"/>
    <w:tmpl w:val="E3060D9E"/>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69340C"/>
    <w:multiLevelType w:val="hybridMultilevel"/>
    <w:tmpl w:val="93D85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DC69E3"/>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79921F6"/>
    <w:multiLevelType w:val="multilevel"/>
    <w:tmpl w:val="3BF0BB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6F3F45"/>
    <w:multiLevelType w:val="hybridMultilevel"/>
    <w:tmpl w:val="08306190"/>
    <w:lvl w:ilvl="0" w:tplc="B4022802">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B7078A3"/>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C0A02A9"/>
    <w:multiLevelType w:val="hybridMultilevel"/>
    <w:tmpl w:val="9A3A2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31B4D"/>
    <w:multiLevelType w:val="hybridMultilevel"/>
    <w:tmpl w:val="FE7EE750"/>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44972892"/>
    <w:multiLevelType w:val="hybridMultilevel"/>
    <w:tmpl w:val="4E883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B5090F"/>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68B16DA"/>
    <w:multiLevelType w:val="hybridMultilevel"/>
    <w:tmpl w:val="6E7C1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BB0FD7"/>
    <w:multiLevelType w:val="hybridMultilevel"/>
    <w:tmpl w:val="A1548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333514"/>
    <w:multiLevelType w:val="hybridMultilevel"/>
    <w:tmpl w:val="E3BA13D2"/>
    <w:lvl w:ilvl="0" w:tplc="E24E44B4">
      <w:numFmt w:val="bullet"/>
      <w:lvlText w:val="-"/>
      <w:lvlJc w:val="left"/>
      <w:pPr>
        <w:ind w:left="694" w:hanging="356"/>
      </w:pPr>
      <w:rPr>
        <w:rFonts w:ascii="Times New Roman" w:eastAsia="Times New Roman" w:hAnsi="Times New Roman" w:cs="Times New Roman" w:hint="default"/>
        <w:w w:val="99"/>
        <w:sz w:val="28"/>
        <w:szCs w:val="28"/>
        <w:lang w:val="ru-RU" w:eastAsia="en-US" w:bidi="ar-SA"/>
      </w:rPr>
    </w:lvl>
    <w:lvl w:ilvl="1" w:tplc="3BF6CF44">
      <w:numFmt w:val="bullet"/>
      <w:lvlText w:val="•"/>
      <w:lvlJc w:val="left"/>
      <w:pPr>
        <w:ind w:left="1674" w:hanging="356"/>
      </w:pPr>
      <w:rPr>
        <w:rFonts w:hint="default"/>
        <w:lang w:val="ru-RU" w:eastAsia="en-US" w:bidi="ar-SA"/>
      </w:rPr>
    </w:lvl>
    <w:lvl w:ilvl="2" w:tplc="1D50F55A">
      <w:numFmt w:val="bullet"/>
      <w:lvlText w:val="•"/>
      <w:lvlJc w:val="left"/>
      <w:pPr>
        <w:ind w:left="2648" w:hanging="356"/>
      </w:pPr>
      <w:rPr>
        <w:rFonts w:hint="default"/>
        <w:lang w:val="ru-RU" w:eastAsia="en-US" w:bidi="ar-SA"/>
      </w:rPr>
    </w:lvl>
    <w:lvl w:ilvl="3" w:tplc="1EFCF5F4">
      <w:numFmt w:val="bullet"/>
      <w:lvlText w:val="•"/>
      <w:lvlJc w:val="left"/>
      <w:pPr>
        <w:ind w:left="3622" w:hanging="356"/>
      </w:pPr>
      <w:rPr>
        <w:rFonts w:hint="default"/>
        <w:lang w:val="ru-RU" w:eastAsia="en-US" w:bidi="ar-SA"/>
      </w:rPr>
    </w:lvl>
    <w:lvl w:ilvl="4" w:tplc="5DC4864C">
      <w:numFmt w:val="bullet"/>
      <w:lvlText w:val="•"/>
      <w:lvlJc w:val="left"/>
      <w:pPr>
        <w:ind w:left="4596" w:hanging="356"/>
      </w:pPr>
      <w:rPr>
        <w:rFonts w:hint="default"/>
        <w:lang w:val="ru-RU" w:eastAsia="en-US" w:bidi="ar-SA"/>
      </w:rPr>
    </w:lvl>
    <w:lvl w:ilvl="5" w:tplc="9850B27A">
      <w:numFmt w:val="bullet"/>
      <w:lvlText w:val="•"/>
      <w:lvlJc w:val="left"/>
      <w:pPr>
        <w:ind w:left="5570" w:hanging="356"/>
      </w:pPr>
      <w:rPr>
        <w:rFonts w:hint="default"/>
        <w:lang w:val="ru-RU" w:eastAsia="en-US" w:bidi="ar-SA"/>
      </w:rPr>
    </w:lvl>
    <w:lvl w:ilvl="6" w:tplc="7832A704">
      <w:numFmt w:val="bullet"/>
      <w:lvlText w:val="•"/>
      <w:lvlJc w:val="left"/>
      <w:pPr>
        <w:ind w:left="6544" w:hanging="356"/>
      </w:pPr>
      <w:rPr>
        <w:rFonts w:hint="default"/>
        <w:lang w:val="ru-RU" w:eastAsia="en-US" w:bidi="ar-SA"/>
      </w:rPr>
    </w:lvl>
    <w:lvl w:ilvl="7" w:tplc="DEE8FBF4">
      <w:numFmt w:val="bullet"/>
      <w:lvlText w:val="•"/>
      <w:lvlJc w:val="left"/>
      <w:pPr>
        <w:ind w:left="7519" w:hanging="356"/>
      </w:pPr>
      <w:rPr>
        <w:rFonts w:hint="default"/>
        <w:lang w:val="ru-RU" w:eastAsia="en-US" w:bidi="ar-SA"/>
      </w:rPr>
    </w:lvl>
    <w:lvl w:ilvl="8" w:tplc="7D60489E">
      <w:numFmt w:val="bullet"/>
      <w:lvlText w:val="•"/>
      <w:lvlJc w:val="left"/>
      <w:pPr>
        <w:ind w:left="8493" w:hanging="356"/>
      </w:pPr>
      <w:rPr>
        <w:rFonts w:hint="default"/>
        <w:lang w:val="ru-RU" w:eastAsia="en-US" w:bidi="ar-SA"/>
      </w:rPr>
    </w:lvl>
  </w:abstractNum>
  <w:abstractNum w:abstractNumId="27">
    <w:nsid w:val="4D6977B7"/>
    <w:multiLevelType w:val="hybridMultilevel"/>
    <w:tmpl w:val="F698B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2F1E31"/>
    <w:multiLevelType w:val="hybridMultilevel"/>
    <w:tmpl w:val="7BD0822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5DB52399"/>
    <w:multiLevelType w:val="hybridMultilevel"/>
    <w:tmpl w:val="A4B411BA"/>
    <w:lvl w:ilvl="0" w:tplc="F06C222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873A43"/>
    <w:multiLevelType w:val="hybridMultilevel"/>
    <w:tmpl w:val="96EA063A"/>
    <w:lvl w:ilvl="0" w:tplc="E8EE759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246500E"/>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2B57A2C"/>
    <w:multiLevelType w:val="hybridMultilevel"/>
    <w:tmpl w:val="7A2A0A98"/>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9E5C70"/>
    <w:multiLevelType w:val="hybridMultilevel"/>
    <w:tmpl w:val="F4564766"/>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nsid w:val="68F413DE"/>
    <w:multiLevelType w:val="multilevel"/>
    <w:tmpl w:val="AC8C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311CF8"/>
    <w:multiLevelType w:val="hybridMultilevel"/>
    <w:tmpl w:val="35381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7C6708"/>
    <w:multiLevelType w:val="hybridMultilevel"/>
    <w:tmpl w:val="F18E8990"/>
    <w:lvl w:ilvl="0" w:tplc="B402280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Marlett" w:hAnsi="Marlett"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Marlett" w:hAnsi="Marlett"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Marlett" w:hAnsi="Marlett" w:hint="default"/>
      </w:rPr>
    </w:lvl>
  </w:abstractNum>
  <w:abstractNum w:abstractNumId="37">
    <w:nsid w:val="6B5E4DBC"/>
    <w:multiLevelType w:val="hybridMultilevel"/>
    <w:tmpl w:val="F3406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2F1E0B"/>
    <w:multiLevelType w:val="hybridMultilevel"/>
    <w:tmpl w:val="95CC225C"/>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E893A88"/>
    <w:multiLevelType w:val="hybridMultilevel"/>
    <w:tmpl w:val="6E1490D0"/>
    <w:lvl w:ilvl="0" w:tplc="B402280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Marlett" w:hAnsi="Marlett"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Marlett" w:hAnsi="Marlett"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Marlett" w:hAnsi="Marlett" w:hint="default"/>
      </w:rPr>
    </w:lvl>
  </w:abstractNum>
  <w:abstractNum w:abstractNumId="40">
    <w:nsid w:val="6F141CE4"/>
    <w:multiLevelType w:val="hybridMultilevel"/>
    <w:tmpl w:val="CC845B36"/>
    <w:lvl w:ilvl="0" w:tplc="BB9013D0">
      <w:start w:val="1"/>
      <w:numFmt w:val="upperRoman"/>
      <w:lvlText w:val="%1."/>
      <w:lvlJc w:val="right"/>
      <w:pPr>
        <w:ind w:left="960" w:hanging="360"/>
      </w:pPr>
      <w:rPr>
        <w:b w:val="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1">
    <w:nsid w:val="6FFD164A"/>
    <w:multiLevelType w:val="hybridMultilevel"/>
    <w:tmpl w:val="813EAAD2"/>
    <w:lvl w:ilvl="0" w:tplc="B4022802">
      <w:start w:val="1"/>
      <w:numFmt w:val="bullet"/>
      <w:lvlText w:val="­"/>
      <w:lvlJc w:val="left"/>
      <w:pPr>
        <w:ind w:left="2142" w:hanging="360"/>
      </w:pPr>
      <w:rPr>
        <w:rFonts w:ascii="Courier New" w:hAnsi="Courier New" w:hint="default"/>
      </w:rPr>
    </w:lvl>
    <w:lvl w:ilvl="1" w:tplc="04190003" w:tentative="1">
      <w:start w:val="1"/>
      <w:numFmt w:val="bullet"/>
      <w:lvlText w:val="o"/>
      <w:lvlJc w:val="left"/>
      <w:pPr>
        <w:ind w:left="2862" w:hanging="360"/>
      </w:pPr>
      <w:rPr>
        <w:rFonts w:ascii="Courier New" w:hAnsi="Courier New" w:cs="Courier New" w:hint="default"/>
      </w:rPr>
    </w:lvl>
    <w:lvl w:ilvl="2" w:tplc="04190005" w:tentative="1">
      <w:start w:val="1"/>
      <w:numFmt w:val="bullet"/>
      <w:lvlText w:val=""/>
      <w:lvlJc w:val="left"/>
      <w:pPr>
        <w:ind w:left="3582" w:hanging="360"/>
      </w:pPr>
      <w:rPr>
        <w:rFonts w:ascii="Wingdings" w:hAnsi="Wingdings" w:hint="default"/>
      </w:rPr>
    </w:lvl>
    <w:lvl w:ilvl="3" w:tplc="04190001" w:tentative="1">
      <w:start w:val="1"/>
      <w:numFmt w:val="bullet"/>
      <w:lvlText w:val=""/>
      <w:lvlJc w:val="left"/>
      <w:pPr>
        <w:ind w:left="4302" w:hanging="360"/>
      </w:pPr>
      <w:rPr>
        <w:rFonts w:ascii="Symbol" w:hAnsi="Symbol" w:hint="default"/>
      </w:rPr>
    </w:lvl>
    <w:lvl w:ilvl="4" w:tplc="04190003" w:tentative="1">
      <w:start w:val="1"/>
      <w:numFmt w:val="bullet"/>
      <w:lvlText w:val="o"/>
      <w:lvlJc w:val="left"/>
      <w:pPr>
        <w:ind w:left="5022" w:hanging="360"/>
      </w:pPr>
      <w:rPr>
        <w:rFonts w:ascii="Courier New" w:hAnsi="Courier New" w:cs="Courier New" w:hint="default"/>
      </w:rPr>
    </w:lvl>
    <w:lvl w:ilvl="5" w:tplc="04190005" w:tentative="1">
      <w:start w:val="1"/>
      <w:numFmt w:val="bullet"/>
      <w:lvlText w:val=""/>
      <w:lvlJc w:val="left"/>
      <w:pPr>
        <w:ind w:left="5742" w:hanging="360"/>
      </w:pPr>
      <w:rPr>
        <w:rFonts w:ascii="Wingdings" w:hAnsi="Wingdings" w:hint="default"/>
      </w:rPr>
    </w:lvl>
    <w:lvl w:ilvl="6" w:tplc="04190001" w:tentative="1">
      <w:start w:val="1"/>
      <w:numFmt w:val="bullet"/>
      <w:lvlText w:val=""/>
      <w:lvlJc w:val="left"/>
      <w:pPr>
        <w:ind w:left="6462" w:hanging="360"/>
      </w:pPr>
      <w:rPr>
        <w:rFonts w:ascii="Symbol" w:hAnsi="Symbol" w:hint="default"/>
      </w:rPr>
    </w:lvl>
    <w:lvl w:ilvl="7" w:tplc="04190003" w:tentative="1">
      <w:start w:val="1"/>
      <w:numFmt w:val="bullet"/>
      <w:lvlText w:val="o"/>
      <w:lvlJc w:val="left"/>
      <w:pPr>
        <w:ind w:left="7182" w:hanging="360"/>
      </w:pPr>
      <w:rPr>
        <w:rFonts w:ascii="Courier New" w:hAnsi="Courier New" w:cs="Courier New" w:hint="default"/>
      </w:rPr>
    </w:lvl>
    <w:lvl w:ilvl="8" w:tplc="04190005" w:tentative="1">
      <w:start w:val="1"/>
      <w:numFmt w:val="bullet"/>
      <w:lvlText w:val=""/>
      <w:lvlJc w:val="left"/>
      <w:pPr>
        <w:ind w:left="7902" w:hanging="360"/>
      </w:pPr>
      <w:rPr>
        <w:rFonts w:ascii="Wingdings" w:hAnsi="Wingdings" w:hint="default"/>
      </w:rPr>
    </w:lvl>
  </w:abstractNum>
  <w:abstractNum w:abstractNumId="42">
    <w:nsid w:val="70DC05FD"/>
    <w:multiLevelType w:val="multilevel"/>
    <w:tmpl w:val="E904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3C0624F"/>
    <w:multiLevelType w:val="hybridMultilevel"/>
    <w:tmpl w:val="530A3812"/>
    <w:lvl w:ilvl="0" w:tplc="B402280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A0297C"/>
    <w:multiLevelType w:val="hybridMultilevel"/>
    <w:tmpl w:val="17F2FE8E"/>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CE06379"/>
    <w:multiLevelType w:val="hybridMultilevel"/>
    <w:tmpl w:val="EBFC9FB0"/>
    <w:lvl w:ilvl="0" w:tplc="92B809CA">
      <w:start w:val="1"/>
      <w:numFmt w:val="upperRoman"/>
      <w:lvlText w:val="%1"/>
      <w:lvlJc w:val="left"/>
      <w:pPr>
        <w:ind w:left="459" w:hanging="180"/>
      </w:pPr>
      <w:rPr>
        <w:rFonts w:ascii="Times New Roman" w:eastAsia="Times New Roman" w:hAnsi="Times New Roman" w:cs="Times New Roman" w:hint="default"/>
        <w:b/>
        <w:bCs/>
        <w:i/>
        <w:iCs/>
        <w:w w:val="99"/>
        <w:sz w:val="28"/>
        <w:szCs w:val="28"/>
        <w:lang w:val="ru-RU" w:eastAsia="en-US" w:bidi="ar-SA"/>
      </w:rPr>
    </w:lvl>
    <w:lvl w:ilvl="1" w:tplc="DBC47B86">
      <w:numFmt w:val="bullet"/>
      <w:lvlText w:val="•"/>
      <w:lvlJc w:val="left"/>
      <w:pPr>
        <w:ind w:left="1458" w:hanging="180"/>
      </w:pPr>
      <w:rPr>
        <w:rFonts w:hint="default"/>
        <w:lang w:val="ru-RU" w:eastAsia="en-US" w:bidi="ar-SA"/>
      </w:rPr>
    </w:lvl>
    <w:lvl w:ilvl="2" w:tplc="57C4726C">
      <w:numFmt w:val="bullet"/>
      <w:lvlText w:val="•"/>
      <w:lvlJc w:val="left"/>
      <w:pPr>
        <w:ind w:left="2456" w:hanging="180"/>
      </w:pPr>
      <w:rPr>
        <w:rFonts w:hint="default"/>
        <w:lang w:val="ru-RU" w:eastAsia="en-US" w:bidi="ar-SA"/>
      </w:rPr>
    </w:lvl>
    <w:lvl w:ilvl="3" w:tplc="14869526">
      <w:numFmt w:val="bullet"/>
      <w:lvlText w:val="•"/>
      <w:lvlJc w:val="left"/>
      <w:pPr>
        <w:ind w:left="3455" w:hanging="180"/>
      </w:pPr>
      <w:rPr>
        <w:rFonts w:hint="default"/>
        <w:lang w:val="ru-RU" w:eastAsia="en-US" w:bidi="ar-SA"/>
      </w:rPr>
    </w:lvl>
    <w:lvl w:ilvl="4" w:tplc="6D06DF6E">
      <w:numFmt w:val="bullet"/>
      <w:lvlText w:val="•"/>
      <w:lvlJc w:val="left"/>
      <w:pPr>
        <w:ind w:left="4453" w:hanging="180"/>
      </w:pPr>
      <w:rPr>
        <w:rFonts w:hint="default"/>
        <w:lang w:val="ru-RU" w:eastAsia="en-US" w:bidi="ar-SA"/>
      </w:rPr>
    </w:lvl>
    <w:lvl w:ilvl="5" w:tplc="0470A910">
      <w:numFmt w:val="bullet"/>
      <w:lvlText w:val="•"/>
      <w:lvlJc w:val="left"/>
      <w:pPr>
        <w:ind w:left="5451" w:hanging="180"/>
      </w:pPr>
      <w:rPr>
        <w:rFonts w:hint="default"/>
        <w:lang w:val="ru-RU" w:eastAsia="en-US" w:bidi="ar-SA"/>
      </w:rPr>
    </w:lvl>
    <w:lvl w:ilvl="6" w:tplc="4FEA27DA">
      <w:numFmt w:val="bullet"/>
      <w:lvlText w:val="•"/>
      <w:lvlJc w:val="left"/>
      <w:pPr>
        <w:ind w:left="6450" w:hanging="180"/>
      </w:pPr>
      <w:rPr>
        <w:rFonts w:hint="default"/>
        <w:lang w:val="ru-RU" w:eastAsia="en-US" w:bidi="ar-SA"/>
      </w:rPr>
    </w:lvl>
    <w:lvl w:ilvl="7" w:tplc="22162C44">
      <w:numFmt w:val="bullet"/>
      <w:lvlText w:val="•"/>
      <w:lvlJc w:val="left"/>
      <w:pPr>
        <w:ind w:left="7448" w:hanging="180"/>
      </w:pPr>
      <w:rPr>
        <w:rFonts w:hint="default"/>
        <w:lang w:val="ru-RU" w:eastAsia="en-US" w:bidi="ar-SA"/>
      </w:rPr>
    </w:lvl>
    <w:lvl w:ilvl="8" w:tplc="9CFACD28">
      <w:numFmt w:val="bullet"/>
      <w:lvlText w:val="•"/>
      <w:lvlJc w:val="left"/>
      <w:pPr>
        <w:ind w:left="8446" w:hanging="180"/>
      </w:pPr>
      <w:rPr>
        <w:rFonts w:hint="default"/>
        <w:lang w:val="ru-RU" w:eastAsia="en-US" w:bidi="ar-SA"/>
      </w:rPr>
    </w:lvl>
  </w:abstractNum>
  <w:abstractNum w:abstractNumId="46">
    <w:nsid w:val="7EB77764"/>
    <w:multiLevelType w:val="hybridMultilevel"/>
    <w:tmpl w:val="2BE2F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EB21C7"/>
    <w:multiLevelType w:val="hybridMultilevel"/>
    <w:tmpl w:val="E260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0"/>
  </w:num>
  <w:num w:numId="3">
    <w:abstractNumId w:val="45"/>
  </w:num>
  <w:num w:numId="4">
    <w:abstractNumId w:val="40"/>
  </w:num>
  <w:num w:numId="5">
    <w:abstractNumId w:val="38"/>
  </w:num>
  <w:num w:numId="6">
    <w:abstractNumId w:val="21"/>
  </w:num>
  <w:num w:numId="7">
    <w:abstractNumId w:val="8"/>
  </w:num>
  <w:num w:numId="8">
    <w:abstractNumId w:val="18"/>
  </w:num>
  <w:num w:numId="9">
    <w:abstractNumId w:val="13"/>
  </w:num>
  <w:num w:numId="10">
    <w:abstractNumId w:val="41"/>
  </w:num>
  <w:num w:numId="11">
    <w:abstractNumId w:val="42"/>
  </w:num>
  <w:num w:numId="12">
    <w:abstractNumId w:val="44"/>
  </w:num>
  <w:num w:numId="13">
    <w:abstractNumId w:val="7"/>
  </w:num>
  <w:num w:numId="14">
    <w:abstractNumId w:val="43"/>
  </w:num>
  <w:num w:numId="15">
    <w:abstractNumId w:val="9"/>
  </w:num>
  <w:num w:numId="16">
    <w:abstractNumId w:val="33"/>
  </w:num>
  <w:num w:numId="17">
    <w:abstractNumId w:val="28"/>
  </w:num>
  <w:num w:numId="18">
    <w:abstractNumId w:val="5"/>
  </w:num>
  <w:num w:numId="19">
    <w:abstractNumId w:val="19"/>
  </w:num>
  <w:num w:numId="20">
    <w:abstractNumId w:val="31"/>
  </w:num>
  <w:num w:numId="21">
    <w:abstractNumId w:val="16"/>
  </w:num>
  <w:num w:numId="22">
    <w:abstractNumId w:val="27"/>
  </w:num>
  <w:num w:numId="23">
    <w:abstractNumId w:val="25"/>
  </w:num>
  <w:num w:numId="24">
    <w:abstractNumId w:val="20"/>
  </w:num>
  <w:num w:numId="25">
    <w:abstractNumId w:val="32"/>
  </w:num>
  <w:num w:numId="26">
    <w:abstractNumId w:val="2"/>
  </w:num>
  <w:num w:numId="27">
    <w:abstractNumId w:val="1"/>
  </w:num>
  <w:num w:numId="28">
    <w:abstractNumId w:val="11"/>
  </w:num>
  <w:num w:numId="29">
    <w:abstractNumId w:val="4"/>
  </w:num>
  <w:num w:numId="30">
    <w:abstractNumId w:val="14"/>
  </w:num>
  <w:num w:numId="31">
    <w:abstractNumId w:val="22"/>
  </w:num>
  <w:num w:numId="32">
    <w:abstractNumId w:val="47"/>
  </w:num>
  <w:num w:numId="33">
    <w:abstractNumId w:val="35"/>
  </w:num>
  <w:num w:numId="34">
    <w:abstractNumId w:val="46"/>
  </w:num>
  <w:num w:numId="35">
    <w:abstractNumId w:val="37"/>
  </w:num>
  <w:num w:numId="36">
    <w:abstractNumId w:val="6"/>
  </w:num>
  <w:num w:numId="37">
    <w:abstractNumId w:val="29"/>
  </w:num>
  <w:num w:numId="38">
    <w:abstractNumId w:val="15"/>
  </w:num>
  <w:num w:numId="39">
    <w:abstractNumId w:val="3"/>
  </w:num>
  <w:num w:numId="40">
    <w:abstractNumId w:val="17"/>
  </w:num>
  <w:num w:numId="41">
    <w:abstractNumId w:val="23"/>
  </w:num>
  <w:num w:numId="42">
    <w:abstractNumId w:val="34"/>
  </w:num>
  <w:num w:numId="43">
    <w:abstractNumId w:val="12"/>
  </w:num>
  <w:num w:numId="44">
    <w:abstractNumId w:val="30"/>
  </w:num>
  <w:num w:numId="45">
    <w:abstractNumId w:val="10"/>
  </w:num>
  <w:num w:numId="46">
    <w:abstractNumId w:val="24"/>
  </w:num>
  <w:num w:numId="47">
    <w:abstractNumId w:val="3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4A"/>
    <w:rsid w:val="00000357"/>
    <w:rsid w:val="00001804"/>
    <w:rsid w:val="000019C5"/>
    <w:rsid w:val="00002778"/>
    <w:rsid w:val="00003F14"/>
    <w:rsid w:val="00005371"/>
    <w:rsid w:val="00005EEF"/>
    <w:rsid w:val="000068F9"/>
    <w:rsid w:val="000074C4"/>
    <w:rsid w:val="000100CD"/>
    <w:rsid w:val="000123A8"/>
    <w:rsid w:val="00012851"/>
    <w:rsid w:val="00013AE0"/>
    <w:rsid w:val="00014876"/>
    <w:rsid w:val="00017391"/>
    <w:rsid w:val="000173E7"/>
    <w:rsid w:val="00017C48"/>
    <w:rsid w:val="000201F9"/>
    <w:rsid w:val="000205C2"/>
    <w:rsid w:val="00023B6A"/>
    <w:rsid w:val="0002632E"/>
    <w:rsid w:val="00027185"/>
    <w:rsid w:val="00030064"/>
    <w:rsid w:val="000317F0"/>
    <w:rsid w:val="00032810"/>
    <w:rsid w:val="00032F64"/>
    <w:rsid w:val="00033D02"/>
    <w:rsid w:val="00034F75"/>
    <w:rsid w:val="000359E2"/>
    <w:rsid w:val="00035E4E"/>
    <w:rsid w:val="000368E3"/>
    <w:rsid w:val="00037EB7"/>
    <w:rsid w:val="00037EDB"/>
    <w:rsid w:val="00040B2E"/>
    <w:rsid w:val="000414DD"/>
    <w:rsid w:val="000422AF"/>
    <w:rsid w:val="00044E42"/>
    <w:rsid w:val="00044E88"/>
    <w:rsid w:val="000460A4"/>
    <w:rsid w:val="000464B5"/>
    <w:rsid w:val="000465C7"/>
    <w:rsid w:val="000466E7"/>
    <w:rsid w:val="000503FD"/>
    <w:rsid w:val="000505DD"/>
    <w:rsid w:val="00051D3C"/>
    <w:rsid w:val="00051F6C"/>
    <w:rsid w:val="00052201"/>
    <w:rsid w:val="00052920"/>
    <w:rsid w:val="000538FC"/>
    <w:rsid w:val="000546BA"/>
    <w:rsid w:val="00056405"/>
    <w:rsid w:val="0005696E"/>
    <w:rsid w:val="00056A5C"/>
    <w:rsid w:val="00057BD5"/>
    <w:rsid w:val="00057E4B"/>
    <w:rsid w:val="000603BE"/>
    <w:rsid w:val="00060A46"/>
    <w:rsid w:val="000647A0"/>
    <w:rsid w:val="0006534B"/>
    <w:rsid w:val="00066ABD"/>
    <w:rsid w:val="00066B85"/>
    <w:rsid w:val="0006720C"/>
    <w:rsid w:val="00067694"/>
    <w:rsid w:val="00070E94"/>
    <w:rsid w:val="000736B6"/>
    <w:rsid w:val="000738F5"/>
    <w:rsid w:val="00074332"/>
    <w:rsid w:val="00075B83"/>
    <w:rsid w:val="00076AEC"/>
    <w:rsid w:val="000779B3"/>
    <w:rsid w:val="00077F3F"/>
    <w:rsid w:val="00082802"/>
    <w:rsid w:val="0008386C"/>
    <w:rsid w:val="00084977"/>
    <w:rsid w:val="0008561A"/>
    <w:rsid w:val="000879EA"/>
    <w:rsid w:val="00091002"/>
    <w:rsid w:val="00091F54"/>
    <w:rsid w:val="00093628"/>
    <w:rsid w:val="00093DB4"/>
    <w:rsid w:val="00094A58"/>
    <w:rsid w:val="00094F91"/>
    <w:rsid w:val="0009558A"/>
    <w:rsid w:val="000972D8"/>
    <w:rsid w:val="000973D5"/>
    <w:rsid w:val="00097C71"/>
    <w:rsid w:val="000A0066"/>
    <w:rsid w:val="000A0137"/>
    <w:rsid w:val="000A04B4"/>
    <w:rsid w:val="000A0C67"/>
    <w:rsid w:val="000A0EBD"/>
    <w:rsid w:val="000A358E"/>
    <w:rsid w:val="000A466A"/>
    <w:rsid w:val="000A63F1"/>
    <w:rsid w:val="000A6A2F"/>
    <w:rsid w:val="000B124E"/>
    <w:rsid w:val="000B2A80"/>
    <w:rsid w:val="000B394A"/>
    <w:rsid w:val="000B3DC9"/>
    <w:rsid w:val="000B4FAD"/>
    <w:rsid w:val="000B73C9"/>
    <w:rsid w:val="000B7781"/>
    <w:rsid w:val="000B7BE2"/>
    <w:rsid w:val="000C16B9"/>
    <w:rsid w:val="000C1E71"/>
    <w:rsid w:val="000C2620"/>
    <w:rsid w:val="000C2F66"/>
    <w:rsid w:val="000C41E9"/>
    <w:rsid w:val="000C44D6"/>
    <w:rsid w:val="000C4F3A"/>
    <w:rsid w:val="000C6D8F"/>
    <w:rsid w:val="000D023C"/>
    <w:rsid w:val="000D024A"/>
    <w:rsid w:val="000D11C0"/>
    <w:rsid w:val="000D3FE7"/>
    <w:rsid w:val="000D4211"/>
    <w:rsid w:val="000D4838"/>
    <w:rsid w:val="000D7799"/>
    <w:rsid w:val="000E1144"/>
    <w:rsid w:val="000E253B"/>
    <w:rsid w:val="000E35CC"/>
    <w:rsid w:val="000E5E93"/>
    <w:rsid w:val="000E6A5F"/>
    <w:rsid w:val="000E7C6E"/>
    <w:rsid w:val="000F2473"/>
    <w:rsid w:val="000F2AF3"/>
    <w:rsid w:val="000F357B"/>
    <w:rsid w:val="000F4039"/>
    <w:rsid w:val="000F62A6"/>
    <w:rsid w:val="000F6DC1"/>
    <w:rsid w:val="000F7129"/>
    <w:rsid w:val="001000AC"/>
    <w:rsid w:val="001018A0"/>
    <w:rsid w:val="001031A4"/>
    <w:rsid w:val="00104265"/>
    <w:rsid w:val="001054EC"/>
    <w:rsid w:val="001062B2"/>
    <w:rsid w:val="00106504"/>
    <w:rsid w:val="001072C9"/>
    <w:rsid w:val="00107CE7"/>
    <w:rsid w:val="00112436"/>
    <w:rsid w:val="001133C1"/>
    <w:rsid w:val="00114676"/>
    <w:rsid w:val="001149FD"/>
    <w:rsid w:val="001150E6"/>
    <w:rsid w:val="00117091"/>
    <w:rsid w:val="00120EB3"/>
    <w:rsid w:val="001223A0"/>
    <w:rsid w:val="00123823"/>
    <w:rsid w:val="00123838"/>
    <w:rsid w:val="00124C6C"/>
    <w:rsid w:val="00125F80"/>
    <w:rsid w:val="00127A79"/>
    <w:rsid w:val="00132C05"/>
    <w:rsid w:val="0013454B"/>
    <w:rsid w:val="00134C31"/>
    <w:rsid w:val="00136240"/>
    <w:rsid w:val="00136256"/>
    <w:rsid w:val="00136F97"/>
    <w:rsid w:val="00137F8B"/>
    <w:rsid w:val="00140D51"/>
    <w:rsid w:val="00141E59"/>
    <w:rsid w:val="001423A3"/>
    <w:rsid w:val="0014278B"/>
    <w:rsid w:val="001457AA"/>
    <w:rsid w:val="0014590F"/>
    <w:rsid w:val="00145A16"/>
    <w:rsid w:val="00145A64"/>
    <w:rsid w:val="001470F7"/>
    <w:rsid w:val="00150345"/>
    <w:rsid w:val="0015067E"/>
    <w:rsid w:val="00151065"/>
    <w:rsid w:val="0015138A"/>
    <w:rsid w:val="001522CC"/>
    <w:rsid w:val="00153070"/>
    <w:rsid w:val="00153550"/>
    <w:rsid w:val="001537F4"/>
    <w:rsid w:val="00153AD4"/>
    <w:rsid w:val="001541A6"/>
    <w:rsid w:val="00154BB1"/>
    <w:rsid w:val="001557E8"/>
    <w:rsid w:val="00157E3C"/>
    <w:rsid w:val="00161C02"/>
    <w:rsid w:val="001633D5"/>
    <w:rsid w:val="00163996"/>
    <w:rsid w:val="0016441C"/>
    <w:rsid w:val="00165381"/>
    <w:rsid w:val="00165CB1"/>
    <w:rsid w:val="00166069"/>
    <w:rsid w:val="0016699D"/>
    <w:rsid w:val="00166FC4"/>
    <w:rsid w:val="001672E6"/>
    <w:rsid w:val="00167A1D"/>
    <w:rsid w:val="00170580"/>
    <w:rsid w:val="00170D5F"/>
    <w:rsid w:val="00172658"/>
    <w:rsid w:val="001733D2"/>
    <w:rsid w:val="00173C51"/>
    <w:rsid w:val="00174F55"/>
    <w:rsid w:val="00175106"/>
    <w:rsid w:val="00176C59"/>
    <w:rsid w:val="001779B1"/>
    <w:rsid w:val="00181D65"/>
    <w:rsid w:val="00182C85"/>
    <w:rsid w:val="0018666E"/>
    <w:rsid w:val="0018682C"/>
    <w:rsid w:val="00187BAA"/>
    <w:rsid w:val="001926DA"/>
    <w:rsid w:val="00192B4C"/>
    <w:rsid w:val="00193147"/>
    <w:rsid w:val="001937C7"/>
    <w:rsid w:val="00195B26"/>
    <w:rsid w:val="00195B4B"/>
    <w:rsid w:val="00195E20"/>
    <w:rsid w:val="001961B6"/>
    <w:rsid w:val="001A5C34"/>
    <w:rsid w:val="001A6631"/>
    <w:rsid w:val="001B01AC"/>
    <w:rsid w:val="001B1B5A"/>
    <w:rsid w:val="001B2CEC"/>
    <w:rsid w:val="001B3FC9"/>
    <w:rsid w:val="001B543F"/>
    <w:rsid w:val="001B637F"/>
    <w:rsid w:val="001B6B6E"/>
    <w:rsid w:val="001B6ED1"/>
    <w:rsid w:val="001C025C"/>
    <w:rsid w:val="001C085A"/>
    <w:rsid w:val="001C0F00"/>
    <w:rsid w:val="001C0FD6"/>
    <w:rsid w:val="001C1A48"/>
    <w:rsid w:val="001C1F44"/>
    <w:rsid w:val="001C3AE7"/>
    <w:rsid w:val="001C412A"/>
    <w:rsid w:val="001C423A"/>
    <w:rsid w:val="001C4BBA"/>
    <w:rsid w:val="001C5FE9"/>
    <w:rsid w:val="001C6431"/>
    <w:rsid w:val="001C77F1"/>
    <w:rsid w:val="001C7DE7"/>
    <w:rsid w:val="001D2822"/>
    <w:rsid w:val="001D3B32"/>
    <w:rsid w:val="001D3BD1"/>
    <w:rsid w:val="001D4001"/>
    <w:rsid w:val="001D4B40"/>
    <w:rsid w:val="001D6250"/>
    <w:rsid w:val="001D6593"/>
    <w:rsid w:val="001D7550"/>
    <w:rsid w:val="001E0AE0"/>
    <w:rsid w:val="001E12C2"/>
    <w:rsid w:val="001E1C47"/>
    <w:rsid w:val="001E1EB7"/>
    <w:rsid w:val="001E3FF2"/>
    <w:rsid w:val="001E41A1"/>
    <w:rsid w:val="001E421C"/>
    <w:rsid w:val="001E49C3"/>
    <w:rsid w:val="001E680B"/>
    <w:rsid w:val="001E6F1F"/>
    <w:rsid w:val="001E72DA"/>
    <w:rsid w:val="001E76F6"/>
    <w:rsid w:val="001E7E52"/>
    <w:rsid w:val="001F0847"/>
    <w:rsid w:val="001F0EBE"/>
    <w:rsid w:val="001F149E"/>
    <w:rsid w:val="001F1C9E"/>
    <w:rsid w:val="001F2D1F"/>
    <w:rsid w:val="001F2FA1"/>
    <w:rsid w:val="001F356A"/>
    <w:rsid w:val="001F481E"/>
    <w:rsid w:val="001F49E9"/>
    <w:rsid w:val="001F4B80"/>
    <w:rsid w:val="001F54AD"/>
    <w:rsid w:val="001F62E7"/>
    <w:rsid w:val="001F65D4"/>
    <w:rsid w:val="001F73AE"/>
    <w:rsid w:val="00200467"/>
    <w:rsid w:val="0020096F"/>
    <w:rsid w:val="002014B3"/>
    <w:rsid w:val="00201609"/>
    <w:rsid w:val="0020194F"/>
    <w:rsid w:val="002023BA"/>
    <w:rsid w:val="00202B5A"/>
    <w:rsid w:val="00202EEE"/>
    <w:rsid w:val="002032DF"/>
    <w:rsid w:val="00204535"/>
    <w:rsid w:val="00204826"/>
    <w:rsid w:val="002050D7"/>
    <w:rsid w:val="00205B0F"/>
    <w:rsid w:val="00206E65"/>
    <w:rsid w:val="002124E7"/>
    <w:rsid w:val="00213405"/>
    <w:rsid w:val="002160F1"/>
    <w:rsid w:val="00216781"/>
    <w:rsid w:val="00217557"/>
    <w:rsid w:val="0021761D"/>
    <w:rsid w:val="00220891"/>
    <w:rsid w:val="00220A05"/>
    <w:rsid w:val="0022166A"/>
    <w:rsid w:val="00222070"/>
    <w:rsid w:val="0022217A"/>
    <w:rsid w:val="002221A6"/>
    <w:rsid w:val="002230E3"/>
    <w:rsid w:val="002231FF"/>
    <w:rsid w:val="00223CA2"/>
    <w:rsid w:val="00223D12"/>
    <w:rsid w:val="0022494A"/>
    <w:rsid w:val="00225B7F"/>
    <w:rsid w:val="0022610D"/>
    <w:rsid w:val="002305FD"/>
    <w:rsid w:val="0023101B"/>
    <w:rsid w:val="00231BD0"/>
    <w:rsid w:val="00231FC2"/>
    <w:rsid w:val="00232187"/>
    <w:rsid w:val="00233506"/>
    <w:rsid w:val="00236D5D"/>
    <w:rsid w:val="002400C9"/>
    <w:rsid w:val="00240F33"/>
    <w:rsid w:val="00240F9B"/>
    <w:rsid w:val="00241ED3"/>
    <w:rsid w:val="002428F6"/>
    <w:rsid w:val="00243096"/>
    <w:rsid w:val="002430AF"/>
    <w:rsid w:val="00243BC2"/>
    <w:rsid w:val="002447A8"/>
    <w:rsid w:val="0024513C"/>
    <w:rsid w:val="00245518"/>
    <w:rsid w:val="00245665"/>
    <w:rsid w:val="00247716"/>
    <w:rsid w:val="00251907"/>
    <w:rsid w:val="00251DFB"/>
    <w:rsid w:val="00253769"/>
    <w:rsid w:val="00253892"/>
    <w:rsid w:val="00256119"/>
    <w:rsid w:val="00256768"/>
    <w:rsid w:val="00257B11"/>
    <w:rsid w:val="00257C10"/>
    <w:rsid w:val="002613B2"/>
    <w:rsid w:val="0026238F"/>
    <w:rsid w:val="00262EA3"/>
    <w:rsid w:val="00263712"/>
    <w:rsid w:val="0026494D"/>
    <w:rsid w:val="00264BA4"/>
    <w:rsid w:val="00264ECE"/>
    <w:rsid w:val="0026650D"/>
    <w:rsid w:val="00266BF5"/>
    <w:rsid w:val="0026715E"/>
    <w:rsid w:val="00267289"/>
    <w:rsid w:val="00267751"/>
    <w:rsid w:val="00267A54"/>
    <w:rsid w:val="00267A96"/>
    <w:rsid w:val="00267AE7"/>
    <w:rsid w:val="002709F7"/>
    <w:rsid w:val="00270E11"/>
    <w:rsid w:val="002713BA"/>
    <w:rsid w:val="00272865"/>
    <w:rsid w:val="00272E03"/>
    <w:rsid w:val="002730DA"/>
    <w:rsid w:val="002746A3"/>
    <w:rsid w:val="00274D5E"/>
    <w:rsid w:val="00275A4F"/>
    <w:rsid w:val="00276053"/>
    <w:rsid w:val="00281DA4"/>
    <w:rsid w:val="00282C6C"/>
    <w:rsid w:val="0028495C"/>
    <w:rsid w:val="00285481"/>
    <w:rsid w:val="002854D3"/>
    <w:rsid w:val="002863BA"/>
    <w:rsid w:val="002875F0"/>
    <w:rsid w:val="002914B6"/>
    <w:rsid w:val="002919D4"/>
    <w:rsid w:val="0029240C"/>
    <w:rsid w:val="002929A8"/>
    <w:rsid w:val="00292B20"/>
    <w:rsid w:val="00293066"/>
    <w:rsid w:val="00295020"/>
    <w:rsid w:val="002953BF"/>
    <w:rsid w:val="002962C9"/>
    <w:rsid w:val="00296B2A"/>
    <w:rsid w:val="002A034C"/>
    <w:rsid w:val="002A1453"/>
    <w:rsid w:val="002A17F8"/>
    <w:rsid w:val="002A1AD8"/>
    <w:rsid w:val="002A2C52"/>
    <w:rsid w:val="002A3D3F"/>
    <w:rsid w:val="002A405E"/>
    <w:rsid w:val="002B00E1"/>
    <w:rsid w:val="002B0826"/>
    <w:rsid w:val="002B1996"/>
    <w:rsid w:val="002B2DAE"/>
    <w:rsid w:val="002B3828"/>
    <w:rsid w:val="002B5081"/>
    <w:rsid w:val="002B555D"/>
    <w:rsid w:val="002B5D9A"/>
    <w:rsid w:val="002B6C93"/>
    <w:rsid w:val="002C0C2E"/>
    <w:rsid w:val="002C2937"/>
    <w:rsid w:val="002C474B"/>
    <w:rsid w:val="002C519E"/>
    <w:rsid w:val="002C5E6A"/>
    <w:rsid w:val="002C6A04"/>
    <w:rsid w:val="002C7655"/>
    <w:rsid w:val="002C784D"/>
    <w:rsid w:val="002C7D82"/>
    <w:rsid w:val="002D5086"/>
    <w:rsid w:val="002D59B7"/>
    <w:rsid w:val="002D5C3B"/>
    <w:rsid w:val="002D5EEE"/>
    <w:rsid w:val="002D6036"/>
    <w:rsid w:val="002D7A3F"/>
    <w:rsid w:val="002E1037"/>
    <w:rsid w:val="002E1AE0"/>
    <w:rsid w:val="002E3F9C"/>
    <w:rsid w:val="002E4560"/>
    <w:rsid w:val="002E468D"/>
    <w:rsid w:val="002E5AF4"/>
    <w:rsid w:val="002E6686"/>
    <w:rsid w:val="002F1022"/>
    <w:rsid w:val="002F3D78"/>
    <w:rsid w:val="002F4524"/>
    <w:rsid w:val="002F45D8"/>
    <w:rsid w:val="002F4989"/>
    <w:rsid w:val="002F5046"/>
    <w:rsid w:val="002F6637"/>
    <w:rsid w:val="002F6C93"/>
    <w:rsid w:val="002F712A"/>
    <w:rsid w:val="002F76FD"/>
    <w:rsid w:val="00300D80"/>
    <w:rsid w:val="00301411"/>
    <w:rsid w:val="00303EF0"/>
    <w:rsid w:val="0030442C"/>
    <w:rsid w:val="00307A8F"/>
    <w:rsid w:val="003104D2"/>
    <w:rsid w:val="00311A2A"/>
    <w:rsid w:val="003135CE"/>
    <w:rsid w:val="00313BC0"/>
    <w:rsid w:val="00314D6A"/>
    <w:rsid w:val="00317B85"/>
    <w:rsid w:val="0032045E"/>
    <w:rsid w:val="00320C00"/>
    <w:rsid w:val="003215B1"/>
    <w:rsid w:val="00322E55"/>
    <w:rsid w:val="00323062"/>
    <w:rsid w:val="00324552"/>
    <w:rsid w:val="003268B5"/>
    <w:rsid w:val="00330249"/>
    <w:rsid w:val="003310C9"/>
    <w:rsid w:val="0033131F"/>
    <w:rsid w:val="00332C51"/>
    <w:rsid w:val="003345ED"/>
    <w:rsid w:val="00335D69"/>
    <w:rsid w:val="00336DB4"/>
    <w:rsid w:val="0033754A"/>
    <w:rsid w:val="00337790"/>
    <w:rsid w:val="0033784C"/>
    <w:rsid w:val="00337FC2"/>
    <w:rsid w:val="00342505"/>
    <w:rsid w:val="003427A3"/>
    <w:rsid w:val="00343FBE"/>
    <w:rsid w:val="00346F64"/>
    <w:rsid w:val="00351AA6"/>
    <w:rsid w:val="0035268E"/>
    <w:rsid w:val="00352FE3"/>
    <w:rsid w:val="003530B5"/>
    <w:rsid w:val="00353548"/>
    <w:rsid w:val="00353551"/>
    <w:rsid w:val="003537A6"/>
    <w:rsid w:val="003539FB"/>
    <w:rsid w:val="00353AE0"/>
    <w:rsid w:val="0035423E"/>
    <w:rsid w:val="0035495C"/>
    <w:rsid w:val="00354EA1"/>
    <w:rsid w:val="003556E7"/>
    <w:rsid w:val="00356153"/>
    <w:rsid w:val="00356548"/>
    <w:rsid w:val="00356FEC"/>
    <w:rsid w:val="003574DD"/>
    <w:rsid w:val="00360023"/>
    <w:rsid w:val="003604CD"/>
    <w:rsid w:val="003611EF"/>
    <w:rsid w:val="00362418"/>
    <w:rsid w:val="00363552"/>
    <w:rsid w:val="0036711E"/>
    <w:rsid w:val="003703E1"/>
    <w:rsid w:val="00370770"/>
    <w:rsid w:val="00370E67"/>
    <w:rsid w:val="00371526"/>
    <w:rsid w:val="00371BDE"/>
    <w:rsid w:val="00371E98"/>
    <w:rsid w:val="00372140"/>
    <w:rsid w:val="00373E53"/>
    <w:rsid w:val="00374213"/>
    <w:rsid w:val="00375503"/>
    <w:rsid w:val="003756C5"/>
    <w:rsid w:val="00376734"/>
    <w:rsid w:val="00377132"/>
    <w:rsid w:val="00377513"/>
    <w:rsid w:val="003813AF"/>
    <w:rsid w:val="00381DEC"/>
    <w:rsid w:val="00383287"/>
    <w:rsid w:val="00384174"/>
    <w:rsid w:val="00386A63"/>
    <w:rsid w:val="00387386"/>
    <w:rsid w:val="003902B2"/>
    <w:rsid w:val="00392137"/>
    <w:rsid w:val="0039239D"/>
    <w:rsid w:val="00392536"/>
    <w:rsid w:val="0039315F"/>
    <w:rsid w:val="0039327F"/>
    <w:rsid w:val="00393342"/>
    <w:rsid w:val="0039391F"/>
    <w:rsid w:val="00393EEA"/>
    <w:rsid w:val="00394029"/>
    <w:rsid w:val="0039435A"/>
    <w:rsid w:val="003A0361"/>
    <w:rsid w:val="003A1782"/>
    <w:rsid w:val="003A17B3"/>
    <w:rsid w:val="003A22E3"/>
    <w:rsid w:val="003A2889"/>
    <w:rsid w:val="003A3E9A"/>
    <w:rsid w:val="003A4B7B"/>
    <w:rsid w:val="003A5970"/>
    <w:rsid w:val="003A601F"/>
    <w:rsid w:val="003A615C"/>
    <w:rsid w:val="003A635E"/>
    <w:rsid w:val="003A6F28"/>
    <w:rsid w:val="003A7660"/>
    <w:rsid w:val="003B0218"/>
    <w:rsid w:val="003B0438"/>
    <w:rsid w:val="003B32D6"/>
    <w:rsid w:val="003B3A73"/>
    <w:rsid w:val="003B74B7"/>
    <w:rsid w:val="003B7634"/>
    <w:rsid w:val="003C0D58"/>
    <w:rsid w:val="003C4231"/>
    <w:rsid w:val="003C4502"/>
    <w:rsid w:val="003C5019"/>
    <w:rsid w:val="003C6B78"/>
    <w:rsid w:val="003C7FCF"/>
    <w:rsid w:val="003D2074"/>
    <w:rsid w:val="003D339D"/>
    <w:rsid w:val="003D3F07"/>
    <w:rsid w:val="003D49AD"/>
    <w:rsid w:val="003D4E15"/>
    <w:rsid w:val="003D67D5"/>
    <w:rsid w:val="003D68B2"/>
    <w:rsid w:val="003D7812"/>
    <w:rsid w:val="003D7BA4"/>
    <w:rsid w:val="003E16F7"/>
    <w:rsid w:val="003E4137"/>
    <w:rsid w:val="003E718E"/>
    <w:rsid w:val="003E7392"/>
    <w:rsid w:val="003F2E72"/>
    <w:rsid w:val="003F4212"/>
    <w:rsid w:val="003F7A56"/>
    <w:rsid w:val="004003FF"/>
    <w:rsid w:val="00400EEC"/>
    <w:rsid w:val="00401F69"/>
    <w:rsid w:val="004021E1"/>
    <w:rsid w:val="00402716"/>
    <w:rsid w:val="004038DF"/>
    <w:rsid w:val="00404CE4"/>
    <w:rsid w:val="0040641C"/>
    <w:rsid w:val="004064CE"/>
    <w:rsid w:val="00406DB6"/>
    <w:rsid w:val="00406E1B"/>
    <w:rsid w:val="00406F3E"/>
    <w:rsid w:val="0040749C"/>
    <w:rsid w:val="004079D4"/>
    <w:rsid w:val="00410617"/>
    <w:rsid w:val="00411474"/>
    <w:rsid w:val="00411AE6"/>
    <w:rsid w:val="0041226B"/>
    <w:rsid w:val="004124CC"/>
    <w:rsid w:val="00415386"/>
    <w:rsid w:val="00415AEC"/>
    <w:rsid w:val="00416B2E"/>
    <w:rsid w:val="00416C0C"/>
    <w:rsid w:val="00416EDA"/>
    <w:rsid w:val="00420A2C"/>
    <w:rsid w:val="00421A46"/>
    <w:rsid w:val="00421A70"/>
    <w:rsid w:val="004235FD"/>
    <w:rsid w:val="004248D1"/>
    <w:rsid w:val="004256EF"/>
    <w:rsid w:val="00425A2A"/>
    <w:rsid w:val="00425FAB"/>
    <w:rsid w:val="0042654E"/>
    <w:rsid w:val="0042754F"/>
    <w:rsid w:val="004316D9"/>
    <w:rsid w:val="004356AD"/>
    <w:rsid w:val="00436B61"/>
    <w:rsid w:val="00436E33"/>
    <w:rsid w:val="00436FE1"/>
    <w:rsid w:val="00437BCD"/>
    <w:rsid w:val="0044012E"/>
    <w:rsid w:val="00440309"/>
    <w:rsid w:val="00440D81"/>
    <w:rsid w:val="00442167"/>
    <w:rsid w:val="004430E3"/>
    <w:rsid w:val="004447DF"/>
    <w:rsid w:val="00447217"/>
    <w:rsid w:val="00452DA3"/>
    <w:rsid w:val="00455FE4"/>
    <w:rsid w:val="00457872"/>
    <w:rsid w:val="004578CF"/>
    <w:rsid w:val="00457A07"/>
    <w:rsid w:val="0046123B"/>
    <w:rsid w:val="00461C0B"/>
    <w:rsid w:val="00461D7B"/>
    <w:rsid w:val="00462BEA"/>
    <w:rsid w:val="00462C33"/>
    <w:rsid w:val="004648D8"/>
    <w:rsid w:val="00464A3F"/>
    <w:rsid w:val="004652B0"/>
    <w:rsid w:val="00470588"/>
    <w:rsid w:val="0047282F"/>
    <w:rsid w:val="004728F7"/>
    <w:rsid w:val="00472A47"/>
    <w:rsid w:val="00472C01"/>
    <w:rsid w:val="00473951"/>
    <w:rsid w:val="00473F81"/>
    <w:rsid w:val="00474A02"/>
    <w:rsid w:val="00475614"/>
    <w:rsid w:val="00475CD9"/>
    <w:rsid w:val="00475E21"/>
    <w:rsid w:val="00476CED"/>
    <w:rsid w:val="00477188"/>
    <w:rsid w:val="00477C96"/>
    <w:rsid w:val="00480616"/>
    <w:rsid w:val="004810FC"/>
    <w:rsid w:val="00481E0F"/>
    <w:rsid w:val="004839E8"/>
    <w:rsid w:val="0048572D"/>
    <w:rsid w:val="00485ACA"/>
    <w:rsid w:val="00486653"/>
    <w:rsid w:val="00491E1B"/>
    <w:rsid w:val="004938C9"/>
    <w:rsid w:val="004949E8"/>
    <w:rsid w:val="00494BFB"/>
    <w:rsid w:val="00495087"/>
    <w:rsid w:val="004955B1"/>
    <w:rsid w:val="004959C5"/>
    <w:rsid w:val="00495BF8"/>
    <w:rsid w:val="00497833"/>
    <w:rsid w:val="00497DFC"/>
    <w:rsid w:val="004A02C0"/>
    <w:rsid w:val="004A04E4"/>
    <w:rsid w:val="004A04EF"/>
    <w:rsid w:val="004A1CFA"/>
    <w:rsid w:val="004A2068"/>
    <w:rsid w:val="004A2969"/>
    <w:rsid w:val="004A31A2"/>
    <w:rsid w:val="004A3AE1"/>
    <w:rsid w:val="004A46F3"/>
    <w:rsid w:val="004A5541"/>
    <w:rsid w:val="004A7956"/>
    <w:rsid w:val="004B1641"/>
    <w:rsid w:val="004B25FD"/>
    <w:rsid w:val="004B36F4"/>
    <w:rsid w:val="004B41FF"/>
    <w:rsid w:val="004B679A"/>
    <w:rsid w:val="004B6AFC"/>
    <w:rsid w:val="004C0083"/>
    <w:rsid w:val="004C0120"/>
    <w:rsid w:val="004C5D4E"/>
    <w:rsid w:val="004C67A7"/>
    <w:rsid w:val="004C6D12"/>
    <w:rsid w:val="004C705B"/>
    <w:rsid w:val="004D0355"/>
    <w:rsid w:val="004D0A0C"/>
    <w:rsid w:val="004D10FF"/>
    <w:rsid w:val="004D1395"/>
    <w:rsid w:val="004D324A"/>
    <w:rsid w:val="004D4394"/>
    <w:rsid w:val="004D450B"/>
    <w:rsid w:val="004D511D"/>
    <w:rsid w:val="004D5E67"/>
    <w:rsid w:val="004D5FFA"/>
    <w:rsid w:val="004D6498"/>
    <w:rsid w:val="004D6F64"/>
    <w:rsid w:val="004D7A92"/>
    <w:rsid w:val="004E12AC"/>
    <w:rsid w:val="004E1368"/>
    <w:rsid w:val="004E184C"/>
    <w:rsid w:val="004E2122"/>
    <w:rsid w:val="004E2BD7"/>
    <w:rsid w:val="004E4BC3"/>
    <w:rsid w:val="004E5115"/>
    <w:rsid w:val="004E5876"/>
    <w:rsid w:val="004E5DFB"/>
    <w:rsid w:val="004E6764"/>
    <w:rsid w:val="004E6C4B"/>
    <w:rsid w:val="004E6DE0"/>
    <w:rsid w:val="004F02F7"/>
    <w:rsid w:val="004F0E0D"/>
    <w:rsid w:val="004F17D6"/>
    <w:rsid w:val="004F2278"/>
    <w:rsid w:val="004F248C"/>
    <w:rsid w:val="004F368E"/>
    <w:rsid w:val="004F3894"/>
    <w:rsid w:val="004F4557"/>
    <w:rsid w:val="004F5C5B"/>
    <w:rsid w:val="004F5CBB"/>
    <w:rsid w:val="0050049E"/>
    <w:rsid w:val="00500D31"/>
    <w:rsid w:val="00501D98"/>
    <w:rsid w:val="00502485"/>
    <w:rsid w:val="005028DD"/>
    <w:rsid w:val="005029F0"/>
    <w:rsid w:val="00504213"/>
    <w:rsid w:val="00504993"/>
    <w:rsid w:val="00505304"/>
    <w:rsid w:val="0050677C"/>
    <w:rsid w:val="0050716C"/>
    <w:rsid w:val="005101A0"/>
    <w:rsid w:val="00511191"/>
    <w:rsid w:val="00512A5D"/>
    <w:rsid w:val="00512C24"/>
    <w:rsid w:val="00513963"/>
    <w:rsid w:val="00514281"/>
    <w:rsid w:val="005142E0"/>
    <w:rsid w:val="00514796"/>
    <w:rsid w:val="0051586D"/>
    <w:rsid w:val="005165CB"/>
    <w:rsid w:val="0051660E"/>
    <w:rsid w:val="005167AF"/>
    <w:rsid w:val="00516DBB"/>
    <w:rsid w:val="00520DD0"/>
    <w:rsid w:val="00522547"/>
    <w:rsid w:val="00523028"/>
    <w:rsid w:val="00525799"/>
    <w:rsid w:val="005263DC"/>
    <w:rsid w:val="00526D3C"/>
    <w:rsid w:val="00527441"/>
    <w:rsid w:val="005318EB"/>
    <w:rsid w:val="0053412B"/>
    <w:rsid w:val="005343F2"/>
    <w:rsid w:val="00535CF0"/>
    <w:rsid w:val="005370A7"/>
    <w:rsid w:val="005400A1"/>
    <w:rsid w:val="005408E8"/>
    <w:rsid w:val="00542199"/>
    <w:rsid w:val="0054372B"/>
    <w:rsid w:val="00543CFA"/>
    <w:rsid w:val="00543F4C"/>
    <w:rsid w:val="005445EE"/>
    <w:rsid w:val="00545976"/>
    <w:rsid w:val="00546559"/>
    <w:rsid w:val="00546BBD"/>
    <w:rsid w:val="00547254"/>
    <w:rsid w:val="0055126E"/>
    <w:rsid w:val="00551BF1"/>
    <w:rsid w:val="005523FD"/>
    <w:rsid w:val="00552C88"/>
    <w:rsid w:val="00552E4E"/>
    <w:rsid w:val="00555930"/>
    <w:rsid w:val="00556932"/>
    <w:rsid w:val="00561EDE"/>
    <w:rsid w:val="00563296"/>
    <w:rsid w:val="005641F9"/>
    <w:rsid w:val="00564EBD"/>
    <w:rsid w:val="00565DAE"/>
    <w:rsid w:val="00565DBB"/>
    <w:rsid w:val="00565F7A"/>
    <w:rsid w:val="00572ADE"/>
    <w:rsid w:val="00572E68"/>
    <w:rsid w:val="00572E8F"/>
    <w:rsid w:val="005734B1"/>
    <w:rsid w:val="00573E4E"/>
    <w:rsid w:val="005741ED"/>
    <w:rsid w:val="005749E0"/>
    <w:rsid w:val="00574EA7"/>
    <w:rsid w:val="00576041"/>
    <w:rsid w:val="0058063C"/>
    <w:rsid w:val="00582987"/>
    <w:rsid w:val="00582A55"/>
    <w:rsid w:val="00583AC8"/>
    <w:rsid w:val="00586592"/>
    <w:rsid w:val="00586710"/>
    <w:rsid w:val="00586A5C"/>
    <w:rsid w:val="005874B5"/>
    <w:rsid w:val="005903BA"/>
    <w:rsid w:val="00590C08"/>
    <w:rsid w:val="005923B0"/>
    <w:rsid w:val="0059255C"/>
    <w:rsid w:val="0059337C"/>
    <w:rsid w:val="0059351A"/>
    <w:rsid w:val="00593B9D"/>
    <w:rsid w:val="00595864"/>
    <w:rsid w:val="00596419"/>
    <w:rsid w:val="005A1FD6"/>
    <w:rsid w:val="005A323D"/>
    <w:rsid w:val="005A3952"/>
    <w:rsid w:val="005A3EE9"/>
    <w:rsid w:val="005A582E"/>
    <w:rsid w:val="005A7F8B"/>
    <w:rsid w:val="005B1B35"/>
    <w:rsid w:val="005B2980"/>
    <w:rsid w:val="005B2F65"/>
    <w:rsid w:val="005B4D5D"/>
    <w:rsid w:val="005B5B01"/>
    <w:rsid w:val="005B5CE3"/>
    <w:rsid w:val="005B5D35"/>
    <w:rsid w:val="005B730F"/>
    <w:rsid w:val="005B75E3"/>
    <w:rsid w:val="005C028D"/>
    <w:rsid w:val="005C14E0"/>
    <w:rsid w:val="005C1811"/>
    <w:rsid w:val="005C225D"/>
    <w:rsid w:val="005C326D"/>
    <w:rsid w:val="005C5676"/>
    <w:rsid w:val="005C73B5"/>
    <w:rsid w:val="005D0009"/>
    <w:rsid w:val="005D1A3B"/>
    <w:rsid w:val="005D315D"/>
    <w:rsid w:val="005D441C"/>
    <w:rsid w:val="005D6735"/>
    <w:rsid w:val="005D677F"/>
    <w:rsid w:val="005D6992"/>
    <w:rsid w:val="005D699E"/>
    <w:rsid w:val="005D7578"/>
    <w:rsid w:val="005D7946"/>
    <w:rsid w:val="005D7C13"/>
    <w:rsid w:val="005E0107"/>
    <w:rsid w:val="005E0DC8"/>
    <w:rsid w:val="005E1D20"/>
    <w:rsid w:val="005E26A2"/>
    <w:rsid w:val="005E2D08"/>
    <w:rsid w:val="005E3094"/>
    <w:rsid w:val="005E31A4"/>
    <w:rsid w:val="005E37E9"/>
    <w:rsid w:val="005E4B09"/>
    <w:rsid w:val="005E570C"/>
    <w:rsid w:val="005E5C25"/>
    <w:rsid w:val="005E67D2"/>
    <w:rsid w:val="005E6ABA"/>
    <w:rsid w:val="005F0916"/>
    <w:rsid w:val="005F0BBF"/>
    <w:rsid w:val="005F1ABD"/>
    <w:rsid w:val="005F3016"/>
    <w:rsid w:val="005F3ACF"/>
    <w:rsid w:val="005F43F7"/>
    <w:rsid w:val="005F6381"/>
    <w:rsid w:val="005F6C2B"/>
    <w:rsid w:val="005F70FE"/>
    <w:rsid w:val="005F71A1"/>
    <w:rsid w:val="005F7A75"/>
    <w:rsid w:val="006002D7"/>
    <w:rsid w:val="006003D5"/>
    <w:rsid w:val="00600447"/>
    <w:rsid w:val="0060156F"/>
    <w:rsid w:val="00604912"/>
    <w:rsid w:val="00605195"/>
    <w:rsid w:val="00605349"/>
    <w:rsid w:val="006064F3"/>
    <w:rsid w:val="00606949"/>
    <w:rsid w:val="0060780F"/>
    <w:rsid w:val="00610C17"/>
    <w:rsid w:val="006110DB"/>
    <w:rsid w:val="00612057"/>
    <w:rsid w:val="00612341"/>
    <w:rsid w:val="00612D91"/>
    <w:rsid w:val="00615479"/>
    <w:rsid w:val="0061569D"/>
    <w:rsid w:val="0061693E"/>
    <w:rsid w:val="00616F92"/>
    <w:rsid w:val="0062038D"/>
    <w:rsid w:val="00620CC3"/>
    <w:rsid w:val="00621941"/>
    <w:rsid w:val="0062602C"/>
    <w:rsid w:val="006264E9"/>
    <w:rsid w:val="006277C1"/>
    <w:rsid w:val="0062796F"/>
    <w:rsid w:val="00630D27"/>
    <w:rsid w:val="00630F7D"/>
    <w:rsid w:val="0063118B"/>
    <w:rsid w:val="006312EB"/>
    <w:rsid w:val="006327B6"/>
    <w:rsid w:val="00632FB3"/>
    <w:rsid w:val="00634BC3"/>
    <w:rsid w:val="00635194"/>
    <w:rsid w:val="00636E70"/>
    <w:rsid w:val="00637212"/>
    <w:rsid w:val="0063789B"/>
    <w:rsid w:val="006378EF"/>
    <w:rsid w:val="006400B7"/>
    <w:rsid w:val="0064038B"/>
    <w:rsid w:val="00640A8E"/>
    <w:rsid w:val="00640F22"/>
    <w:rsid w:val="0064142A"/>
    <w:rsid w:val="00641846"/>
    <w:rsid w:val="00642F7B"/>
    <w:rsid w:val="00643316"/>
    <w:rsid w:val="00645407"/>
    <w:rsid w:val="006508C2"/>
    <w:rsid w:val="006521D9"/>
    <w:rsid w:val="006539CA"/>
    <w:rsid w:val="00654A41"/>
    <w:rsid w:val="00656409"/>
    <w:rsid w:val="0065706F"/>
    <w:rsid w:val="0065715F"/>
    <w:rsid w:val="00660A4B"/>
    <w:rsid w:val="0066150B"/>
    <w:rsid w:val="0066271A"/>
    <w:rsid w:val="00662AF9"/>
    <w:rsid w:val="00662EC1"/>
    <w:rsid w:val="006632BF"/>
    <w:rsid w:val="00663786"/>
    <w:rsid w:val="00666F2C"/>
    <w:rsid w:val="00667E64"/>
    <w:rsid w:val="0067019D"/>
    <w:rsid w:val="00670BCF"/>
    <w:rsid w:val="00671D15"/>
    <w:rsid w:val="00671E7B"/>
    <w:rsid w:val="00672FF0"/>
    <w:rsid w:val="0067340C"/>
    <w:rsid w:val="00673DE4"/>
    <w:rsid w:val="00674597"/>
    <w:rsid w:val="00675D36"/>
    <w:rsid w:val="00676312"/>
    <w:rsid w:val="00676D52"/>
    <w:rsid w:val="0067714A"/>
    <w:rsid w:val="00677699"/>
    <w:rsid w:val="0067782A"/>
    <w:rsid w:val="006815E0"/>
    <w:rsid w:val="00682306"/>
    <w:rsid w:val="006825F9"/>
    <w:rsid w:val="0068299B"/>
    <w:rsid w:val="0068335D"/>
    <w:rsid w:val="00683791"/>
    <w:rsid w:val="00683DD1"/>
    <w:rsid w:val="006844EE"/>
    <w:rsid w:val="0068666F"/>
    <w:rsid w:val="00686AB7"/>
    <w:rsid w:val="0068784A"/>
    <w:rsid w:val="00691C22"/>
    <w:rsid w:val="00692364"/>
    <w:rsid w:val="00692428"/>
    <w:rsid w:val="00692C14"/>
    <w:rsid w:val="00693DE3"/>
    <w:rsid w:val="006941D7"/>
    <w:rsid w:val="00694778"/>
    <w:rsid w:val="00695659"/>
    <w:rsid w:val="00695CB1"/>
    <w:rsid w:val="0069646B"/>
    <w:rsid w:val="006968F3"/>
    <w:rsid w:val="006A04B5"/>
    <w:rsid w:val="006A17E5"/>
    <w:rsid w:val="006A1802"/>
    <w:rsid w:val="006A1F90"/>
    <w:rsid w:val="006A4295"/>
    <w:rsid w:val="006A5695"/>
    <w:rsid w:val="006A681E"/>
    <w:rsid w:val="006A6E34"/>
    <w:rsid w:val="006A7274"/>
    <w:rsid w:val="006B0090"/>
    <w:rsid w:val="006B37F4"/>
    <w:rsid w:val="006B3AFE"/>
    <w:rsid w:val="006B3D1A"/>
    <w:rsid w:val="006B4412"/>
    <w:rsid w:val="006B4664"/>
    <w:rsid w:val="006B4795"/>
    <w:rsid w:val="006B56CF"/>
    <w:rsid w:val="006B58A5"/>
    <w:rsid w:val="006B65CB"/>
    <w:rsid w:val="006B69E9"/>
    <w:rsid w:val="006C069B"/>
    <w:rsid w:val="006C0BE7"/>
    <w:rsid w:val="006C137D"/>
    <w:rsid w:val="006C1E2C"/>
    <w:rsid w:val="006C2397"/>
    <w:rsid w:val="006C2BA6"/>
    <w:rsid w:val="006C3874"/>
    <w:rsid w:val="006C3FB9"/>
    <w:rsid w:val="006C4143"/>
    <w:rsid w:val="006C465B"/>
    <w:rsid w:val="006C4B69"/>
    <w:rsid w:val="006C7930"/>
    <w:rsid w:val="006D1C6A"/>
    <w:rsid w:val="006D2560"/>
    <w:rsid w:val="006D36D2"/>
    <w:rsid w:val="006D4A7B"/>
    <w:rsid w:val="006D50A0"/>
    <w:rsid w:val="006D58D1"/>
    <w:rsid w:val="006D60A0"/>
    <w:rsid w:val="006D6586"/>
    <w:rsid w:val="006D67F8"/>
    <w:rsid w:val="006E0E09"/>
    <w:rsid w:val="006E13E7"/>
    <w:rsid w:val="006E192E"/>
    <w:rsid w:val="006E3CF0"/>
    <w:rsid w:val="006E4560"/>
    <w:rsid w:val="006E48B7"/>
    <w:rsid w:val="006E60B7"/>
    <w:rsid w:val="006F129E"/>
    <w:rsid w:val="006F14CA"/>
    <w:rsid w:val="006F181F"/>
    <w:rsid w:val="006F204F"/>
    <w:rsid w:val="006F29FA"/>
    <w:rsid w:val="006F2BA4"/>
    <w:rsid w:val="006F34D7"/>
    <w:rsid w:val="006F5277"/>
    <w:rsid w:val="006F789A"/>
    <w:rsid w:val="006F7BB9"/>
    <w:rsid w:val="00700883"/>
    <w:rsid w:val="007008E7"/>
    <w:rsid w:val="00700A23"/>
    <w:rsid w:val="00700ADB"/>
    <w:rsid w:val="00702381"/>
    <w:rsid w:val="00703081"/>
    <w:rsid w:val="0070414F"/>
    <w:rsid w:val="00704170"/>
    <w:rsid w:val="00705634"/>
    <w:rsid w:val="00705DB1"/>
    <w:rsid w:val="007065E1"/>
    <w:rsid w:val="00707520"/>
    <w:rsid w:val="00710892"/>
    <w:rsid w:val="00710DCC"/>
    <w:rsid w:val="00711952"/>
    <w:rsid w:val="00711EF9"/>
    <w:rsid w:val="007122C1"/>
    <w:rsid w:val="00713E2F"/>
    <w:rsid w:val="00714239"/>
    <w:rsid w:val="007142CA"/>
    <w:rsid w:val="00714A0B"/>
    <w:rsid w:val="00715A85"/>
    <w:rsid w:val="00716941"/>
    <w:rsid w:val="00717C22"/>
    <w:rsid w:val="00722409"/>
    <w:rsid w:val="00722DB3"/>
    <w:rsid w:val="007230A4"/>
    <w:rsid w:val="0072445C"/>
    <w:rsid w:val="00724BC4"/>
    <w:rsid w:val="00724E7A"/>
    <w:rsid w:val="00725865"/>
    <w:rsid w:val="00727245"/>
    <w:rsid w:val="00730F27"/>
    <w:rsid w:val="00731283"/>
    <w:rsid w:val="007339EB"/>
    <w:rsid w:val="00734EC0"/>
    <w:rsid w:val="00736878"/>
    <w:rsid w:val="00736C61"/>
    <w:rsid w:val="007376C7"/>
    <w:rsid w:val="007377E8"/>
    <w:rsid w:val="0074091F"/>
    <w:rsid w:val="00740E43"/>
    <w:rsid w:val="00741104"/>
    <w:rsid w:val="0074232E"/>
    <w:rsid w:val="00742EB2"/>
    <w:rsid w:val="00745765"/>
    <w:rsid w:val="00745CC9"/>
    <w:rsid w:val="007477D0"/>
    <w:rsid w:val="00747D10"/>
    <w:rsid w:val="00750CB6"/>
    <w:rsid w:val="00751181"/>
    <w:rsid w:val="00753285"/>
    <w:rsid w:val="0075366E"/>
    <w:rsid w:val="00754628"/>
    <w:rsid w:val="00756DA0"/>
    <w:rsid w:val="00756DAC"/>
    <w:rsid w:val="007602CA"/>
    <w:rsid w:val="00761458"/>
    <w:rsid w:val="00761803"/>
    <w:rsid w:val="00761F6F"/>
    <w:rsid w:val="007621F6"/>
    <w:rsid w:val="007626B9"/>
    <w:rsid w:val="00763CAB"/>
    <w:rsid w:val="00767A21"/>
    <w:rsid w:val="00767BC0"/>
    <w:rsid w:val="007728F6"/>
    <w:rsid w:val="007735A5"/>
    <w:rsid w:val="00774912"/>
    <w:rsid w:val="00781117"/>
    <w:rsid w:val="007824C8"/>
    <w:rsid w:val="00782790"/>
    <w:rsid w:val="0078402C"/>
    <w:rsid w:val="0078489F"/>
    <w:rsid w:val="00784A8E"/>
    <w:rsid w:val="00784AA1"/>
    <w:rsid w:val="007850F8"/>
    <w:rsid w:val="0078681C"/>
    <w:rsid w:val="00790505"/>
    <w:rsid w:val="00790D57"/>
    <w:rsid w:val="00791BAA"/>
    <w:rsid w:val="00792AA1"/>
    <w:rsid w:val="0079308E"/>
    <w:rsid w:val="0079392E"/>
    <w:rsid w:val="00793AA6"/>
    <w:rsid w:val="00793CDE"/>
    <w:rsid w:val="007959E3"/>
    <w:rsid w:val="00795E86"/>
    <w:rsid w:val="00796973"/>
    <w:rsid w:val="00796B11"/>
    <w:rsid w:val="00797350"/>
    <w:rsid w:val="007A0DA0"/>
    <w:rsid w:val="007A2BFC"/>
    <w:rsid w:val="007A2E6E"/>
    <w:rsid w:val="007A2F5A"/>
    <w:rsid w:val="007A35EE"/>
    <w:rsid w:val="007A5CBB"/>
    <w:rsid w:val="007A666F"/>
    <w:rsid w:val="007A6DA5"/>
    <w:rsid w:val="007B057C"/>
    <w:rsid w:val="007B159D"/>
    <w:rsid w:val="007B1810"/>
    <w:rsid w:val="007B28A9"/>
    <w:rsid w:val="007B2E9B"/>
    <w:rsid w:val="007B3131"/>
    <w:rsid w:val="007B45E6"/>
    <w:rsid w:val="007B59EC"/>
    <w:rsid w:val="007B6438"/>
    <w:rsid w:val="007B67ED"/>
    <w:rsid w:val="007B6E20"/>
    <w:rsid w:val="007B764A"/>
    <w:rsid w:val="007B7A89"/>
    <w:rsid w:val="007B7D4D"/>
    <w:rsid w:val="007C234F"/>
    <w:rsid w:val="007C789B"/>
    <w:rsid w:val="007C7A53"/>
    <w:rsid w:val="007C7B96"/>
    <w:rsid w:val="007D0FF2"/>
    <w:rsid w:val="007D1B66"/>
    <w:rsid w:val="007D2B07"/>
    <w:rsid w:val="007D2EFE"/>
    <w:rsid w:val="007D4151"/>
    <w:rsid w:val="007D4C54"/>
    <w:rsid w:val="007D5682"/>
    <w:rsid w:val="007D7363"/>
    <w:rsid w:val="007D7414"/>
    <w:rsid w:val="007D74F5"/>
    <w:rsid w:val="007D7CA6"/>
    <w:rsid w:val="007E1360"/>
    <w:rsid w:val="007E243A"/>
    <w:rsid w:val="007E2472"/>
    <w:rsid w:val="007E2729"/>
    <w:rsid w:val="007E3B86"/>
    <w:rsid w:val="007E4875"/>
    <w:rsid w:val="007E4C18"/>
    <w:rsid w:val="007E4C79"/>
    <w:rsid w:val="007E4EF5"/>
    <w:rsid w:val="007E51DF"/>
    <w:rsid w:val="007E5574"/>
    <w:rsid w:val="007E6FFF"/>
    <w:rsid w:val="007E7186"/>
    <w:rsid w:val="007E778F"/>
    <w:rsid w:val="007E7FA6"/>
    <w:rsid w:val="007F1813"/>
    <w:rsid w:val="007F26D9"/>
    <w:rsid w:val="007F2E57"/>
    <w:rsid w:val="007F349D"/>
    <w:rsid w:val="007F573A"/>
    <w:rsid w:val="007F5C08"/>
    <w:rsid w:val="007F6243"/>
    <w:rsid w:val="008014EB"/>
    <w:rsid w:val="0080289B"/>
    <w:rsid w:val="00802F7F"/>
    <w:rsid w:val="00804FA1"/>
    <w:rsid w:val="0080527A"/>
    <w:rsid w:val="00806415"/>
    <w:rsid w:val="00806760"/>
    <w:rsid w:val="008068DD"/>
    <w:rsid w:val="008078CA"/>
    <w:rsid w:val="008102C5"/>
    <w:rsid w:val="008109DE"/>
    <w:rsid w:val="0081173E"/>
    <w:rsid w:val="008120DE"/>
    <w:rsid w:val="00813170"/>
    <w:rsid w:val="0081447D"/>
    <w:rsid w:val="008146C8"/>
    <w:rsid w:val="00816DEB"/>
    <w:rsid w:val="0081772F"/>
    <w:rsid w:val="00817A54"/>
    <w:rsid w:val="00820154"/>
    <w:rsid w:val="00821A45"/>
    <w:rsid w:val="00822CA0"/>
    <w:rsid w:val="00824641"/>
    <w:rsid w:val="008250BF"/>
    <w:rsid w:val="008259DB"/>
    <w:rsid w:val="0082613F"/>
    <w:rsid w:val="0082616B"/>
    <w:rsid w:val="00826C1E"/>
    <w:rsid w:val="008341F8"/>
    <w:rsid w:val="0083509C"/>
    <w:rsid w:val="0083514B"/>
    <w:rsid w:val="0084003E"/>
    <w:rsid w:val="008407DD"/>
    <w:rsid w:val="00840A24"/>
    <w:rsid w:val="0084152E"/>
    <w:rsid w:val="008420C6"/>
    <w:rsid w:val="00842CA3"/>
    <w:rsid w:val="00842D66"/>
    <w:rsid w:val="00843945"/>
    <w:rsid w:val="00844A7B"/>
    <w:rsid w:val="00844F3C"/>
    <w:rsid w:val="00845117"/>
    <w:rsid w:val="00845157"/>
    <w:rsid w:val="00845159"/>
    <w:rsid w:val="00845EF2"/>
    <w:rsid w:val="008477D1"/>
    <w:rsid w:val="00847EED"/>
    <w:rsid w:val="00850387"/>
    <w:rsid w:val="008503A2"/>
    <w:rsid w:val="00851A8A"/>
    <w:rsid w:val="00853826"/>
    <w:rsid w:val="00853863"/>
    <w:rsid w:val="00853AB1"/>
    <w:rsid w:val="00854E8B"/>
    <w:rsid w:val="008568D8"/>
    <w:rsid w:val="00856D26"/>
    <w:rsid w:val="00857440"/>
    <w:rsid w:val="00860403"/>
    <w:rsid w:val="008609AF"/>
    <w:rsid w:val="00862F38"/>
    <w:rsid w:val="00863957"/>
    <w:rsid w:val="008642B7"/>
    <w:rsid w:val="00865A38"/>
    <w:rsid w:val="008668C0"/>
    <w:rsid w:val="00867A3D"/>
    <w:rsid w:val="0087061E"/>
    <w:rsid w:val="008707D1"/>
    <w:rsid w:val="008709B7"/>
    <w:rsid w:val="00871503"/>
    <w:rsid w:val="00872032"/>
    <w:rsid w:val="0087290C"/>
    <w:rsid w:val="0087293D"/>
    <w:rsid w:val="00872D63"/>
    <w:rsid w:val="00873385"/>
    <w:rsid w:val="00873DAE"/>
    <w:rsid w:val="008754C0"/>
    <w:rsid w:val="0087722E"/>
    <w:rsid w:val="00881C65"/>
    <w:rsid w:val="008827C2"/>
    <w:rsid w:val="008830F4"/>
    <w:rsid w:val="0088347B"/>
    <w:rsid w:val="0088550C"/>
    <w:rsid w:val="00887560"/>
    <w:rsid w:val="00887703"/>
    <w:rsid w:val="008901A3"/>
    <w:rsid w:val="00891ADC"/>
    <w:rsid w:val="00892281"/>
    <w:rsid w:val="0089260B"/>
    <w:rsid w:val="00892663"/>
    <w:rsid w:val="008932A4"/>
    <w:rsid w:val="00893A3D"/>
    <w:rsid w:val="008943CF"/>
    <w:rsid w:val="00894609"/>
    <w:rsid w:val="00896CBF"/>
    <w:rsid w:val="00897F3D"/>
    <w:rsid w:val="008A02F7"/>
    <w:rsid w:val="008A0393"/>
    <w:rsid w:val="008A0C35"/>
    <w:rsid w:val="008A1F88"/>
    <w:rsid w:val="008A20D1"/>
    <w:rsid w:val="008A299E"/>
    <w:rsid w:val="008A32B3"/>
    <w:rsid w:val="008A39FB"/>
    <w:rsid w:val="008A4000"/>
    <w:rsid w:val="008A4886"/>
    <w:rsid w:val="008A650E"/>
    <w:rsid w:val="008B021C"/>
    <w:rsid w:val="008B1378"/>
    <w:rsid w:val="008B1B9A"/>
    <w:rsid w:val="008B587D"/>
    <w:rsid w:val="008B6D0C"/>
    <w:rsid w:val="008B7149"/>
    <w:rsid w:val="008C3235"/>
    <w:rsid w:val="008C358E"/>
    <w:rsid w:val="008C4848"/>
    <w:rsid w:val="008C48E2"/>
    <w:rsid w:val="008C6E47"/>
    <w:rsid w:val="008C6EA2"/>
    <w:rsid w:val="008D0341"/>
    <w:rsid w:val="008D04DA"/>
    <w:rsid w:val="008D15EB"/>
    <w:rsid w:val="008D1D52"/>
    <w:rsid w:val="008D4579"/>
    <w:rsid w:val="008D4596"/>
    <w:rsid w:val="008D4ECF"/>
    <w:rsid w:val="008D7CDA"/>
    <w:rsid w:val="008E0C07"/>
    <w:rsid w:val="008E2520"/>
    <w:rsid w:val="008E2A18"/>
    <w:rsid w:val="008E2E14"/>
    <w:rsid w:val="008E3BBD"/>
    <w:rsid w:val="008E4481"/>
    <w:rsid w:val="008E4A37"/>
    <w:rsid w:val="008E4B48"/>
    <w:rsid w:val="008E4DA3"/>
    <w:rsid w:val="008E576D"/>
    <w:rsid w:val="008E6B9B"/>
    <w:rsid w:val="008F0231"/>
    <w:rsid w:val="008F0CC5"/>
    <w:rsid w:val="008F0ED5"/>
    <w:rsid w:val="008F1C6C"/>
    <w:rsid w:val="008F2737"/>
    <w:rsid w:val="008F3249"/>
    <w:rsid w:val="008F3515"/>
    <w:rsid w:val="008F37B9"/>
    <w:rsid w:val="008F3916"/>
    <w:rsid w:val="008F3E08"/>
    <w:rsid w:val="008F4CF6"/>
    <w:rsid w:val="008F572D"/>
    <w:rsid w:val="008F648B"/>
    <w:rsid w:val="00901B57"/>
    <w:rsid w:val="00901F35"/>
    <w:rsid w:val="00902742"/>
    <w:rsid w:val="00903150"/>
    <w:rsid w:val="009035C3"/>
    <w:rsid w:val="00903691"/>
    <w:rsid w:val="009043D0"/>
    <w:rsid w:val="00904CE0"/>
    <w:rsid w:val="00904E58"/>
    <w:rsid w:val="00906206"/>
    <w:rsid w:val="009065AF"/>
    <w:rsid w:val="00906A9F"/>
    <w:rsid w:val="00906FEF"/>
    <w:rsid w:val="00914534"/>
    <w:rsid w:val="00914F85"/>
    <w:rsid w:val="00915955"/>
    <w:rsid w:val="00917F8B"/>
    <w:rsid w:val="00922B13"/>
    <w:rsid w:val="00923536"/>
    <w:rsid w:val="00924889"/>
    <w:rsid w:val="00924D67"/>
    <w:rsid w:val="00925FDC"/>
    <w:rsid w:val="00926799"/>
    <w:rsid w:val="0092696E"/>
    <w:rsid w:val="00926C3C"/>
    <w:rsid w:val="0093009F"/>
    <w:rsid w:val="00931861"/>
    <w:rsid w:val="00933FDD"/>
    <w:rsid w:val="00934907"/>
    <w:rsid w:val="00935B4F"/>
    <w:rsid w:val="009372F9"/>
    <w:rsid w:val="009401E6"/>
    <w:rsid w:val="00940C56"/>
    <w:rsid w:val="009413E3"/>
    <w:rsid w:val="00941998"/>
    <w:rsid w:val="00944170"/>
    <w:rsid w:val="0094460D"/>
    <w:rsid w:val="009446B1"/>
    <w:rsid w:val="00944866"/>
    <w:rsid w:val="00944DBE"/>
    <w:rsid w:val="00944E19"/>
    <w:rsid w:val="00945AF0"/>
    <w:rsid w:val="00946603"/>
    <w:rsid w:val="009469B6"/>
    <w:rsid w:val="009469E9"/>
    <w:rsid w:val="0095358A"/>
    <w:rsid w:val="00953762"/>
    <w:rsid w:val="0095455D"/>
    <w:rsid w:val="009548D5"/>
    <w:rsid w:val="009553FD"/>
    <w:rsid w:val="009569E9"/>
    <w:rsid w:val="009600A0"/>
    <w:rsid w:val="00960C7E"/>
    <w:rsid w:val="009610D8"/>
    <w:rsid w:val="009611C5"/>
    <w:rsid w:val="009617AC"/>
    <w:rsid w:val="00961810"/>
    <w:rsid w:val="00961B67"/>
    <w:rsid w:val="00961F2B"/>
    <w:rsid w:val="00962B5D"/>
    <w:rsid w:val="00963972"/>
    <w:rsid w:val="00964F96"/>
    <w:rsid w:val="009651A4"/>
    <w:rsid w:val="00966262"/>
    <w:rsid w:val="009663F2"/>
    <w:rsid w:val="009670C5"/>
    <w:rsid w:val="0096750A"/>
    <w:rsid w:val="00967C8A"/>
    <w:rsid w:val="0097239B"/>
    <w:rsid w:val="00972F6F"/>
    <w:rsid w:val="00973043"/>
    <w:rsid w:val="00973977"/>
    <w:rsid w:val="00973BE2"/>
    <w:rsid w:val="00974755"/>
    <w:rsid w:val="00975CE7"/>
    <w:rsid w:val="009766E8"/>
    <w:rsid w:val="009768FF"/>
    <w:rsid w:val="009770F8"/>
    <w:rsid w:val="009806F2"/>
    <w:rsid w:val="00981A37"/>
    <w:rsid w:val="00985A50"/>
    <w:rsid w:val="00985E83"/>
    <w:rsid w:val="00986131"/>
    <w:rsid w:val="0098665C"/>
    <w:rsid w:val="00987938"/>
    <w:rsid w:val="009911A6"/>
    <w:rsid w:val="00991202"/>
    <w:rsid w:val="009929C9"/>
    <w:rsid w:val="00993287"/>
    <w:rsid w:val="00993968"/>
    <w:rsid w:val="00993BDB"/>
    <w:rsid w:val="009943F4"/>
    <w:rsid w:val="009946FC"/>
    <w:rsid w:val="009967FD"/>
    <w:rsid w:val="0099799C"/>
    <w:rsid w:val="009A20B5"/>
    <w:rsid w:val="009A2269"/>
    <w:rsid w:val="009A287B"/>
    <w:rsid w:val="009A3203"/>
    <w:rsid w:val="009A390B"/>
    <w:rsid w:val="009A507B"/>
    <w:rsid w:val="009A7D60"/>
    <w:rsid w:val="009A7FFC"/>
    <w:rsid w:val="009B0F6D"/>
    <w:rsid w:val="009B4D13"/>
    <w:rsid w:val="009B567D"/>
    <w:rsid w:val="009B58C1"/>
    <w:rsid w:val="009B5B29"/>
    <w:rsid w:val="009B5CCB"/>
    <w:rsid w:val="009B7F63"/>
    <w:rsid w:val="009C1F80"/>
    <w:rsid w:val="009C55C5"/>
    <w:rsid w:val="009C5A65"/>
    <w:rsid w:val="009C6377"/>
    <w:rsid w:val="009C71DA"/>
    <w:rsid w:val="009D0BC4"/>
    <w:rsid w:val="009D0C19"/>
    <w:rsid w:val="009D183F"/>
    <w:rsid w:val="009D243D"/>
    <w:rsid w:val="009D2A39"/>
    <w:rsid w:val="009D2BA2"/>
    <w:rsid w:val="009D528D"/>
    <w:rsid w:val="009D593D"/>
    <w:rsid w:val="009D739B"/>
    <w:rsid w:val="009D745A"/>
    <w:rsid w:val="009D7BCB"/>
    <w:rsid w:val="009E1737"/>
    <w:rsid w:val="009E21FC"/>
    <w:rsid w:val="009E2569"/>
    <w:rsid w:val="009E26F6"/>
    <w:rsid w:val="009E2A9F"/>
    <w:rsid w:val="009E4F67"/>
    <w:rsid w:val="009E5719"/>
    <w:rsid w:val="009E5FD9"/>
    <w:rsid w:val="009E626A"/>
    <w:rsid w:val="009E680A"/>
    <w:rsid w:val="009E6C5B"/>
    <w:rsid w:val="009F0969"/>
    <w:rsid w:val="009F238D"/>
    <w:rsid w:val="009F2B91"/>
    <w:rsid w:val="009F35D9"/>
    <w:rsid w:val="009F4CFC"/>
    <w:rsid w:val="009F52F3"/>
    <w:rsid w:val="009F634A"/>
    <w:rsid w:val="009F6FFB"/>
    <w:rsid w:val="009F721C"/>
    <w:rsid w:val="00A0336D"/>
    <w:rsid w:val="00A0422A"/>
    <w:rsid w:val="00A04539"/>
    <w:rsid w:val="00A04858"/>
    <w:rsid w:val="00A04C4E"/>
    <w:rsid w:val="00A04F77"/>
    <w:rsid w:val="00A05658"/>
    <w:rsid w:val="00A05AE1"/>
    <w:rsid w:val="00A06F57"/>
    <w:rsid w:val="00A0728F"/>
    <w:rsid w:val="00A1095C"/>
    <w:rsid w:val="00A1314C"/>
    <w:rsid w:val="00A13641"/>
    <w:rsid w:val="00A14655"/>
    <w:rsid w:val="00A156D3"/>
    <w:rsid w:val="00A1595A"/>
    <w:rsid w:val="00A16E9E"/>
    <w:rsid w:val="00A21B07"/>
    <w:rsid w:val="00A21C06"/>
    <w:rsid w:val="00A243B9"/>
    <w:rsid w:val="00A25EE8"/>
    <w:rsid w:val="00A265A0"/>
    <w:rsid w:val="00A26717"/>
    <w:rsid w:val="00A267D2"/>
    <w:rsid w:val="00A27922"/>
    <w:rsid w:val="00A30611"/>
    <w:rsid w:val="00A31A06"/>
    <w:rsid w:val="00A34DD0"/>
    <w:rsid w:val="00A3562E"/>
    <w:rsid w:val="00A35F63"/>
    <w:rsid w:val="00A3693F"/>
    <w:rsid w:val="00A40725"/>
    <w:rsid w:val="00A432BE"/>
    <w:rsid w:val="00A44106"/>
    <w:rsid w:val="00A45C30"/>
    <w:rsid w:val="00A471AB"/>
    <w:rsid w:val="00A50C9F"/>
    <w:rsid w:val="00A5296C"/>
    <w:rsid w:val="00A53E92"/>
    <w:rsid w:val="00A53F08"/>
    <w:rsid w:val="00A566C0"/>
    <w:rsid w:val="00A61E8D"/>
    <w:rsid w:val="00A63485"/>
    <w:rsid w:val="00A63509"/>
    <w:rsid w:val="00A6374D"/>
    <w:rsid w:val="00A651E5"/>
    <w:rsid w:val="00A65CBC"/>
    <w:rsid w:val="00A6620C"/>
    <w:rsid w:val="00A664F9"/>
    <w:rsid w:val="00A667F0"/>
    <w:rsid w:val="00A66BAB"/>
    <w:rsid w:val="00A66C60"/>
    <w:rsid w:val="00A67072"/>
    <w:rsid w:val="00A6771A"/>
    <w:rsid w:val="00A67E05"/>
    <w:rsid w:val="00A7065B"/>
    <w:rsid w:val="00A71A99"/>
    <w:rsid w:val="00A71AB6"/>
    <w:rsid w:val="00A7301A"/>
    <w:rsid w:val="00A73B4D"/>
    <w:rsid w:val="00A73BEB"/>
    <w:rsid w:val="00A73ECB"/>
    <w:rsid w:val="00A813E8"/>
    <w:rsid w:val="00A81F26"/>
    <w:rsid w:val="00A83322"/>
    <w:rsid w:val="00A83AD0"/>
    <w:rsid w:val="00A83FBB"/>
    <w:rsid w:val="00A84355"/>
    <w:rsid w:val="00A857EF"/>
    <w:rsid w:val="00A859B0"/>
    <w:rsid w:val="00A861DE"/>
    <w:rsid w:val="00A868EE"/>
    <w:rsid w:val="00A869BF"/>
    <w:rsid w:val="00A87EBB"/>
    <w:rsid w:val="00A92A17"/>
    <w:rsid w:val="00A95D79"/>
    <w:rsid w:val="00A96598"/>
    <w:rsid w:val="00A97CD6"/>
    <w:rsid w:val="00AA2C1B"/>
    <w:rsid w:val="00AA437A"/>
    <w:rsid w:val="00AA4C37"/>
    <w:rsid w:val="00AA65F4"/>
    <w:rsid w:val="00AA7AB5"/>
    <w:rsid w:val="00AB0247"/>
    <w:rsid w:val="00AB3445"/>
    <w:rsid w:val="00AB3DED"/>
    <w:rsid w:val="00AB4053"/>
    <w:rsid w:val="00AB56A1"/>
    <w:rsid w:val="00AB6DD0"/>
    <w:rsid w:val="00AC15D9"/>
    <w:rsid w:val="00AC2F1E"/>
    <w:rsid w:val="00AC2FD0"/>
    <w:rsid w:val="00AC35A9"/>
    <w:rsid w:val="00AC5DBE"/>
    <w:rsid w:val="00AC7B87"/>
    <w:rsid w:val="00AC7FB7"/>
    <w:rsid w:val="00AD0BB9"/>
    <w:rsid w:val="00AD0D40"/>
    <w:rsid w:val="00AD14CC"/>
    <w:rsid w:val="00AD315F"/>
    <w:rsid w:val="00AD37FA"/>
    <w:rsid w:val="00AD414C"/>
    <w:rsid w:val="00AD49C8"/>
    <w:rsid w:val="00AD4EE4"/>
    <w:rsid w:val="00AD5816"/>
    <w:rsid w:val="00AD6C4F"/>
    <w:rsid w:val="00AD6FF9"/>
    <w:rsid w:val="00AD732A"/>
    <w:rsid w:val="00AD78F2"/>
    <w:rsid w:val="00AE0C9C"/>
    <w:rsid w:val="00AE1049"/>
    <w:rsid w:val="00AE156C"/>
    <w:rsid w:val="00AE1796"/>
    <w:rsid w:val="00AE4295"/>
    <w:rsid w:val="00AE5A51"/>
    <w:rsid w:val="00AE6285"/>
    <w:rsid w:val="00AE710C"/>
    <w:rsid w:val="00AE7BAC"/>
    <w:rsid w:val="00AF05A8"/>
    <w:rsid w:val="00AF0887"/>
    <w:rsid w:val="00AF0BE5"/>
    <w:rsid w:val="00AF0F70"/>
    <w:rsid w:val="00AF3DB5"/>
    <w:rsid w:val="00AF46D5"/>
    <w:rsid w:val="00AF56A9"/>
    <w:rsid w:val="00AF62E5"/>
    <w:rsid w:val="00AF7359"/>
    <w:rsid w:val="00B00BC6"/>
    <w:rsid w:val="00B00D15"/>
    <w:rsid w:val="00B060F0"/>
    <w:rsid w:val="00B0688B"/>
    <w:rsid w:val="00B06D3E"/>
    <w:rsid w:val="00B06FD2"/>
    <w:rsid w:val="00B10670"/>
    <w:rsid w:val="00B1074E"/>
    <w:rsid w:val="00B1076B"/>
    <w:rsid w:val="00B10F3D"/>
    <w:rsid w:val="00B1264D"/>
    <w:rsid w:val="00B142A3"/>
    <w:rsid w:val="00B152D7"/>
    <w:rsid w:val="00B156EE"/>
    <w:rsid w:val="00B16ECD"/>
    <w:rsid w:val="00B17674"/>
    <w:rsid w:val="00B20B4A"/>
    <w:rsid w:val="00B23040"/>
    <w:rsid w:val="00B231D6"/>
    <w:rsid w:val="00B2399E"/>
    <w:rsid w:val="00B24901"/>
    <w:rsid w:val="00B258A7"/>
    <w:rsid w:val="00B26DA9"/>
    <w:rsid w:val="00B27286"/>
    <w:rsid w:val="00B27404"/>
    <w:rsid w:val="00B31D8B"/>
    <w:rsid w:val="00B32091"/>
    <w:rsid w:val="00B32297"/>
    <w:rsid w:val="00B32DC8"/>
    <w:rsid w:val="00B32ECC"/>
    <w:rsid w:val="00B34935"/>
    <w:rsid w:val="00B35E80"/>
    <w:rsid w:val="00B36155"/>
    <w:rsid w:val="00B36DEC"/>
    <w:rsid w:val="00B3715B"/>
    <w:rsid w:val="00B37C15"/>
    <w:rsid w:val="00B401C6"/>
    <w:rsid w:val="00B42F32"/>
    <w:rsid w:val="00B43825"/>
    <w:rsid w:val="00B44409"/>
    <w:rsid w:val="00B44827"/>
    <w:rsid w:val="00B452FB"/>
    <w:rsid w:val="00B45B24"/>
    <w:rsid w:val="00B45C1D"/>
    <w:rsid w:val="00B471F7"/>
    <w:rsid w:val="00B5072B"/>
    <w:rsid w:val="00B50A02"/>
    <w:rsid w:val="00B54DDE"/>
    <w:rsid w:val="00B56EF5"/>
    <w:rsid w:val="00B57824"/>
    <w:rsid w:val="00B606B9"/>
    <w:rsid w:val="00B62F5F"/>
    <w:rsid w:val="00B63838"/>
    <w:rsid w:val="00B666D4"/>
    <w:rsid w:val="00B67254"/>
    <w:rsid w:val="00B675F7"/>
    <w:rsid w:val="00B67B06"/>
    <w:rsid w:val="00B71B20"/>
    <w:rsid w:val="00B737FE"/>
    <w:rsid w:val="00B744AB"/>
    <w:rsid w:val="00B753A1"/>
    <w:rsid w:val="00B75B57"/>
    <w:rsid w:val="00B77655"/>
    <w:rsid w:val="00B829ED"/>
    <w:rsid w:val="00B8326A"/>
    <w:rsid w:val="00B8391F"/>
    <w:rsid w:val="00B84A42"/>
    <w:rsid w:val="00B84C49"/>
    <w:rsid w:val="00B858F7"/>
    <w:rsid w:val="00B874AD"/>
    <w:rsid w:val="00B904FB"/>
    <w:rsid w:val="00B92B84"/>
    <w:rsid w:val="00B93829"/>
    <w:rsid w:val="00B94EE5"/>
    <w:rsid w:val="00B9528D"/>
    <w:rsid w:val="00B955C2"/>
    <w:rsid w:val="00B95ED9"/>
    <w:rsid w:val="00B97938"/>
    <w:rsid w:val="00BA131F"/>
    <w:rsid w:val="00BA142D"/>
    <w:rsid w:val="00BA2C3D"/>
    <w:rsid w:val="00BA2D97"/>
    <w:rsid w:val="00BA381F"/>
    <w:rsid w:val="00BA3CDE"/>
    <w:rsid w:val="00BA47A9"/>
    <w:rsid w:val="00BA4E5A"/>
    <w:rsid w:val="00BA69E1"/>
    <w:rsid w:val="00BA7160"/>
    <w:rsid w:val="00BA78F6"/>
    <w:rsid w:val="00BB0578"/>
    <w:rsid w:val="00BB082D"/>
    <w:rsid w:val="00BB0997"/>
    <w:rsid w:val="00BB1535"/>
    <w:rsid w:val="00BB174B"/>
    <w:rsid w:val="00BB1795"/>
    <w:rsid w:val="00BB1D2F"/>
    <w:rsid w:val="00BB2F4E"/>
    <w:rsid w:val="00BB31AD"/>
    <w:rsid w:val="00BB3B25"/>
    <w:rsid w:val="00BB6849"/>
    <w:rsid w:val="00BB6E87"/>
    <w:rsid w:val="00BC0090"/>
    <w:rsid w:val="00BC0796"/>
    <w:rsid w:val="00BC1C13"/>
    <w:rsid w:val="00BC28E3"/>
    <w:rsid w:val="00BC4248"/>
    <w:rsid w:val="00BC447D"/>
    <w:rsid w:val="00BC46E6"/>
    <w:rsid w:val="00BC4708"/>
    <w:rsid w:val="00BC713E"/>
    <w:rsid w:val="00BC71BE"/>
    <w:rsid w:val="00BC7C87"/>
    <w:rsid w:val="00BD03A3"/>
    <w:rsid w:val="00BD03F7"/>
    <w:rsid w:val="00BD096A"/>
    <w:rsid w:val="00BD0F34"/>
    <w:rsid w:val="00BD5F69"/>
    <w:rsid w:val="00BD63EC"/>
    <w:rsid w:val="00BD6548"/>
    <w:rsid w:val="00BD7D88"/>
    <w:rsid w:val="00BE04F9"/>
    <w:rsid w:val="00BE08E0"/>
    <w:rsid w:val="00BE3A87"/>
    <w:rsid w:val="00BE4A9C"/>
    <w:rsid w:val="00BE58F6"/>
    <w:rsid w:val="00BE5D4C"/>
    <w:rsid w:val="00BE6BBF"/>
    <w:rsid w:val="00BF2F29"/>
    <w:rsid w:val="00BF3129"/>
    <w:rsid w:val="00BF54E3"/>
    <w:rsid w:val="00BF7FBD"/>
    <w:rsid w:val="00C004AC"/>
    <w:rsid w:val="00C0057D"/>
    <w:rsid w:val="00C01D29"/>
    <w:rsid w:val="00C021A7"/>
    <w:rsid w:val="00C0248C"/>
    <w:rsid w:val="00C0596E"/>
    <w:rsid w:val="00C05FA3"/>
    <w:rsid w:val="00C05FBC"/>
    <w:rsid w:val="00C0610F"/>
    <w:rsid w:val="00C0658B"/>
    <w:rsid w:val="00C07780"/>
    <w:rsid w:val="00C111FA"/>
    <w:rsid w:val="00C1269F"/>
    <w:rsid w:val="00C13ABC"/>
    <w:rsid w:val="00C16020"/>
    <w:rsid w:val="00C16E29"/>
    <w:rsid w:val="00C170FF"/>
    <w:rsid w:val="00C17587"/>
    <w:rsid w:val="00C20AAC"/>
    <w:rsid w:val="00C2337B"/>
    <w:rsid w:val="00C23D4B"/>
    <w:rsid w:val="00C23E02"/>
    <w:rsid w:val="00C260A5"/>
    <w:rsid w:val="00C274A8"/>
    <w:rsid w:val="00C3010E"/>
    <w:rsid w:val="00C304E4"/>
    <w:rsid w:val="00C30543"/>
    <w:rsid w:val="00C30EFF"/>
    <w:rsid w:val="00C31548"/>
    <w:rsid w:val="00C333BD"/>
    <w:rsid w:val="00C34625"/>
    <w:rsid w:val="00C36147"/>
    <w:rsid w:val="00C36242"/>
    <w:rsid w:val="00C36AB3"/>
    <w:rsid w:val="00C4033C"/>
    <w:rsid w:val="00C410F9"/>
    <w:rsid w:val="00C41E9D"/>
    <w:rsid w:val="00C42064"/>
    <w:rsid w:val="00C4277F"/>
    <w:rsid w:val="00C42BC1"/>
    <w:rsid w:val="00C43F02"/>
    <w:rsid w:val="00C45239"/>
    <w:rsid w:val="00C4629C"/>
    <w:rsid w:val="00C46E1C"/>
    <w:rsid w:val="00C46ED3"/>
    <w:rsid w:val="00C471AB"/>
    <w:rsid w:val="00C47890"/>
    <w:rsid w:val="00C50D57"/>
    <w:rsid w:val="00C5143E"/>
    <w:rsid w:val="00C52EE0"/>
    <w:rsid w:val="00C53D93"/>
    <w:rsid w:val="00C53E21"/>
    <w:rsid w:val="00C5451D"/>
    <w:rsid w:val="00C54913"/>
    <w:rsid w:val="00C56557"/>
    <w:rsid w:val="00C5788C"/>
    <w:rsid w:val="00C6149A"/>
    <w:rsid w:val="00C617C3"/>
    <w:rsid w:val="00C636A9"/>
    <w:rsid w:val="00C6620A"/>
    <w:rsid w:val="00C6632E"/>
    <w:rsid w:val="00C663D3"/>
    <w:rsid w:val="00C67F0C"/>
    <w:rsid w:val="00C71594"/>
    <w:rsid w:val="00C71E3F"/>
    <w:rsid w:val="00C72715"/>
    <w:rsid w:val="00C72D50"/>
    <w:rsid w:val="00C745AE"/>
    <w:rsid w:val="00C7561B"/>
    <w:rsid w:val="00C759C9"/>
    <w:rsid w:val="00C76546"/>
    <w:rsid w:val="00C8285D"/>
    <w:rsid w:val="00C833D1"/>
    <w:rsid w:val="00C83DB0"/>
    <w:rsid w:val="00C83E25"/>
    <w:rsid w:val="00C84E75"/>
    <w:rsid w:val="00C855C2"/>
    <w:rsid w:val="00C85AA6"/>
    <w:rsid w:val="00C85B2B"/>
    <w:rsid w:val="00C860ED"/>
    <w:rsid w:val="00C86572"/>
    <w:rsid w:val="00C879B6"/>
    <w:rsid w:val="00C87D43"/>
    <w:rsid w:val="00C903DA"/>
    <w:rsid w:val="00C9119A"/>
    <w:rsid w:val="00C91A95"/>
    <w:rsid w:val="00C92994"/>
    <w:rsid w:val="00C93A35"/>
    <w:rsid w:val="00C9450B"/>
    <w:rsid w:val="00CA0702"/>
    <w:rsid w:val="00CA0C6F"/>
    <w:rsid w:val="00CA299C"/>
    <w:rsid w:val="00CA29EE"/>
    <w:rsid w:val="00CA309B"/>
    <w:rsid w:val="00CA353D"/>
    <w:rsid w:val="00CA35F2"/>
    <w:rsid w:val="00CA46D5"/>
    <w:rsid w:val="00CA5A42"/>
    <w:rsid w:val="00CA7140"/>
    <w:rsid w:val="00CA7B28"/>
    <w:rsid w:val="00CB0210"/>
    <w:rsid w:val="00CB104E"/>
    <w:rsid w:val="00CB16A9"/>
    <w:rsid w:val="00CB18F4"/>
    <w:rsid w:val="00CB2FC3"/>
    <w:rsid w:val="00CB3357"/>
    <w:rsid w:val="00CB489B"/>
    <w:rsid w:val="00CB4940"/>
    <w:rsid w:val="00CB65E2"/>
    <w:rsid w:val="00CB677B"/>
    <w:rsid w:val="00CB72D6"/>
    <w:rsid w:val="00CC1581"/>
    <w:rsid w:val="00CC1A02"/>
    <w:rsid w:val="00CC1E72"/>
    <w:rsid w:val="00CC1FA3"/>
    <w:rsid w:val="00CC266E"/>
    <w:rsid w:val="00CC4EC5"/>
    <w:rsid w:val="00CC556E"/>
    <w:rsid w:val="00CC6B82"/>
    <w:rsid w:val="00CC70A6"/>
    <w:rsid w:val="00CD0929"/>
    <w:rsid w:val="00CD240F"/>
    <w:rsid w:val="00CD42C9"/>
    <w:rsid w:val="00CD5AD4"/>
    <w:rsid w:val="00CD6006"/>
    <w:rsid w:val="00CD63EE"/>
    <w:rsid w:val="00CD674A"/>
    <w:rsid w:val="00CD6803"/>
    <w:rsid w:val="00CD6D50"/>
    <w:rsid w:val="00CD78A3"/>
    <w:rsid w:val="00CE33B6"/>
    <w:rsid w:val="00CE35CE"/>
    <w:rsid w:val="00CE3E1A"/>
    <w:rsid w:val="00CE3E21"/>
    <w:rsid w:val="00CE5091"/>
    <w:rsid w:val="00CE5B1C"/>
    <w:rsid w:val="00CF0089"/>
    <w:rsid w:val="00CF0B70"/>
    <w:rsid w:val="00CF0CF9"/>
    <w:rsid w:val="00CF26E0"/>
    <w:rsid w:val="00CF33A2"/>
    <w:rsid w:val="00CF3592"/>
    <w:rsid w:val="00CF5D9C"/>
    <w:rsid w:val="00D0041F"/>
    <w:rsid w:val="00D0156E"/>
    <w:rsid w:val="00D01C70"/>
    <w:rsid w:val="00D02FA6"/>
    <w:rsid w:val="00D034E7"/>
    <w:rsid w:val="00D0353A"/>
    <w:rsid w:val="00D0476C"/>
    <w:rsid w:val="00D04AB7"/>
    <w:rsid w:val="00D0585C"/>
    <w:rsid w:val="00D05CFF"/>
    <w:rsid w:val="00D11AE8"/>
    <w:rsid w:val="00D120B1"/>
    <w:rsid w:val="00D123BF"/>
    <w:rsid w:val="00D125B1"/>
    <w:rsid w:val="00D12DBE"/>
    <w:rsid w:val="00D13D34"/>
    <w:rsid w:val="00D13FB3"/>
    <w:rsid w:val="00D150EB"/>
    <w:rsid w:val="00D15EBC"/>
    <w:rsid w:val="00D17322"/>
    <w:rsid w:val="00D202FF"/>
    <w:rsid w:val="00D240E4"/>
    <w:rsid w:val="00D2411A"/>
    <w:rsid w:val="00D269F6"/>
    <w:rsid w:val="00D270C0"/>
    <w:rsid w:val="00D308D8"/>
    <w:rsid w:val="00D30AF9"/>
    <w:rsid w:val="00D30B48"/>
    <w:rsid w:val="00D30EA5"/>
    <w:rsid w:val="00D31BF1"/>
    <w:rsid w:val="00D31E69"/>
    <w:rsid w:val="00D320C5"/>
    <w:rsid w:val="00D32637"/>
    <w:rsid w:val="00D3372F"/>
    <w:rsid w:val="00D33CFA"/>
    <w:rsid w:val="00D3424A"/>
    <w:rsid w:val="00D3473B"/>
    <w:rsid w:val="00D36735"/>
    <w:rsid w:val="00D37358"/>
    <w:rsid w:val="00D37369"/>
    <w:rsid w:val="00D37612"/>
    <w:rsid w:val="00D3797F"/>
    <w:rsid w:val="00D40A36"/>
    <w:rsid w:val="00D41105"/>
    <w:rsid w:val="00D41DD9"/>
    <w:rsid w:val="00D4252C"/>
    <w:rsid w:val="00D42F4B"/>
    <w:rsid w:val="00D4434E"/>
    <w:rsid w:val="00D44984"/>
    <w:rsid w:val="00D47305"/>
    <w:rsid w:val="00D47803"/>
    <w:rsid w:val="00D5168A"/>
    <w:rsid w:val="00D524DC"/>
    <w:rsid w:val="00D52AF6"/>
    <w:rsid w:val="00D53515"/>
    <w:rsid w:val="00D53DEB"/>
    <w:rsid w:val="00D60510"/>
    <w:rsid w:val="00D60A29"/>
    <w:rsid w:val="00D60D80"/>
    <w:rsid w:val="00D612AE"/>
    <w:rsid w:val="00D62107"/>
    <w:rsid w:val="00D625B2"/>
    <w:rsid w:val="00D62B09"/>
    <w:rsid w:val="00D64689"/>
    <w:rsid w:val="00D64838"/>
    <w:rsid w:val="00D64E1E"/>
    <w:rsid w:val="00D65488"/>
    <w:rsid w:val="00D65D0B"/>
    <w:rsid w:val="00D65DF0"/>
    <w:rsid w:val="00D66604"/>
    <w:rsid w:val="00D70095"/>
    <w:rsid w:val="00D704CB"/>
    <w:rsid w:val="00D70FE9"/>
    <w:rsid w:val="00D73053"/>
    <w:rsid w:val="00D732E1"/>
    <w:rsid w:val="00D74DBC"/>
    <w:rsid w:val="00D75566"/>
    <w:rsid w:val="00D772CD"/>
    <w:rsid w:val="00D77FCF"/>
    <w:rsid w:val="00D81E6F"/>
    <w:rsid w:val="00D82262"/>
    <w:rsid w:val="00D82616"/>
    <w:rsid w:val="00D83A84"/>
    <w:rsid w:val="00D83D7C"/>
    <w:rsid w:val="00D83F4E"/>
    <w:rsid w:val="00D84970"/>
    <w:rsid w:val="00D8530D"/>
    <w:rsid w:val="00D8589D"/>
    <w:rsid w:val="00D86122"/>
    <w:rsid w:val="00D861EC"/>
    <w:rsid w:val="00D87EE6"/>
    <w:rsid w:val="00D915A0"/>
    <w:rsid w:val="00D925D2"/>
    <w:rsid w:val="00D93104"/>
    <w:rsid w:val="00D9492D"/>
    <w:rsid w:val="00D95F4D"/>
    <w:rsid w:val="00D9658B"/>
    <w:rsid w:val="00D97D40"/>
    <w:rsid w:val="00D97E99"/>
    <w:rsid w:val="00D97F6F"/>
    <w:rsid w:val="00DA0169"/>
    <w:rsid w:val="00DA4C0B"/>
    <w:rsid w:val="00DA57B0"/>
    <w:rsid w:val="00DA58D4"/>
    <w:rsid w:val="00DA5D84"/>
    <w:rsid w:val="00DA63AC"/>
    <w:rsid w:val="00DB2368"/>
    <w:rsid w:val="00DB29C8"/>
    <w:rsid w:val="00DB33D2"/>
    <w:rsid w:val="00DB3FD0"/>
    <w:rsid w:val="00DB6029"/>
    <w:rsid w:val="00DB6719"/>
    <w:rsid w:val="00DB7744"/>
    <w:rsid w:val="00DB7DD3"/>
    <w:rsid w:val="00DC02BF"/>
    <w:rsid w:val="00DC11F4"/>
    <w:rsid w:val="00DC2343"/>
    <w:rsid w:val="00DC2D8C"/>
    <w:rsid w:val="00DC49C8"/>
    <w:rsid w:val="00DD11D7"/>
    <w:rsid w:val="00DD1384"/>
    <w:rsid w:val="00DD1831"/>
    <w:rsid w:val="00DD4BC2"/>
    <w:rsid w:val="00DD6580"/>
    <w:rsid w:val="00DD679E"/>
    <w:rsid w:val="00DD68DD"/>
    <w:rsid w:val="00DD6C14"/>
    <w:rsid w:val="00DD76AB"/>
    <w:rsid w:val="00DE009E"/>
    <w:rsid w:val="00DE0BE1"/>
    <w:rsid w:val="00DE10BD"/>
    <w:rsid w:val="00DE1D0F"/>
    <w:rsid w:val="00DE245B"/>
    <w:rsid w:val="00DE26C3"/>
    <w:rsid w:val="00DE3B32"/>
    <w:rsid w:val="00DE61EF"/>
    <w:rsid w:val="00DE6FB1"/>
    <w:rsid w:val="00DE6FD4"/>
    <w:rsid w:val="00DF0187"/>
    <w:rsid w:val="00DF0C50"/>
    <w:rsid w:val="00DF16BC"/>
    <w:rsid w:val="00DF6BFD"/>
    <w:rsid w:val="00DF7E7B"/>
    <w:rsid w:val="00E02551"/>
    <w:rsid w:val="00E034AE"/>
    <w:rsid w:val="00E0350B"/>
    <w:rsid w:val="00E03DDA"/>
    <w:rsid w:val="00E04B62"/>
    <w:rsid w:val="00E05DEA"/>
    <w:rsid w:val="00E0604D"/>
    <w:rsid w:val="00E07412"/>
    <w:rsid w:val="00E114CF"/>
    <w:rsid w:val="00E13919"/>
    <w:rsid w:val="00E13A2A"/>
    <w:rsid w:val="00E152A8"/>
    <w:rsid w:val="00E176C3"/>
    <w:rsid w:val="00E17B6B"/>
    <w:rsid w:val="00E205E2"/>
    <w:rsid w:val="00E224ED"/>
    <w:rsid w:val="00E22629"/>
    <w:rsid w:val="00E22B0D"/>
    <w:rsid w:val="00E2345A"/>
    <w:rsid w:val="00E23A72"/>
    <w:rsid w:val="00E23EDB"/>
    <w:rsid w:val="00E24D99"/>
    <w:rsid w:val="00E256B2"/>
    <w:rsid w:val="00E25B3E"/>
    <w:rsid w:val="00E25D97"/>
    <w:rsid w:val="00E25ECA"/>
    <w:rsid w:val="00E260B0"/>
    <w:rsid w:val="00E30077"/>
    <w:rsid w:val="00E30596"/>
    <w:rsid w:val="00E3085E"/>
    <w:rsid w:val="00E30A48"/>
    <w:rsid w:val="00E30AA0"/>
    <w:rsid w:val="00E31DC0"/>
    <w:rsid w:val="00E33BC7"/>
    <w:rsid w:val="00E357F3"/>
    <w:rsid w:val="00E35BE7"/>
    <w:rsid w:val="00E40447"/>
    <w:rsid w:val="00E41745"/>
    <w:rsid w:val="00E42180"/>
    <w:rsid w:val="00E43297"/>
    <w:rsid w:val="00E4349F"/>
    <w:rsid w:val="00E45000"/>
    <w:rsid w:val="00E45638"/>
    <w:rsid w:val="00E45919"/>
    <w:rsid w:val="00E473B3"/>
    <w:rsid w:val="00E4792C"/>
    <w:rsid w:val="00E51FCD"/>
    <w:rsid w:val="00E52F25"/>
    <w:rsid w:val="00E53280"/>
    <w:rsid w:val="00E53501"/>
    <w:rsid w:val="00E53D9D"/>
    <w:rsid w:val="00E547B3"/>
    <w:rsid w:val="00E54DD3"/>
    <w:rsid w:val="00E572D4"/>
    <w:rsid w:val="00E57DB8"/>
    <w:rsid w:val="00E6184C"/>
    <w:rsid w:val="00E61A93"/>
    <w:rsid w:val="00E62055"/>
    <w:rsid w:val="00E6371C"/>
    <w:rsid w:val="00E63AAB"/>
    <w:rsid w:val="00E644D1"/>
    <w:rsid w:val="00E644D4"/>
    <w:rsid w:val="00E64AE3"/>
    <w:rsid w:val="00E723AE"/>
    <w:rsid w:val="00E736C3"/>
    <w:rsid w:val="00E73823"/>
    <w:rsid w:val="00E77618"/>
    <w:rsid w:val="00E814DE"/>
    <w:rsid w:val="00E82A59"/>
    <w:rsid w:val="00E83858"/>
    <w:rsid w:val="00E83963"/>
    <w:rsid w:val="00E84600"/>
    <w:rsid w:val="00E85094"/>
    <w:rsid w:val="00E864BD"/>
    <w:rsid w:val="00E86BAD"/>
    <w:rsid w:val="00E91F0B"/>
    <w:rsid w:val="00E92EFC"/>
    <w:rsid w:val="00E935D0"/>
    <w:rsid w:val="00E93960"/>
    <w:rsid w:val="00E944C6"/>
    <w:rsid w:val="00E9452C"/>
    <w:rsid w:val="00E9465E"/>
    <w:rsid w:val="00E94F74"/>
    <w:rsid w:val="00E95039"/>
    <w:rsid w:val="00E96CB1"/>
    <w:rsid w:val="00E9788B"/>
    <w:rsid w:val="00EA0C03"/>
    <w:rsid w:val="00EA3AB1"/>
    <w:rsid w:val="00EA518A"/>
    <w:rsid w:val="00EA66BA"/>
    <w:rsid w:val="00EA6852"/>
    <w:rsid w:val="00EB0582"/>
    <w:rsid w:val="00EB09A0"/>
    <w:rsid w:val="00EB0A30"/>
    <w:rsid w:val="00EB0E4B"/>
    <w:rsid w:val="00EB1802"/>
    <w:rsid w:val="00EB1F67"/>
    <w:rsid w:val="00EB23FD"/>
    <w:rsid w:val="00EB2E9A"/>
    <w:rsid w:val="00EB32FA"/>
    <w:rsid w:val="00EB3F11"/>
    <w:rsid w:val="00EB4EE1"/>
    <w:rsid w:val="00EB5BF0"/>
    <w:rsid w:val="00EB707A"/>
    <w:rsid w:val="00EB7A6C"/>
    <w:rsid w:val="00EB7DBE"/>
    <w:rsid w:val="00EC1090"/>
    <w:rsid w:val="00EC1260"/>
    <w:rsid w:val="00EC17C8"/>
    <w:rsid w:val="00EC2584"/>
    <w:rsid w:val="00EC3D17"/>
    <w:rsid w:val="00EC4E3E"/>
    <w:rsid w:val="00EC6BE5"/>
    <w:rsid w:val="00EC75EE"/>
    <w:rsid w:val="00ED0EA7"/>
    <w:rsid w:val="00ED12AB"/>
    <w:rsid w:val="00ED20A4"/>
    <w:rsid w:val="00ED3237"/>
    <w:rsid w:val="00ED369E"/>
    <w:rsid w:val="00ED3C2D"/>
    <w:rsid w:val="00ED4D74"/>
    <w:rsid w:val="00ED6879"/>
    <w:rsid w:val="00ED745D"/>
    <w:rsid w:val="00EE0E95"/>
    <w:rsid w:val="00EE12A9"/>
    <w:rsid w:val="00EE1843"/>
    <w:rsid w:val="00EE1F73"/>
    <w:rsid w:val="00EE25DB"/>
    <w:rsid w:val="00EE2FE0"/>
    <w:rsid w:val="00EE3F0D"/>
    <w:rsid w:val="00EE469A"/>
    <w:rsid w:val="00EE4EB1"/>
    <w:rsid w:val="00EE6749"/>
    <w:rsid w:val="00EE6D9E"/>
    <w:rsid w:val="00EF3DE5"/>
    <w:rsid w:val="00EF4D40"/>
    <w:rsid w:val="00EF60CA"/>
    <w:rsid w:val="00EF62C7"/>
    <w:rsid w:val="00EF643D"/>
    <w:rsid w:val="00F0078C"/>
    <w:rsid w:val="00F012C0"/>
    <w:rsid w:val="00F017FD"/>
    <w:rsid w:val="00F01B1F"/>
    <w:rsid w:val="00F01DF1"/>
    <w:rsid w:val="00F02E30"/>
    <w:rsid w:val="00F030C3"/>
    <w:rsid w:val="00F04C77"/>
    <w:rsid w:val="00F04F84"/>
    <w:rsid w:val="00F05F53"/>
    <w:rsid w:val="00F0641A"/>
    <w:rsid w:val="00F06EA9"/>
    <w:rsid w:val="00F071D4"/>
    <w:rsid w:val="00F077CD"/>
    <w:rsid w:val="00F07E6C"/>
    <w:rsid w:val="00F106F2"/>
    <w:rsid w:val="00F131AB"/>
    <w:rsid w:val="00F13BA8"/>
    <w:rsid w:val="00F15044"/>
    <w:rsid w:val="00F15157"/>
    <w:rsid w:val="00F156FA"/>
    <w:rsid w:val="00F15F76"/>
    <w:rsid w:val="00F20E8B"/>
    <w:rsid w:val="00F22619"/>
    <w:rsid w:val="00F23706"/>
    <w:rsid w:val="00F239A7"/>
    <w:rsid w:val="00F23C42"/>
    <w:rsid w:val="00F241DC"/>
    <w:rsid w:val="00F25C0F"/>
    <w:rsid w:val="00F269A5"/>
    <w:rsid w:val="00F26AF4"/>
    <w:rsid w:val="00F26C45"/>
    <w:rsid w:val="00F27046"/>
    <w:rsid w:val="00F271D5"/>
    <w:rsid w:val="00F310D2"/>
    <w:rsid w:val="00F3372A"/>
    <w:rsid w:val="00F33877"/>
    <w:rsid w:val="00F33976"/>
    <w:rsid w:val="00F33F3F"/>
    <w:rsid w:val="00F35F00"/>
    <w:rsid w:val="00F41E80"/>
    <w:rsid w:val="00F44666"/>
    <w:rsid w:val="00F44826"/>
    <w:rsid w:val="00F460B2"/>
    <w:rsid w:val="00F460B8"/>
    <w:rsid w:val="00F46173"/>
    <w:rsid w:val="00F50921"/>
    <w:rsid w:val="00F50DE2"/>
    <w:rsid w:val="00F52901"/>
    <w:rsid w:val="00F54AA1"/>
    <w:rsid w:val="00F553F5"/>
    <w:rsid w:val="00F566E5"/>
    <w:rsid w:val="00F568A9"/>
    <w:rsid w:val="00F56B14"/>
    <w:rsid w:val="00F60048"/>
    <w:rsid w:val="00F6342F"/>
    <w:rsid w:val="00F6359D"/>
    <w:rsid w:val="00F649E2"/>
    <w:rsid w:val="00F64B35"/>
    <w:rsid w:val="00F64B4F"/>
    <w:rsid w:val="00F64E9C"/>
    <w:rsid w:val="00F65838"/>
    <w:rsid w:val="00F65FE4"/>
    <w:rsid w:val="00F66A7D"/>
    <w:rsid w:val="00F67564"/>
    <w:rsid w:val="00F677D5"/>
    <w:rsid w:val="00F67A69"/>
    <w:rsid w:val="00F70F8F"/>
    <w:rsid w:val="00F71F21"/>
    <w:rsid w:val="00F71FFA"/>
    <w:rsid w:val="00F7252E"/>
    <w:rsid w:val="00F73F58"/>
    <w:rsid w:val="00F74309"/>
    <w:rsid w:val="00F76347"/>
    <w:rsid w:val="00F76FCE"/>
    <w:rsid w:val="00F771EA"/>
    <w:rsid w:val="00F773FD"/>
    <w:rsid w:val="00F773FE"/>
    <w:rsid w:val="00F77611"/>
    <w:rsid w:val="00F80595"/>
    <w:rsid w:val="00F81D28"/>
    <w:rsid w:val="00F81E09"/>
    <w:rsid w:val="00F8318E"/>
    <w:rsid w:val="00F8371C"/>
    <w:rsid w:val="00F83B6D"/>
    <w:rsid w:val="00F83E66"/>
    <w:rsid w:val="00F842B4"/>
    <w:rsid w:val="00F84E59"/>
    <w:rsid w:val="00F85859"/>
    <w:rsid w:val="00F85B4F"/>
    <w:rsid w:val="00F86D2F"/>
    <w:rsid w:val="00F93BFD"/>
    <w:rsid w:val="00F9401C"/>
    <w:rsid w:val="00F94BBF"/>
    <w:rsid w:val="00F959DC"/>
    <w:rsid w:val="00F96655"/>
    <w:rsid w:val="00F96C5B"/>
    <w:rsid w:val="00F978F2"/>
    <w:rsid w:val="00FA2963"/>
    <w:rsid w:val="00FA319E"/>
    <w:rsid w:val="00FA330E"/>
    <w:rsid w:val="00FA331B"/>
    <w:rsid w:val="00FA4539"/>
    <w:rsid w:val="00FA464C"/>
    <w:rsid w:val="00FA4E36"/>
    <w:rsid w:val="00FA4E6C"/>
    <w:rsid w:val="00FA6BCB"/>
    <w:rsid w:val="00FA7FDF"/>
    <w:rsid w:val="00FB0385"/>
    <w:rsid w:val="00FB14D3"/>
    <w:rsid w:val="00FB393A"/>
    <w:rsid w:val="00FB3974"/>
    <w:rsid w:val="00FB4EBE"/>
    <w:rsid w:val="00FB5927"/>
    <w:rsid w:val="00FB60C2"/>
    <w:rsid w:val="00FB6476"/>
    <w:rsid w:val="00FB663E"/>
    <w:rsid w:val="00FB674B"/>
    <w:rsid w:val="00FB7065"/>
    <w:rsid w:val="00FB7943"/>
    <w:rsid w:val="00FB7C27"/>
    <w:rsid w:val="00FC061D"/>
    <w:rsid w:val="00FC0932"/>
    <w:rsid w:val="00FC1884"/>
    <w:rsid w:val="00FC3118"/>
    <w:rsid w:val="00FC34D2"/>
    <w:rsid w:val="00FC4190"/>
    <w:rsid w:val="00FC5DA7"/>
    <w:rsid w:val="00FC71AB"/>
    <w:rsid w:val="00FC7D25"/>
    <w:rsid w:val="00FC7E8D"/>
    <w:rsid w:val="00FD07D2"/>
    <w:rsid w:val="00FD12A8"/>
    <w:rsid w:val="00FD1A2A"/>
    <w:rsid w:val="00FD1FFD"/>
    <w:rsid w:val="00FD21A5"/>
    <w:rsid w:val="00FD2447"/>
    <w:rsid w:val="00FD3BB0"/>
    <w:rsid w:val="00FD407C"/>
    <w:rsid w:val="00FD42F0"/>
    <w:rsid w:val="00FD479F"/>
    <w:rsid w:val="00FD508B"/>
    <w:rsid w:val="00FD51A8"/>
    <w:rsid w:val="00FE0B11"/>
    <w:rsid w:val="00FE0E13"/>
    <w:rsid w:val="00FE18E5"/>
    <w:rsid w:val="00FE1D50"/>
    <w:rsid w:val="00FE2F0F"/>
    <w:rsid w:val="00FE35F6"/>
    <w:rsid w:val="00FE36CC"/>
    <w:rsid w:val="00FE3BE8"/>
    <w:rsid w:val="00FE45C0"/>
    <w:rsid w:val="00FE48E1"/>
    <w:rsid w:val="00FE5391"/>
    <w:rsid w:val="00FE7F82"/>
    <w:rsid w:val="00FF22A6"/>
    <w:rsid w:val="00FF3826"/>
    <w:rsid w:val="00FF4112"/>
    <w:rsid w:val="00FF5975"/>
    <w:rsid w:val="00FF71E3"/>
    <w:rsid w:val="00FF7A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BFD"/>
    <w:rPr>
      <w:sz w:val="24"/>
      <w:szCs w:val="24"/>
    </w:rPr>
  </w:style>
  <w:style w:type="paragraph" w:styleId="1">
    <w:name w:val="heading 1"/>
    <w:basedOn w:val="a"/>
    <w:next w:val="a"/>
    <w:link w:val="10"/>
    <w:qFormat/>
    <w:rsid w:val="00AC2F1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C12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FC71A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 Grid Report"/>
    <w:basedOn w:val="a1"/>
    <w:rsid w:val="00F0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FC71AB"/>
    <w:pPr>
      <w:spacing w:before="100" w:beforeAutospacing="1" w:after="100" w:afterAutospacing="1"/>
    </w:pPr>
  </w:style>
  <w:style w:type="character" w:styleId="a5">
    <w:name w:val="Hyperlink"/>
    <w:uiPriority w:val="99"/>
    <w:rsid w:val="00F50921"/>
    <w:rPr>
      <w:color w:val="0000FF"/>
      <w:u w:val="single"/>
    </w:rPr>
  </w:style>
  <w:style w:type="character" w:customStyle="1" w:styleId="10">
    <w:name w:val="Заголовок 1 Знак"/>
    <w:link w:val="1"/>
    <w:locked/>
    <w:rsid w:val="00AC2F1E"/>
    <w:rPr>
      <w:rFonts w:ascii="Arial" w:hAnsi="Arial" w:cs="Arial"/>
      <w:b/>
      <w:bCs/>
      <w:kern w:val="32"/>
      <w:sz w:val="32"/>
      <w:szCs w:val="32"/>
      <w:lang w:val="ru-RU" w:eastAsia="ru-RU" w:bidi="ar-SA"/>
    </w:rPr>
  </w:style>
  <w:style w:type="paragraph" w:styleId="a6">
    <w:name w:val="header"/>
    <w:basedOn w:val="a"/>
    <w:link w:val="a7"/>
    <w:uiPriority w:val="99"/>
    <w:rsid w:val="00E94F74"/>
    <w:pPr>
      <w:tabs>
        <w:tab w:val="center" w:pos="4677"/>
        <w:tab w:val="right" w:pos="9355"/>
      </w:tabs>
    </w:pPr>
  </w:style>
  <w:style w:type="paragraph" w:customStyle="1" w:styleId="ConsNormal">
    <w:name w:val="ConsNormal"/>
    <w:rsid w:val="0014278B"/>
    <w:pPr>
      <w:autoSpaceDE w:val="0"/>
      <w:autoSpaceDN w:val="0"/>
      <w:adjustRightInd w:val="0"/>
      <w:ind w:firstLine="720"/>
    </w:pPr>
    <w:rPr>
      <w:rFonts w:ascii="Arial" w:hAnsi="Arial" w:cs="Arial"/>
      <w:lang w:eastAsia="en-US"/>
    </w:rPr>
  </w:style>
  <w:style w:type="paragraph" w:customStyle="1" w:styleId="ConsNonformat">
    <w:name w:val="ConsNonformat"/>
    <w:rsid w:val="0014278B"/>
    <w:pPr>
      <w:autoSpaceDE w:val="0"/>
      <w:autoSpaceDN w:val="0"/>
      <w:adjustRightInd w:val="0"/>
      <w:ind w:right="19772"/>
    </w:pPr>
    <w:rPr>
      <w:rFonts w:ascii="Courier New" w:hAnsi="Courier New" w:cs="Courier New"/>
      <w:lang w:eastAsia="en-US"/>
    </w:rPr>
  </w:style>
  <w:style w:type="paragraph" w:styleId="a8">
    <w:name w:val="footer"/>
    <w:basedOn w:val="a"/>
    <w:link w:val="a9"/>
    <w:uiPriority w:val="99"/>
    <w:rsid w:val="009611C5"/>
    <w:pPr>
      <w:tabs>
        <w:tab w:val="center" w:pos="4677"/>
        <w:tab w:val="right" w:pos="9355"/>
      </w:tabs>
    </w:pPr>
  </w:style>
  <w:style w:type="character" w:styleId="aa">
    <w:name w:val="page number"/>
    <w:basedOn w:val="a0"/>
    <w:rsid w:val="009611C5"/>
  </w:style>
  <w:style w:type="paragraph" w:customStyle="1" w:styleId="ab">
    <w:name w:val="Заголовок сообщения (первый)"/>
    <w:basedOn w:val="a"/>
    <w:rsid w:val="007339EB"/>
    <w:pPr>
      <w:keepLines/>
      <w:spacing w:line="415" w:lineRule="atLeast"/>
      <w:ind w:left="1560" w:hanging="720"/>
    </w:pPr>
    <w:rPr>
      <w:sz w:val="20"/>
      <w:szCs w:val="20"/>
      <w:lang w:eastAsia="en-US"/>
    </w:rPr>
  </w:style>
  <w:style w:type="paragraph" w:styleId="ac">
    <w:name w:val="Message Header"/>
    <w:basedOn w:val="a"/>
    <w:link w:val="ad"/>
    <w:rsid w:val="007339EB"/>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d">
    <w:name w:val="Шапка Знак"/>
    <w:link w:val="ac"/>
    <w:rsid w:val="007339EB"/>
    <w:rPr>
      <w:rFonts w:ascii="Cambria" w:eastAsia="Times New Roman" w:hAnsi="Cambria" w:cs="Times New Roman"/>
      <w:sz w:val="24"/>
      <w:szCs w:val="24"/>
      <w:shd w:val="pct20" w:color="auto" w:fill="auto"/>
    </w:rPr>
  </w:style>
  <w:style w:type="paragraph" w:styleId="31">
    <w:name w:val="Body Text 3"/>
    <w:basedOn w:val="a"/>
    <w:link w:val="32"/>
    <w:rsid w:val="004021E1"/>
    <w:pPr>
      <w:spacing w:after="120"/>
    </w:pPr>
    <w:rPr>
      <w:sz w:val="16"/>
      <w:szCs w:val="16"/>
    </w:rPr>
  </w:style>
  <w:style w:type="character" w:customStyle="1" w:styleId="32">
    <w:name w:val="Основной текст 3 Знак"/>
    <w:link w:val="31"/>
    <w:rsid w:val="004021E1"/>
    <w:rPr>
      <w:sz w:val="16"/>
      <w:szCs w:val="16"/>
    </w:rPr>
  </w:style>
  <w:style w:type="paragraph" w:customStyle="1" w:styleId="Style4">
    <w:name w:val="Style4"/>
    <w:basedOn w:val="a"/>
    <w:uiPriority w:val="99"/>
    <w:rsid w:val="00195B26"/>
    <w:pPr>
      <w:widowControl w:val="0"/>
      <w:autoSpaceDE w:val="0"/>
      <w:autoSpaceDN w:val="0"/>
      <w:adjustRightInd w:val="0"/>
    </w:pPr>
    <w:rPr>
      <w:rFonts w:ascii="Arial" w:hAnsi="Arial" w:cs="Arial"/>
    </w:rPr>
  </w:style>
  <w:style w:type="paragraph" w:customStyle="1" w:styleId="Style5">
    <w:name w:val="Style5"/>
    <w:basedOn w:val="a"/>
    <w:uiPriority w:val="99"/>
    <w:rsid w:val="00195B26"/>
    <w:pPr>
      <w:widowControl w:val="0"/>
      <w:autoSpaceDE w:val="0"/>
      <w:autoSpaceDN w:val="0"/>
      <w:adjustRightInd w:val="0"/>
      <w:spacing w:line="223" w:lineRule="exact"/>
    </w:pPr>
    <w:rPr>
      <w:rFonts w:ascii="Arial" w:hAnsi="Arial" w:cs="Arial"/>
    </w:rPr>
  </w:style>
  <w:style w:type="paragraph" w:customStyle="1" w:styleId="Style6">
    <w:name w:val="Style6"/>
    <w:basedOn w:val="a"/>
    <w:uiPriority w:val="99"/>
    <w:rsid w:val="00195B26"/>
    <w:pPr>
      <w:widowControl w:val="0"/>
      <w:autoSpaceDE w:val="0"/>
      <w:autoSpaceDN w:val="0"/>
      <w:adjustRightInd w:val="0"/>
      <w:spacing w:line="223" w:lineRule="exact"/>
      <w:ind w:firstLine="274"/>
    </w:pPr>
    <w:rPr>
      <w:rFonts w:ascii="Arial" w:hAnsi="Arial" w:cs="Arial"/>
    </w:rPr>
  </w:style>
  <w:style w:type="paragraph" w:customStyle="1" w:styleId="Style7">
    <w:name w:val="Style7"/>
    <w:basedOn w:val="a"/>
    <w:uiPriority w:val="99"/>
    <w:rsid w:val="00195B26"/>
    <w:pPr>
      <w:widowControl w:val="0"/>
      <w:autoSpaceDE w:val="0"/>
      <w:autoSpaceDN w:val="0"/>
      <w:adjustRightInd w:val="0"/>
      <w:spacing w:line="209" w:lineRule="exact"/>
      <w:ind w:firstLine="130"/>
    </w:pPr>
    <w:rPr>
      <w:rFonts w:ascii="Arial" w:hAnsi="Arial" w:cs="Arial"/>
    </w:rPr>
  </w:style>
  <w:style w:type="paragraph" w:customStyle="1" w:styleId="Style8">
    <w:name w:val="Style8"/>
    <w:basedOn w:val="a"/>
    <w:uiPriority w:val="99"/>
    <w:rsid w:val="00195B26"/>
    <w:pPr>
      <w:widowControl w:val="0"/>
      <w:autoSpaceDE w:val="0"/>
      <w:autoSpaceDN w:val="0"/>
      <w:adjustRightInd w:val="0"/>
    </w:pPr>
    <w:rPr>
      <w:rFonts w:ascii="Arial" w:hAnsi="Arial" w:cs="Arial"/>
    </w:rPr>
  </w:style>
  <w:style w:type="character" w:customStyle="1" w:styleId="FontStyle13">
    <w:name w:val="Font Style13"/>
    <w:uiPriority w:val="99"/>
    <w:rsid w:val="00195B26"/>
    <w:rPr>
      <w:rFonts w:ascii="Arial" w:hAnsi="Arial" w:cs="Arial"/>
      <w:b/>
      <w:bCs/>
      <w:spacing w:val="-10"/>
      <w:sz w:val="10"/>
      <w:szCs w:val="10"/>
    </w:rPr>
  </w:style>
  <w:style w:type="character" w:customStyle="1" w:styleId="FontStyle14">
    <w:name w:val="Font Style14"/>
    <w:uiPriority w:val="99"/>
    <w:rsid w:val="00195B26"/>
    <w:rPr>
      <w:rFonts w:ascii="Arial" w:hAnsi="Arial" w:cs="Arial"/>
      <w:sz w:val="16"/>
      <w:szCs w:val="16"/>
    </w:rPr>
  </w:style>
  <w:style w:type="paragraph" w:customStyle="1" w:styleId="Style3">
    <w:name w:val="Style3"/>
    <w:basedOn w:val="a"/>
    <w:uiPriority w:val="99"/>
    <w:rsid w:val="009F6FFB"/>
    <w:pPr>
      <w:widowControl w:val="0"/>
      <w:autoSpaceDE w:val="0"/>
      <w:autoSpaceDN w:val="0"/>
      <w:adjustRightInd w:val="0"/>
    </w:pPr>
    <w:rPr>
      <w:rFonts w:ascii="Arial" w:hAnsi="Arial" w:cs="Arial"/>
    </w:rPr>
  </w:style>
  <w:style w:type="character" w:customStyle="1" w:styleId="FontStyle11">
    <w:name w:val="Font Style11"/>
    <w:uiPriority w:val="99"/>
    <w:rsid w:val="009F6FFB"/>
    <w:rPr>
      <w:rFonts w:ascii="Arial" w:hAnsi="Arial" w:cs="Arial"/>
      <w:b/>
      <w:bCs/>
      <w:sz w:val="18"/>
      <w:szCs w:val="18"/>
    </w:rPr>
  </w:style>
  <w:style w:type="character" w:customStyle="1" w:styleId="FontStyle12">
    <w:name w:val="Font Style12"/>
    <w:uiPriority w:val="99"/>
    <w:rsid w:val="009F6FFB"/>
    <w:rPr>
      <w:rFonts w:ascii="Arial" w:hAnsi="Arial" w:cs="Arial"/>
      <w:sz w:val="16"/>
      <w:szCs w:val="16"/>
    </w:rPr>
  </w:style>
  <w:style w:type="paragraph" w:customStyle="1" w:styleId="Style2">
    <w:name w:val="Style2"/>
    <w:basedOn w:val="a"/>
    <w:uiPriority w:val="99"/>
    <w:rsid w:val="005F0BBF"/>
    <w:pPr>
      <w:widowControl w:val="0"/>
      <w:autoSpaceDE w:val="0"/>
      <w:autoSpaceDN w:val="0"/>
      <w:adjustRightInd w:val="0"/>
      <w:spacing w:line="223" w:lineRule="exact"/>
      <w:jc w:val="center"/>
    </w:pPr>
    <w:rPr>
      <w:rFonts w:ascii="Arial" w:hAnsi="Arial" w:cs="Arial"/>
    </w:rPr>
  </w:style>
  <w:style w:type="character" w:customStyle="1" w:styleId="FontStyle15">
    <w:name w:val="Font Style15"/>
    <w:uiPriority w:val="99"/>
    <w:rsid w:val="005F0BBF"/>
    <w:rPr>
      <w:rFonts w:ascii="Arial Narrow" w:hAnsi="Arial Narrow" w:cs="Arial Narrow"/>
      <w:b/>
      <w:bCs/>
      <w:sz w:val="14"/>
      <w:szCs w:val="14"/>
    </w:rPr>
  </w:style>
  <w:style w:type="character" w:customStyle="1" w:styleId="FontStyle16">
    <w:name w:val="Font Style16"/>
    <w:uiPriority w:val="99"/>
    <w:rsid w:val="005F0BBF"/>
    <w:rPr>
      <w:rFonts w:ascii="Arial Narrow" w:hAnsi="Arial Narrow" w:cs="Arial Narrow"/>
      <w:sz w:val="14"/>
      <w:szCs w:val="14"/>
    </w:rPr>
  </w:style>
  <w:style w:type="character" w:styleId="ae">
    <w:name w:val="Strong"/>
    <w:uiPriority w:val="22"/>
    <w:qFormat/>
    <w:rsid w:val="001E1EB7"/>
    <w:rPr>
      <w:b/>
      <w:bCs/>
    </w:rPr>
  </w:style>
  <w:style w:type="paragraph" w:styleId="af">
    <w:name w:val="Subtitle"/>
    <w:basedOn w:val="a"/>
    <w:next w:val="a"/>
    <w:link w:val="af0"/>
    <w:qFormat/>
    <w:rsid w:val="001E1EB7"/>
    <w:pPr>
      <w:spacing w:after="60"/>
      <w:jc w:val="center"/>
      <w:outlineLvl w:val="1"/>
    </w:pPr>
    <w:rPr>
      <w:rFonts w:ascii="Cambria" w:hAnsi="Cambria"/>
    </w:rPr>
  </w:style>
  <w:style w:type="character" w:customStyle="1" w:styleId="af0">
    <w:name w:val="Подзаголовок Знак"/>
    <w:link w:val="af"/>
    <w:rsid w:val="001E1EB7"/>
    <w:rPr>
      <w:rFonts w:ascii="Cambria" w:eastAsia="Times New Roman" w:hAnsi="Cambria" w:cs="Times New Roman"/>
      <w:sz w:val="24"/>
      <w:szCs w:val="24"/>
    </w:rPr>
  </w:style>
  <w:style w:type="paragraph" w:styleId="af1">
    <w:name w:val="TOC Heading"/>
    <w:basedOn w:val="1"/>
    <w:next w:val="a"/>
    <w:uiPriority w:val="39"/>
    <w:semiHidden/>
    <w:unhideWhenUsed/>
    <w:qFormat/>
    <w:rsid w:val="001E1EB7"/>
    <w:pPr>
      <w:keepLines/>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rsid w:val="00B37C15"/>
    <w:rPr>
      <w:b/>
      <w:bCs/>
      <w:sz w:val="22"/>
      <w:szCs w:val="20"/>
    </w:rPr>
  </w:style>
  <w:style w:type="paragraph" w:styleId="21">
    <w:name w:val="toc 2"/>
    <w:basedOn w:val="a"/>
    <w:next w:val="a"/>
    <w:autoRedefine/>
    <w:uiPriority w:val="39"/>
    <w:rsid w:val="00B37C15"/>
    <w:pPr>
      <w:ind w:left="240"/>
    </w:pPr>
    <w:rPr>
      <w:i/>
      <w:iCs/>
      <w:sz w:val="20"/>
      <w:szCs w:val="20"/>
    </w:rPr>
  </w:style>
  <w:style w:type="paragraph" w:styleId="33">
    <w:name w:val="toc 3"/>
    <w:basedOn w:val="a"/>
    <w:next w:val="a"/>
    <w:autoRedefine/>
    <w:uiPriority w:val="39"/>
    <w:rsid w:val="00713E2F"/>
    <w:pPr>
      <w:ind w:left="480"/>
    </w:pPr>
    <w:rPr>
      <w:sz w:val="20"/>
      <w:szCs w:val="20"/>
    </w:rPr>
  </w:style>
  <w:style w:type="paragraph" w:styleId="af2">
    <w:name w:val="Title"/>
    <w:basedOn w:val="a"/>
    <w:next w:val="a"/>
    <w:link w:val="af3"/>
    <w:qFormat/>
    <w:rsid w:val="001E1EB7"/>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1E1EB7"/>
    <w:rPr>
      <w:rFonts w:ascii="Cambria" w:eastAsia="Times New Roman" w:hAnsi="Cambria" w:cs="Times New Roman"/>
      <w:b/>
      <w:bCs/>
      <w:kern w:val="28"/>
      <w:sz w:val="32"/>
      <w:szCs w:val="32"/>
    </w:rPr>
  </w:style>
  <w:style w:type="character" w:customStyle="1" w:styleId="a7">
    <w:name w:val="Верхний колонтитул Знак"/>
    <w:link w:val="a6"/>
    <w:uiPriority w:val="99"/>
    <w:rsid w:val="00F06EA9"/>
    <w:rPr>
      <w:sz w:val="24"/>
      <w:szCs w:val="24"/>
    </w:rPr>
  </w:style>
  <w:style w:type="character" w:customStyle="1" w:styleId="a9">
    <w:name w:val="Нижний колонтитул Знак"/>
    <w:link w:val="a8"/>
    <w:uiPriority w:val="99"/>
    <w:rsid w:val="00F06EA9"/>
    <w:rPr>
      <w:sz w:val="24"/>
      <w:szCs w:val="24"/>
    </w:rPr>
  </w:style>
  <w:style w:type="paragraph" w:styleId="af4">
    <w:name w:val="Balloon Text"/>
    <w:basedOn w:val="a"/>
    <w:link w:val="af5"/>
    <w:rsid w:val="00E95039"/>
    <w:rPr>
      <w:rFonts w:ascii="Tahoma" w:hAnsi="Tahoma" w:cs="Tahoma"/>
      <w:sz w:val="16"/>
      <w:szCs w:val="16"/>
    </w:rPr>
  </w:style>
  <w:style w:type="character" w:customStyle="1" w:styleId="af5">
    <w:name w:val="Текст выноски Знак"/>
    <w:link w:val="af4"/>
    <w:rsid w:val="00E95039"/>
    <w:rPr>
      <w:rFonts w:ascii="Tahoma" w:hAnsi="Tahoma" w:cs="Tahoma"/>
      <w:sz w:val="16"/>
      <w:szCs w:val="16"/>
    </w:rPr>
  </w:style>
  <w:style w:type="paragraph" w:styleId="af6">
    <w:name w:val="List Paragraph"/>
    <w:basedOn w:val="a"/>
    <w:link w:val="af7"/>
    <w:uiPriority w:val="34"/>
    <w:qFormat/>
    <w:rsid w:val="00B606B9"/>
    <w:pPr>
      <w:ind w:left="720"/>
      <w:contextualSpacing/>
    </w:pPr>
  </w:style>
  <w:style w:type="numbering" w:customStyle="1" w:styleId="12">
    <w:name w:val="Нет списка1"/>
    <w:next w:val="a2"/>
    <w:uiPriority w:val="99"/>
    <w:semiHidden/>
    <w:unhideWhenUsed/>
    <w:rsid w:val="008E2520"/>
  </w:style>
  <w:style w:type="character" w:styleId="af8">
    <w:name w:val="FollowedHyperlink"/>
    <w:uiPriority w:val="99"/>
    <w:unhideWhenUsed/>
    <w:rsid w:val="008E2520"/>
    <w:rPr>
      <w:color w:val="800080"/>
      <w:u w:val="single"/>
    </w:rPr>
  </w:style>
  <w:style w:type="paragraph" w:customStyle="1" w:styleId="font5">
    <w:name w:val="font5"/>
    <w:basedOn w:val="a"/>
    <w:rsid w:val="008E2520"/>
    <w:pPr>
      <w:spacing w:before="100" w:beforeAutospacing="1" w:after="100" w:afterAutospacing="1"/>
    </w:pPr>
    <w:rPr>
      <w:b/>
      <w:bCs/>
    </w:rPr>
  </w:style>
  <w:style w:type="paragraph" w:customStyle="1" w:styleId="font6">
    <w:name w:val="font6"/>
    <w:basedOn w:val="a"/>
    <w:rsid w:val="008E2520"/>
    <w:pPr>
      <w:spacing w:before="100" w:beforeAutospacing="1" w:after="100" w:afterAutospacing="1"/>
    </w:pPr>
    <w:rPr>
      <w:b/>
      <w:bCs/>
    </w:rPr>
  </w:style>
  <w:style w:type="paragraph" w:customStyle="1" w:styleId="xl65">
    <w:name w:val="xl6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8">
    <w:name w:val="xl6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8E2520"/>
    <w:pPr>
      <w:spacing w:before="100" w:beforeAutospacing="1" w:after="100" w:afterAutospacing="1"/>
      <w:jc w:val="center"/>
      <w:textAlignment w:val="center"/>
    </w:pPr>
  </w:style>
  <w:style w:type="paragraph" w:customStyle="1" w:styleId="xl71">
    <w:name w:val="xl71"/>
    <w:basedOn w:val="a"/>
    <w:rsid w:val="008E2520"/>
    <w:pPr>
      <w:spacing w:before="100" w:beforeAutospacing="1" w:after="100" w:afterAutospacing="1"/>
      <w:jc w:val="center"/>
      <w:textAlignment w:val="center"/>
    </w:pPr>
  </w:style>
  <w:style w:type="paragraph" w:customStyle="1" w:styleId="xl72">
    <w:name w:val="xl72"/>
    <w:basedOn w:val="a"/>
    <w:rsid w:val="008E2520"/>
    <w:pPr>
      <w:spacing w:before="100" w:beforeAutospacing="1" w:after="100" w:afterAutospacing="1"/>
      <w:jc w:val="center"/>
      <w:textAlignment w:val="center"/>
    </w:pPr>
  </w:style>
  <w:style w:type="paragraph" w:customStyle="1" w:styleId="xl73">
    <w:name w:val="xl7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4">
    <w:name w:val="xl74"/>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1">
    <w:name w:val="xl81"/>
    <w:basedOn w:val="a"/>
    <w:rsid w:val="008E252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2">
    <w:name w:val="xl82"/>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7">
    <w:name w:val="xl87"/>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0">
    <w:name w:val="xl90"/>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1">
    <w:name w:val="xl91"/>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1">
    <w:name w:val="xl101"/>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02">
    <w:name w:val="xl10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numbering" w:customStyle="1" w:styleId="22">
    <w:name w:val="Нет списка2"/>
    <w:next w:val="a2"/>
    <w:uiPriority w:val="99"/>
    <w:semiHidden/>
    <w:unhideWhenUsed/>
    <w:rsid w:val="008E2520"/>
  </w:style>
  <w:style w:type="paragraph" w:customStyle="1" w:styleId="font7">
    <w:name w:val="font7"/>
    <w:basedOn w:val="a"/>
    <w:rsid w:val="008E2520"/>
    <w:pPr>
      <w:spacing w:before="100" w:beforeAutospacing="1" w:after="100" w:afterAutospacing="1"/>
    </w:pPr>
    <w:rPr>
      <w:b/>
      <w:bCs/>
    </w:rPr>
  </w:style>
  <w:style w:type="paragraph" w:customStyle="1" w:styleId="xl103">
    <w:name w:val="xl103"/>
    <w:basedOn w:val="a"/>
    <w:rsid w:val="008E252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E252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8E252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E2520"/>
    <w:pPr>
      <w:pBdr>
        <w:bottom w:val="single" w:sz="4" w:space="0" w:color="auto"/>
      </w:pBdr>
      <w:spacing w:before="100" w:beforeAutospacing="1" w:after="100" w:afterAutospacing="1"/>
      <w:jc w:val="center"/>
      <w:textAlignment w:val="center"/>
    </w:pPr>
  </w:style>
  <w:style w:type="paragraph" w:customStyle="1" w:styleId="xl110">
    <w:name w:val="xl110"/>
    <w:basedOn w:val="a"/>
    <w:rsid w:val="008E2520"/>
    <w:pPr>
      <w:pBdr>
        <w:bottom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
    <w:rsid w:val="008E2520"/>
    <w:pPr>
      <w:pBdr>
        <w:top w:val="single" w:sz="4" w:space="0" w:color="auto"/>
      </w:pBdr>
      <w:spacing w:before="100" w:beforeAutospacing="1" w:after="100" w:afterAutospacing="1"/>
      <w:jc w:val="center"/>
      <w:textAlignment w:val="center"/>
    </w:pPr>
  </w:style>
  <w:style w:type="paragraph" w:customStyle="1" w:styleId="xl112">
    <w:name w:val="xl112"/>
    <w:basedOn w:val="a"/>
    <w:rsid w:val="008E2520"/>
    <w:pPr>
      <w:pBdr>
        <w:top w:val="single" w:sz="4" w:space="0" w:color="auto"/>
        <w:right w:val="single" w:sz="8" w:space="0" w:color="auto"/>
      </w:pBdr>
      <w:spacing w:before="100" w:beforeAutospacing="1" w:after="100" w:afterAutospacing="1"/>
      <w:jc w:val="center"/>
      <w:textAlignment w:val="center"/>
    </w:pPr>
  </w:style>
  <w:style w:type="paragraph" w:customStyle="1" w:styleId="xl113">
    <w:name w:val="xl113"/>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7">
    <w:name w:val="xl11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8">
    <w:name w:val="xl11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19">
    <w:name w:val="xl119"/>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1">
    <w:name w:val="xl121"/>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4">
    <w:name w:val="xl12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25">
    <w:name w:val="xl125"/>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8">
    <w:name w:val="xl12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numbering" w:customStyle="1" w:styleId="34">
    <w:name w:val="Нет списка3"/>
    <w:next w:val="a2"/>
    <w:uiPriority w:val="99"/>
    <w:semiHidden/>
    <w:unhideWhenUsed/>
    <w:rsid w:val="008E2520"/>
  </w:style>
  <w:style w:type="numbering" w:customStyle="1" w:styleId="4">
    <w:name w:val="Нет списка4"/>
    <w:next w:val="a2"/>
    <w:uiPriority w:val="99"/>
    <w:semiHidden/>
    <w:unhideWhenUsed/>
    <w:rsid w:val="008E2520"/>
  </w:style>
  <w:style w:type="numbering" w:customStyle="1" w:styleId="5">
    <w:name w:val="Нет списка5"/>
    <w:next w:val="a2"/>
    <w:uiPriority w:val="99"/>
    <w:semiHidden/>
    <w:unhideWhenUsed/>
    <w:rsid w:val="008E2520"/>
  </w:style>
  <w:style w:type="paragraph" w:customStyle="1" w:styleId="xl129">
    <w:name w:val="xl129"/>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0">
    <w:name w:val="xl130"/>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5">
    <w:name w:val="xl135"/>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6">
    <w:name w:val="xl13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8">
    <w:name w:val="xl13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font8">
    <w:name w:val="font8"/>
    <w:basedOn w:val="a"/>
    <w:rsid w:val="007B764A"/>
    <w:pPr>
      <w:spacing w:before="100" w:beforeAutospacing="1" w:after="100" w:afterAutospacing="1"/>
    </w:pPr>
    <w:rPr>
      <w:b/>
      <w:bCs/>
      <w:color w:val="000000"/>
    </w:rPr>
  </w:style>
  <w:style w:type="paragraph" w:customStyle="1" w:styleId="font9">
    <w:name w:val="font9"/>
    <w:basedOn w:val="a"/>
    <w:rsid w:val="007B764A"/>
    <w:pPr>
      <w:spacing w:before="100" w:beforeAutospacing="1" w:after="100" w:afterAutospacing="1"/>
    </w:pPr>
    <w:rPr>
      <w:b/>
      <w:bCs/>
    </w:rPr>
  </w:style>
  <w:style w:type="paragraph" w:customStyle="1" w:styleId="xl139">
    <w:name w:val="xl13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1">
    <w:name w:val="xl141"/>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3">
    <w:name w:val="xl143"/>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4">
    <w:name w:val="xl144"/>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5">
    <w:name w:val="xl145"/>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6">
    <w:name w:val="xl146"/>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7B764A"/>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7B764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2">
    <w:name w:val="xl152"/>
    <w:basedOn w:val="a"/>
    <w:rsid w:val="007B764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3">
    <w:name w:val="xl153"/>
    <w:basedOn w:val="a"/>
    <w:rsid w:val="007B764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ConsPlusNormal">
    <w:name w:val="ConsPlusNormal"/>
    <w:rsid w:val="0022217A"/>
    <w:pPr>
      <w:widowControl w:val="0"/>
      <w:autoSpaceDE w:val="0"/>
      <w:autoSpaceDN w:val="0"/>
      <w:adjustRightInd w:val="0"/>
    </w:pPr>
    <w:rPr>
      <w:rFonts w:ascii="Arial" w:hAnsi="Arial" w:cs="Arial"/>
    </w:rPr>
  </w:style>
  <w:style w:type="paragraph" w:styleId="af9">
    <w:name w:val="Body Text Indent"/>
    <w:basedOn w:val="a"/>
    <w:link w:val="afa"/>
    <w:rsid w:val="009610D8"/>
    <w:pPr>
      <w:spacing w:after="120"/>
      <w:ind w:left="283"/>
    </w:pPr>
  </w:style>
  <w:style w:type="character" w:customStyle="1" w:styleId="afa">
    <w:name w:val="Основной текст с отступом Знак"/>
    <w:basedOn w:val="a0"/>
    <w:link w:val="af9"/>
    <w:rsid w:val="009610D8"/>
    <w:rPr>
      <w:sz w:val="24"/>
      <w:szCs w:val="24"/>
    </w:rPr>
  </w:style>
  <w:style w:type="character" w:customStyle="1" w:styleId="highlight">
    <w:name w:val="highlight"/>
    <w:basedOn w:val="a0"/>
    <w:rsid w:val="005F71A1"/>
  </w:style>
  <w:style w:type="character" w:customStyle="1" w:styleId="30">
    <w:name w:val="Заголовок 3 Знак"/>
    <w:basedOn w:val="a0"/>
    <w:link w:val="3"/>
    <w:rsid w:val="004D7A92"/>
    <w:rPr>
      <w:b/>
      <w:bCs/>
      <w:sz w:val="27"/>
      <w:szCs w:val="27"/>
    </w:rPr>
  </w:style>
  <w:style w:type="character" w:customStyle="1" w:styleId="20">
    <w:name w:val="Заголовок 2 Знак"/>
    <w:basedOn w:val="a0"/>
    <w:link w:val="2"/>
    <w:semiHidden/>
    <w:rsid w:val="00EC1260"/>
    <w:rPr>
      <w:rFonts w:asciiTheme="majorHAnsi" w:eastAsiaTheme="majorEastAsia" w:hAnsiTheme="majorHAnsi" w:cstheme="majorBidi"/>
      <w:color w:val="2E74B5" w:themeColor="accent1" w:themeShade="BF"/>
      <w:sz w:val="26"/>
      <w:szCs w:val="26"/>
    </w:rPr>
  </w:style>
  <w:style w:type="character" w:customStyle="1" w:styleId="13">
    <w:name w:val="заголовокпогода1"/>
    <w:basedOn w:val="a0"/>
    <w:rsid w:val="00F131AB"/>
    <w:rPr>
      <w:rFonts w:cs="Times New Roman"/>
    </w:rPr>
  </w:style>
  <w:style w:type="paragraph" w:styleId="afb">
    <w:name w:val="No Spacing"/>
    <w:uiPriority w:val="1"/>
    <w:qFormat/>
    <w:rsid w:val="00A3693F"/>
    <w:rPr>
      <w:rFonts w:asciiTheme="minorHAnsi" w:eastAsiaTheme="minorHAnsi" w:hAnsiTheme="minorHAnsi" w:cstheme="minorBidi"/>
      <w:sz w:val="22"/>
      <w:szCs w:val="22"/>
      <w:lang w:eastAsia="en-US"/>
    </w:rPr>
  </w:style>
  <w:style w:type="table" w:customStyle="1" w:styleId="14">
    <w:name w:val="Сетка таблицы1"/>
    <w:basedOn w:val="a1"/>
    <w:next w:val="a3"/>
    <w:uiPriority w:val="59"/>
    <w:rsid w:val="00134C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322E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6400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Гипертекстовая ссылка"/>
    <w:basedOn w:val="a0"/>
    <w:uiPriority w:val="99"/>
    <w:rsid w:val="001961B6"/>
    <w:rPr>
      <w:color w:val="106BBE"/>
    </w:rPr>
  </w:style>
  <w:style w:type="character" w:customStyle="1" w:styleId="24">
    <w:name w:val="Основной текст (2)_"/>
    <w:basedOn w:val="a0"/>
    <w:link w:val="25"/>
    <w:rsid w:val="00D150EB"/>
    <w:rPr>
      <w:sz w:val="22"/>
      <w:szCs w:val="22"/>
      <w:shd w:val="clear" w:color="auto" w:fill="FFFFFF"/>
    </w:rPr>
  </w:style>
  <w:style w:type="character" w:customStyle="1" w:styleId="2115pt">
    <w:name w:val="Основной текст (2) + 11;5 pt;Курсив"/>
    <w:basedOn w:val="24"/>
    <w:rsid w:val="00D150EB"/>
    <w:rPr>
      <w:i/>
      <w:iCs/>
      <w:color w:val="000000"/>
      <w:spacing w:val="0"/>
      <w:w w:val="100"/>
      <w:position w:val="0"/>
      <w:sz w:val="23"/>
      <w:szCs w:val="23"/>
      <w:shd w:val="clear" w:color="auto" w:fill="FFFFFF"/>
      <w:lang w:val="ru-RU" w:eastAsia="ru-RU" w:bidi="ru-RU"/>
    </w:rPr>
  </w:style>
  <w:style w:type="character" w:customStyle="1" w:styleId="afd">
    <w:name w:val="Подпись к таблице_"/>
    <w:basedOn w:val="a0"/>
    <w:link w:val="afe"/>
    <w:rsid w:val="00D150EB"/>
    <w:rPr>
      <w:rFonts w:ascii="Arial" w:eastAsia="Arial" w:hAnsi="Arial" w:cs="Arial"/>
      <w:b/>
      <w:bCs/>
      <w:sz w:val="18"/>
      <w:szCs w:val="18"/>
      <w:shd w:val="clear" w:color="auto" w:fill="FFFFFF"/>
    </w:rPr>
  </w:style>
  <w:style w:type="character" w:customStyle="1" w:styleId="2Arial7pt">
    <w:name w:val="Основной текст (2) + Arial;7 pt;Полужирный"/>
    <w:basedOn w:val="24"/>
    <w:rsid w:val="00D150EB"/>
    <w:rPr>
      <w:rFonts w:ascii="Arial" w:eastAsia="Arial" w:hAnsi="Arial" w:cs="Arial"/>
      <w:b/>
      <w:bCs/>
      <w:color w:val="000000"/>
      <w:spacing w:val="0"/>
      <w:w w:val="100"/>
      <w:position w:val="0"/>
      <w:sz w:val="14"/>
      <w:szCs w:val="14"/>
      <w:shd w:val="clear" w:color="auto" w:fill="FFFFFF"/>
      <w:lang w:val="ru-RU" w:eastAsia="ru-RU" w:bidi="ru-RU"/>
    </w:rPr>
  </w:style>
  <w:style w:type="character" w:customStyle="1" w:styleId="2Arial75pt">
    <w:name w:val="Основной текст (2) + Arial;7;5 pt;Полужирный"/>
    <w:basedOn w:val="24"/>
    <w:rsid w:val="00D150E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25">
    <w:name w:val="Основной текст (2)"/>
    <w:basedOn w:val="a"/>
    <w:link w:val="24"/>
    <w:rsid w:val="00D150EB"/>
    <w:pPr>
      <w:widowControl w:val="0"/>
      <w:shd w:val="clear" w:color="auto" w:fill="FFFFFF"/>
      <w:spacing w:line="269" w:lineRule="exact"/>
      <w:ind w:hanging="580"/>
      <w:jc w:val="both"/>
    </w:pPr>
    <w:rPr>
      <w:sz w:val="22"/>
      <w:szCs w:val="22"/>
    </w:rPr>
  </w:style>
  <w:style w:type="paragraph" w:customStyle="1" w:styleId="afe">
    <w:name w:val="Подпись к таблице"/>
    <w:basedOn w:val="a"/>
    <w:link w:val="afd"/>
    <w:rsid w:val="00D150EB"/>
    <w:pPr>
      <w:widowControl w:val="0"/>
      <w:shd w:val="clear" w:color="auto" w:fill="FFFFFF"/>
      <w:spacing w:line="200" w:lineRule="exact"/>
    </w:pPr>
    <w:rPr>
      <w:rFonts w:ascii="Arial" w:eastAsia="Arial" w:hAnsi="Arial" w:cs="Arial"/>
      <w:b/>
      <w:bCs/>
      <w:sz w:val="18"/>
      <w:szCs w:val="18"/>
    </w:rPr>
  </w:style>
  <w:style w:type="character" w:customStyle="1" w:styleId="2Arial65pt">
    <w:name w:val="Основной текст (2) + Arial;6;5 pt;Курсив"/>
    <w:basedOn w:val="24"/>
    <w:rsid w:val="003D2074"/>
    <w:rPr>
      <w:rFonts w:ascii="Arial" w:eastAsia="Arial" w:hAnsi="Arial" w:cs="Arial"/>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6">
    <w:name w:val="Подпись к таблице (2)_"/>
    <w:basedOn w:val="a0"/>
    <w:link w:val="27"/>
    <w:rsid w:val="00CB104E"/>
    <w:rPr>
      <w:rFonts w:ascii="Arial" w:eastAsia="Arial" w:hAnsi="Arial" w:cs="Arial"/>
      <w:b/>
      <w:bCs/>
      <w:sz w:val="16"/>
      <w:szCs w:val="16"/>
      <w:shd w:val="clear" w:color="auto" w:fill="FFFFFF"/>
    </w:rPr>
  </w:style>
  <w:style w:type="character" w:customStyle="1" w:styleId="2Arial8pt">
    <w:name w:val="Основной текст (2) + Arial;8 pt"/>
    <w:basedOn w:val="24"/>
    <w:rsid w:val="00CB104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7">
    <w:name w:val="Подпись к таблице (2)"/>
    <w:basedOn w:val="a"/>
    <w:link w:val="26"/>
    <w:rsid w:val="00CB104E"/>
    <w:pPr>
      <w:widowControl w:val="0"/>
      <w:shd w:val="clear" w:color="auto" w:fill="FFFFFF"/>
      <w:spacing w:line="178" w:lineRule="exact"/>
      <w:jc w:val="both"/>
    </w:pPr>
    <w:rPr>
      <w:rFonts w:ascii="Arial" w:eastAsia="Arial" w:hAnsi="Arial" w:cs="Arial"/>
      <w:b/>
      <w:bCs/>
      <w:sz w:val="16"/>
      <w:szCs w:val="16"/>
    </w:rPr>
  </w:style>
  <w:style w:type="character" w:customStyle="1" w:styleId="2Arial8pt0">
    <w:name w:val="Основной текст (2) + Arial;8 pt;Полужирный"/>
    <w:basedOn w:val="24"/>
    <w:rsid w:val="0044216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
    <w:name w:val="Колонтитул_"/>
    <w:basedOn w:val="a0"/>
    <w:rsid w:val="00903691"/>
    <w:rPr>
      <w:rFonts w:ascii="Arial" w:eastAsia="Arial" w:hAnsi="Arial" w:cs="Arial"/>
      <w:b/>
      <w:bCs/>
      <w:i/>
      <w:iCs/>
      <w:smallCaps w:val="0"/>
      <w:strike w:val="0"/>
      <w:sz w:val="16"/>
      <w:szCs w:val="16"/>
      <w:u w:val="none"/>
    </w:rPr>
  </w:style>
  <w:style w:type="character" w:customStyle="1" w:styleId="aff0">
    <w:name w:val="Колонтитул"/>
    <w:basedOn w:val="aff"/>
    <w:rsid w:val="00903691"/>
    <w:rPr>
      <w:rFonts w:ascii="Arial" w:eastAsia="Arial" w:hAnsi="Arial" w:cs="Arial"/>
      <w:b/>
      <w:bCs/>
      <w:i/>
      <w:iCs/>
      <w:smallCaps w:val="0"/>
      <w:strike w:val="0"/>
      <w:color w:val="215868"/>
      <w:spacing w:val="0"/>
      <w:w w:val="100"/>
      <w:position w:val="0"/>
      <w:sz w:val="16"/>
      <w:szCs w:val="16"/>
      <w:u w:val="none"/>
      <w:lang w:val="ru-RU" w:eastAsia="ru-RU" w:bidi="ru-RU"/>
    </w:rPr>
  </w:style>
  <w:style w:type="character" w:customStyle="1" w:styleId="TimesNewRoman">
    <w:name w:val="Колонтитул + Times New Roman;Не курсив"/>
    <w:basedOn w:val="aff"/>
    <w:rsid w:val="00903691"/>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15">
    <w:name w:val="Основной текст (15)_"/>
    <w:basedOn w:val="a0"/>
    <w:link w:val="150"/>
    <w:rsid w:val="00903691"/>
    <w:rPr>
      <w:rFonts w:ascii="Arial" w:eastAsia="Arial" w:hAnsi="Arial" w:cs="Arial"/>
      <w:b/>
      <w:bCs/>
      <w:sz w:val="14"/>
      <w:szCs w:val="14"/>
      <w:shd w:val="clear" w:color="auto" w:fill="FFFFFF"/>
    </w:rPr>
  </w:style>
  <w:style w:type="paragraph" w:customStyle="1" w:styleId="150">
    <w:name w:val="Основной текст (15)"/>
    <w:basedOn w:val="a"/>
    <w:link w:val="15"/>
    <w:rsid w:val="00903691"/>
    <w:pPr>
      <w:widowControl w:val="0"/>
      <w:shd w:val="clear" w:color="auto" w:fill="FFFFFF"/>
      <w:spacing w:line="156" w:lineRule="exact"/>
      <w:jc w:val="right"/>
    </w:pPr>
    <w:rPr>
      <w:rFonts w:ascii="Arial" w:eastAsia="Arial" w:hAnsi="Arial" w:cs="Arial"/>
      <w:b/>
      <w:bCs/>
      <w:sz w:val="14"/>
      <w:szCs w:val="14"/>
    </w:rPr>
  </w:style>
  <w:style w:type="character" w:customStyle="1" w:styleId="2Arial7pt0">
    <w:name w:val="Основной текст (2) + Arial;7 pt;Полужирный;Курсив"/>
    <w:basedOn w:val="24"/>
    <w:rsid w:val="007E4C18"/>
    <w:rPr>
      <w:rFonts w:ascii="Arial" w:eastAsia="Arial" w:hAnsi="Arial" w:cs="Arial"/>
      <w:b/>
      <w:bCs/>
      <w:i/>
      <w:iCs/>
      <w:smallCaps w:val="0"/>
      <w:strike w:val="0"/>
      <w:color w:val="000000"/>
      <w:spacing w:val="0"/>
      <w:w w:val="100"/>
      <w:position w:val="0"/>
      <w:sz w:val="14"/>
      <w:szCs w:val="14"/>
      <w:u w:val="none"/>
      <w:shd w:val="clear" w:color="auto" w:fill="FFFFFF"/>
      <w:lang w:val="ru-RU" w:eastAsia="ru-RU" w:bidi="ru-RU"/>
    </w:rPr>
  </w:style>
  <w:style w:type="character" w:customStyle="1" w:styleId="9">
    <w:name w:val="Основной текст (9)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90">
    <w:name w:val="Основной текст (9)"/>
    <w:basedOn w:val="9"/>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rPr>
  </w:style>
  <w:style w:type="character" w:customStyle="1" w:styleId="36">
    <w:name w:val="Подпись к картинке (3)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37">
    <w:name w:val="Подпись к картинке (3)"/>
    <w:basedOn w:val="36"/>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lang w:val="ru-RU" w:eastAsia="ru-RU" w:bidi="ru-RU"/>
    </w:rPr>
  </w:style>
  <w:style w:type="character" w:customStyle="1" w:styleId="2Arial55pt">
    <w:name w:val="Основной текст (2) + Arial;5;5 pt;Полужирный"/>
    <w:basedOn w:val="24"/>
    <w:rsid w:val="00251DFB"/>
    <w:rPr>
      <w:rFonts w:ascii="Arial" w:eastAsia="Arial" w:hAnsi="Arial" w:cs="Arial"/>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8">
    <w:name w:val="Основной текст (2) + Полужирный"/>
    <w:rsid w:val="00963972"/>
    <w:rPr>
      <w:b/>
      <w:bCs/>
      <w:color w:val="000000"/>
      <w:spacing w:val="0"/>
      <w:w w:val="100"/>
      <w:position w:val="0"/>
      <w:shd w:val="clear" w:color="auto" w:fill="FFFFFF"/>
      <w:lang w:val="ru-RU" w:eastAsia="ru-RU" w:bidi="ru-RU"/>
    </w:rPr>
  </w:style>
  <w:style w:type="character" w:customStyle="1" w:styleId="2Arial65pt0">
    <w:name w:val="Основной текст (2) + Arial;6;5 pt"/>
    <w:basedOn w:val="24"/>
    <w:rsid w:val="00D30EA5"/>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Arial45pt">
    <w:name w:val="Основной текст (2) + Arial;4;5 pt"/>
    <w:basedOn w:val="24"/>
    <w:rsid w:val="00B675F7"/>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
    <w:basedOn w:val="24"/>
    <w:rsid w:val="00D123B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1">
    <w:name w:val="ГОСТ_Таблица"/>
    <w:basedOn w:val="a"/>
    <w:link w:val="aff2"/>
    <w:qFormat/>
    <w:rsid w:val="00E77618"/>
    <w:pPr>
      <w:contextualSpacing/>
      <w:jc w:val="center"/>
    </w:pPr>
    <w:rPr>
      <w:rFonts w:eastAsiaTheme="minorHAnsi"/>
      <w:snapToGrid w:val="0"/>
      <w:lang w:eastAsia="en-US"/>
    </w:rPr>
  </w:style>
  <w:style w:type="character" w:customStyle="1" w:styleId="aff2">
    <w:name w:val="ГОСТ_Таблица Знак"/>
    <w:basedOn w:val="a0"/>
    <w:link w:val="aff1"/>
    <w:rsid w:val="00E77618"/>
    <w:rPr>
      <w:rFonts w:eastAsiaTheme="minorHAnsi"/>
      <w:snapToGrid w:val="0"/>
      <w:sz w:val="24"/>
      <w:szCs w:val="24"/>
      <w:lang w:eastAsia="en-US"/>
    </w:rPr>
  </w:style>
  <w:style w:type="character" w:customStyle="1" w:styleId="2Arial5pt">
    <w:name w:val="Основной текст (2) + Arial;5 pt"/>
    <w:basedOn w:val="24"/>
    <w:rsid w:val="002231FF"/>
    <w:rPr>
      <w:rFonts w:ascii="Arial" w:eastAsia="Arial" w:hAnsi="Arial" w:cs="Arial"/>
      <w:b w:val="0"/>
      <w:bCs w:val="0"/>
      <w:i w:val="0"/>
      <w:iCs w:val="0"/>
      <w:smallCaps w:val="0"/>
      <w:strike w:val="0"/>
      <w:color w:val="37263A"/>
      <w:spacing w:val="0"/>
      <w:w w:val="100"/>
      <w:position w:val="0"/>
      <w:sz w:val="10"/>
      <w:szCs w:val="10"/>
      <w:u w:val="none"/>
      <w:shd w:val="clear" w:color="auto" w:fill="FFFFFF"/>
      <w:lang w:val="ru-RU" w:eastAsia="ru-RU" w:bidi="ru-RU"/>
    </w:rPr>
  </w:style>
  <w:style w:type="character" w:customStyle="1" w:styleId="255pt">
    <w:name w:val="Основной текст (2) + 5;5 pt"/>
    <w:basedOn w:val="24"/>
    <w:rsid w:val="002231F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45pt0">
    <w:name w:val="Основной текст (2) + Arial;4;5 pt;Малые прописные"/>
    <w:basedOn w:val="24"/>
    <w:rsid w:val="002231FF"/>
    <w:rPr>
      <w:rFonts w:ascii="Arial" w:eastAsia="Arial" w:hAnsi="Arial" w:cs="Arial"/>
      <w:b w:val="0"/>
      <w:bCs w:val="0"/>
      <w:i w:val="0"/>
      <w:iCs w:val="0"/>
      <w:smallCaps/>
      <w:strike w:val="0"/>
      <w:color w:val="3E373F"/>
      <w:spacing w:val="0"/>
      <w:w w:val="100"/>
      <w:position w:val="0"/>
      <w:sz w:val="9"/>
      <w:szCs w:val="9"/>
      <w:u w:val="none"/>
      <w:shd w:val="clear" w:color="auto" w:fill="FFFFFF"/>
      <w:lang w:val="en-US" w:eastAsia="en-US" w:bidi="en-US"/>
    </w:rPr>
  </w:style>
  <w:style w:type="character" w:customStyle="1" w:styleId="300">
    <w:name w:val="Основной текст (30)_"/>
    <w:basedOn w:val="a0"/>
    <w:link w:val="301"/>
    <w:rsid w:val="006F129E"/>
    <w:rPr>
      <w:sz w:val="21"/>
      <w:szCs w:val="21"/>
      <w:shd w:val="clear" w:color="auto" w:fill="FFFFFF"/>
    </w:rPr>
  </w:style>
  <w:style w:type="paragraph" w:customStyle="1" w:styleId="301">
    <w:name w:val="Основной текст (30)"/>
    <w:basedOn w:val="a"/>
    <w:link w:val="300"/>
    <w:rsid w:val="006F129E"/>
    <w:pPr>
      <w:widowControl w:val="0"/>
      <w:shd w:val="clear" w:color="auto" w:fill="FFFFFF"/>
      <w:spacing w:line="293" w:lineRule="exact"/>
      <w:ind w:firstLine="600"/>
      <w:jc w:val="both"/>
    </w:pPr>
    <w:rPr>
      <w:sz w:val="21"/>
      <w:szCs w:val="21"/>
    </w:rPr>
  </w:style>
  <w:style w:type="character" w:customStyle="1" w:styleId="49">
    <w:name w:val="Основной текст (49)_"/>
    <w:basedOn w:val="a0"/>
    <w:link w:val="490"/>
    <w:rsid w:val="009F35D9"/>
    <w:rPr>
      <w:rFonts w:ascii="Arial" w:eastAsia="Arial" w:hAnsi="Arial" w:cs="Arial"/>
      <w:sz w:val="22"/>
      <w:szCs w:val="22"/>
      <w:shd w:val="clear" w:color="auto" w:fill="FFFFFF"/>
      <w:lang w:val="en-US" w:eastAsia="en-US" w:bidi="en-US"/>
    </w:rPr>
  </w:style>
  <w:style w:type="character" w:customStyle="1" w:styleId="491">
    <w:name w:val="Основной текст (49) + Малые прописные"/>
    <w:basedOn w:val="49"/>
    <w:rsid w:val="009F35D9"/>
    <w:rPr>
      <w:rFonts w:ascii="Arial" w:eastAsia="Arial" w:hAnsi="Arial" w:cs="Arial"/>
      <w:smallCaps/>
      <w:color w:val="000000"/>
      <w:spacing w:val="0"/>
      <w:w w:val="100"/>
      <w:position w:val="0"/>
      <w:sz w:val="22"/>
      <w:szCs w:val="22"/>
      <w:shd w:val="clear" w:color="auto" w:fill="FFFFFF"/>
      <w:lang w:val="en-US" w:eastAsia="en-US" w:bidi="en-US"/>
    </w:rPr>
  </w:style>
  <w:style w:type="paragraph" w:customStyle="1" w:styleId="490">
    <w:name w:val="Основной текст (49)"/>
    <w:basedOn w:val="a"/>
    <w:link w:val="49"/>
    <w:rsid w:val="009F35D9"/>
    <w:pPr>
      <w:widowControl w:val="0"/>
      <w:shd w:val="clear" w:color="auto" w:fill="FFFFFF"/>
      <w:spacing w:before="320" w:after="400" w:line="246" w:lineRule="exact"/>
      <w:ind w:firstLine="600"/>
      <w:jc w:val="both"/>
    </w:pPr>
    <w:rPr>
      <w:rFonts w:ascii="Arial" w:eastAsia="Arial" w:hAnsi="Arial" w:cs="Arial"/>
      <w:sz w:val="22"/>
      <w:szCs w:val="22"/>
      <w:lang w:val="en-US" w:eastAsia="en-US" w:bidi="en-US"/>
    </w:rPr>
  </w:style>
  <w:style w:type="character" w:customStyle="1" w:styleId="2115pt0">
    <w:name w:val="Основной текст (2) + 11;5 pt;Не полужирный"/>
    <w:basedOn w:val="24"/>
    <w:rsid w:val="0051660E"/>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115pt1">
    <w:name w:val="Основной текст (2) + 11;5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Calibri65pt">
    <w:name w:val="Основной текст (2) + Calibri;6;5 pt"/>
    <w:basedOn w:val="24"/>
    <w:rsid w:val="00F239A7"/>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75pt">
    <w:name w:val="Основной текст (2) + 7;5 pt"/>
    <w:basedOn w:val="24"/>
    <w:rsid w:val="00457872"/>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mbria9pt100">
    <w:name w:val="Колонтитул + Cambria;9 pt;Полужирный;Масштаб 100%"/>
    <w:basedOn w:val="aff"/>
    <w:rsid w:val="005B4D5D"/>
    <w:rPr>
      <w:rFonts w:ascii="Cambria" w:eastAsia="Cambria" w:hAnsi="Cambria" w:cs="Cambria"/>
      <w:b/>
      <w:bCs/>
      <w:i w:val="0"/>
      <w:iCs w:val="0"/>
      <w:smallCaps w:val="0"/>
      <w:strike w:val="0"/>
      <w:color w:val="000000"/>
      <w:spacing w:val="0"/>
      <w:w w:val="100"/>
      <w:position w:val="0"/>
      <w:sz w:val="18"/>
      <w:szCs w:val="18"/>
      <w:u w:val="none"/>
      <w:lang w:val="ru-RU" w:eastAsia="ru-RU" w:bidi="ru-RU"/>
    </w:rPr>
  </w:style>
  <w:style w:type="character" w:customStyle="1" w:styleId="120">
    <w:name w:val="Заголовок №1 (2)_"/>
    <w:basedOn w:val="a0"/>
    <w:link w:val="121"/>
    <w:rsid w:val="005B4D5D"/>
    <w:rPr>
      <w:rFonts w:ascii="Arial" w:eastAsia="Arial" w:hAnsi="Arial" w:cs="Arial"/>
      <w:b/>
      <w:bCs/>
      <w:sz w:val="18"/>
      <w:szCs w:val="18"/>
      <w:shd w:val="clear" w:color="auto" w:fill="FFFFFF"/>
    </w:rPr>
  </w:style>
  <w:style w:type="character" w:customStyle="1" w:styleId="16">
    <w:name w:val="Заголовок №1_"/>
    <w:basedOn w:val="a0"/>
    <w:link w:val="17"/>
    <w:rsid w:val="005B4D5D"/>
    <w:rPr>
      <w:rFonts w:ascii="Book Antiqua" w:eastAsia="Book Antiqua" w:hAnsi="Book Antiqua" w:cs="Book Antiqua"/>
      <w:b/>
      <w:bCs/>
      <w:sz w:val="18"/>
      <w:szCs w:val="18"/>
      <w:shd w:val="clear" w:color="auto" w:fill="FFFFFF"/>
    </w:rPr>
  </w:style>
  <w:style w:type="character" w:customStyle="1" w:styleId="Arial85pt100">
    <w:name w:val="Колонтитул + Arial;8;5 pt;Масштаб 100%"/>
    <w:basedOn w:val="aff"/>
    <w:rsid w:val="005B4D5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BookAntiqua9pt">
    <w:name w:val="Основной текст (2) + Book Antiqua;9 pt;Полужирный"/>
    <w:basedOn w:val="24"/>
    <w:rsid w:val="005B4D5D"/>
    <w:rPr>
      <w:rFonts w:ascii="Book Antiqua" w:eastAsia="Book Antiqua" w:hAnsi="Book Antiqua" w:cs="Book Antiqu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BookAntiqua55pt">
    <w:name w:val="Основной текст (2) + Book Antiqua;5;5 pt"/>
    <w:basedOn w:val="24"/>
    <w:rsid w:val="005B4D5D"/>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55pt">
    <w:name w:val="Основной текст (2) + Cambria;5;5 pt"/>
    <w:basedOn w:val="24"/>
    <w:rsid w:val="005B4D5D"/>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1">
    <w:name w:val="Заголовок №1 (2)"/>
    <w:basedOn w:val="a"/>
    <w:link w:val="120"/>
    <w:rsid w:val="005B4D5D"/>
    <w:pPr>
      <w:widowControl w:val="0"/>
      <w:shd w:val="clear" w:color="auto" w:fill="FFFFFF"/>
      <w:spacing w:before="780" w:line="0" w:lineRule="atLeast"/>
      <w:outlineLvl w:val="0"/>
    </w:pPr>
    <w:rPr>
      <w:rFonts w:ascii="Arial" w:eastAsia="Arial" w:hAnsi="Arial" w:cs="Arial"/>
      <w:b/>
      <w:bCs/>
      <w:sz w:val="18"/>
      <w:szCs w:val="18"/>
    </w:rPr>
  </w:style>
  <w:style w:type="paragraph" w:customStyle="1" w:styleId="17">
    <w:name w:val="Заголовок №1"/>
    <w:basedOn w:val="a"/>
    <w:link w:val="16"/>
    <w:rsid w:val="005B4D5D"/>
    <w:pPr>
      <w:widowControl w:val="0"/>
      <w:shd w:val="clear" w:color="auto" w:fill="FFFFFF"/>
      <w:spacing w:line="0" w:lineRule="atLeast"/>
      <w:outlineLvl w:val="0"/>
    </w:pPr>
    <w:rPr>
      <w:rFonts w:ascii="Book Antiqua" w:eastAsia="Book Antiqua" w:hAnsi="Book Antiqua" w:cs="Book Antiqua"/>
      <w:b/>
      <w:bCs/>
      <w:sz w:val="18"/>
      <w:szCs w:val="18"/>
    </w:rPr>
  </w:style>
  <w:style w:type="paragraph" w:customStyle="1" w:styleId="aff3">
    <w:name w:val="Заголовок мой"/>
    <w:basedOn w:val="1"/>
    <w:link w:val="aff4"/>
    <w:qFormat/>
    <w:rsid w:val="000F6DC1"/>
    <w:pPr>
      <w:jc w:val="center"/>
    </w:pPr>
    <w:rPr>
      <w:rFonts w:ascii="Times New Roman" w:hAnsi="Times New Roman" w:cs="Times New Roman"/>
      <w:b w:val="0"/>
      <w:i/>
      <w:color w:val="0070C0"/>
      <w:sz w:val="28"/>
      <w:szCs w:val="28"/>
      <w:u w:val="single"/>
    </w:rPr>
  </w:style>
  <w:style w:type="character" w:customStyle="1" w:styleId="aff4">
    <w:name w:val="Заголовок мой Знак"/>
    <w:basedOn w:val="10"/>
    <w:link w:val="aff3"/>
    <w:rsid w:val="000F6DC1"/>
    <w:rPr>
      <w:rFonts w:ascii="Arial" w:hAnsi="Arial" w:cs="Arial"/>
      <w:b w:val="0"/>
      <w:bCs/>
      <w:i/>
      <w:color w:val="0070C0"/>
      <w:kern w:val="32"/>
      <w:sz w:val="28"/>
      <w:szCs w:val="28"/>
      <w:u w:val="single"/>
      <w:lang w:val="ru-RU" w:eastAsia="ru-RU" w:bidi="ar-SA"/>
    </w:rPr>
  </w:style>
  <w:style w:type="paragraph" w:customStyle="1" w:styleId="aff5">
    <w:name w:val="Подзаголовок мой"/>
    <w:basedOn w:val="af"/>
    <w:link w:val="aff6"/>
    <w:qFormat/>
    <w:rsid w:val="00067694"/>
    <w:pPr>
      <w:ind w:firstLine="567"/>
      <w:jc w:val="both"/>
    </w:pPr>
    <w:rPr>
      <w:rFonts w:ascii="Times New Roman" w:hAnsi="Times New Roman"/>
      <w:i/>
      <w:color w:val="0070C0"/>
    </w:rPr>
  </w:style>
  <w:style w:type="character" w:customStyle="1" w:styleId="aff6">
    <w:name w:val="Подзаголовок мой Знак"/>
    <w:basedOn w:val="af0"/>
    <w:link w:val="aff5"/>
    <w:rsid w:val="00067694"/>
    <w:rPr>
      <w:rFonts w:ascii="Cambria" w:eastAsia="Times New Roman" w:hAnsi="Cambria" w:cs="Times New Roman"/>
      <w:i/>
      <w:color w:val="0070C0"/>
      <w:sz w:val="24"/>
      <w:szCs w:val="24"/>
    </w:rPr>
  </w:style>
  <w:style w:type="paragraph" w:styleId="40">
    <w:name w:val="toc 4"/>
    <w:basedOn w:val="a"/>
    <w:next w:val="a"/>
    <w:autoRedefine/>
    <w:uiPriority w:val="39"/>
    <w:unhideWhenUsed/>
    <w:rsid w:val="00713E2F"/>
    <w:pPr>
      <w:ind w:left="720"/>
    </w:pPr>
    <w:rPr>
      <w:sz w:val="20"/>
      <w:szCs w:val="20"/>
    </w:rPr>
  </w:style>
  <w:style w:type="paragraph" w:styleId="50">
    <w:name w:val="toc 5"/>
    <w:basedOn w:val="a"/>
    <w:next w:val="a"/>
    <w:autoRedefine/>
    <w:uiPriority w:val="39"/>
    <w:unhideWhenUsed/>
    <w:rsid w:val="00713E2F"/>
    <w:pPr>
      <w:ind w:left="960"/>
    </w:pPr>
    <w:rPr>
      <w:sz w:val="20"/>
      <w:szCs w:val="20"/>
    </w:rPr>
  </w:style>
  <w:style w:type="paragraph" w:styleId="6">
    <w:name w:val="toc 6"/>
    <w:basedOn w:val="a"/>
    <w:next w:val="a"/>
    <w:autoRedefine/>
    <w:uiPriority w:val="39"/>
    <w:unhideWhenUsed/>
    <w:rsid w:val="00713E2F"/>
    <w:pPr>
      <w:ind w:left="1200"/>
    </w:pPr>
    <w:rPr>
      <w:sz w:val="20"/>
      <w:szCs w:val="20"/>
    </w:rPr>
  </w:style>
  <w:style w:type="paragraph" w:styleId="7">
    <w:name w:val="toc 7"/>
    <w:basedOn w:val="a"/>
    <w:next w:val="a"/>
    <w:autoRedefine/>
    <w:uiPriority w:val="39"/>
    <w:unhideWhenUsed/>
    <w:rsid w:val="00713E2F"/>
    <w:pPr>
      <w:ind w:left="1440"/>
    </w:pPr>
    <w:rPr>
      <w:sz w:val="20"/>
      <w:szCs w:val="20"/>
    </w:rPr>
  </w:style>
  <w:style w:type="paragraph" w:styleId="8">
    <w:name w:val="toc 8"/>
    <w:basedOn w:val="a"/>
    <w:next w:val="a"/>
    <w:autoRedefine/>
    <w:uiPriority w:val="39"/>
    <w:unhideWhenUsed/>
    <w:rsid w:val="00713E2F"/>
    <w:pPr>
      <w:ind w:left="1680"/>
    </w:pPr>
    <w:rPr>
      <w:sz w:val="20"/>
      <w:szCs w:val="20"/>
    </w:rPr>
  </w:style>
  <w:style w:type="paragraph" w:styleId="91">
    <w:name w:val="toc 9"/>
    <w:basedOn w:val="a"/>
    <w:next w:val="a"/>
    <w:autoRedefine/>
    <w:uiPriority w:val="39"/>
    <w:unhideWhenUsed/>
    <w:rsid w:val="00713E2F"/>
    <w:pPr>
      <w:ind w:left="1920"/>
    </w:pPr>
    <w:rPr>
      <w:sz w:val="20"/>
      <w:szCs w:val="20"/>
    </w:rPr>
  </w:style>
  <w:style w:type="table" w:customStyle="1" w:styleId="TableNormal">
    <w:name w:val="Table Normal"/>
    <w:uiPriority w:val="2"/>
    <w:semiHidden/>
    <w:unhideWhenUsed/>
    <w:qFormat/>
    <w:rsid w:val="00BF312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6CE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B4D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5A85"/>
    <w:pPr>
      <w:widowControl w:val="0"/>
      <w:autoSpaceDE w:val="0"/>
      <w:autoSpaceDN w:val="0"/>
    </w:pPr>
    <w:rPr>
      <w:sz w:val="22"/>
      <w:szCs w:val="22"/>
      <w:lang w:eastAsia="en-US"/>
    </w:rPr>
  </w:style>
  <w:style w:type="table" w:customStyle="1" w:styleId="TableNormal5">
    <w:name w:val="Table Normal5"/>
    <w:uiPriority w:val="2"/>
    <w:semiHidden/>
    <w:unhideWhenUsed/>
    <w:qFormat/>
    <w:rsid w:val="00790D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A13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855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A43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E4E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CA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450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3E2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7">
    <w:name w:val="Другое_"/>
    <w:basedOn w:val="a0"/>
    <w:link w:val="aff8"/>
    <w:rsid w:val="003A2889"/>
    <w:rPr>
      <w:rFonts w:ascii="Arial" w:eastAsia="Arial" w:hAnsi="Arial" w:cs="Arial"/>
    </w:rPr>
  </w:style>
  <w:style w:type="paragraph" w:customStyle="1" w:styleId="aff8">
    <w:name w:val="Другое"/>
    <w:basedOn w:val="a"/>
    <w:link w:val="aff7"/>
    <w:rsid w:val="003A2889"/>
    <w:pPr>
      <w:widowControl w:val="0"/>
    </w:pPr>
    <w:rPr>
      <w:rFonts w:ascii="Arial" w:eastAsia="Arial" w:hAnsi="Arial" w:cs="Arial"/>
      <w:sz w:val="20"/>
      <w:szCs w:val="20"/>
    </w:rPr>
  </w:style>
  <w:style w:type="paragraph" w:customStyle="1" w:styleId="ya-partnerurl3">
    <w:name w:val="ya-partner__url3"/>
    <w:basedOn w:val="a"/>
    <w:rsid w:val="00E53D9D"/>
    <w:pPr>
      <w:spacing w:before="72" w:after="75"/>
      <w:ind w:left="150" w:right="150" w:firstLine="720"/>
      <w:contextualSpacing/>
      <w:jc w:val="both"/>
    </w:pPr>
    <w:rPr>
      <w:color w:val="000000"/>
      <w:sz w:val="21"/>
      <w:szCs w:val="21"/>
    </w:rPr>
  </w:style>
  <w:style w:type="character" w:customStyle="1" w:styleId="af7">
    <w:name w:val="Абзац списка Знак"/>
    <w:link w:val="af6"/>
    <w:uiPriority w:val="34"/>
    <w:locked/>
    <w:rsid w:val="00E53D9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BFD"/>
    <w:rPr>
      <w:sz w:val="24"/>
      <w:szCs w:val="24"/>
    </w:rPr>
  </w:style>
  <w:style w:type="paragraph" w:styleId="1">
    <w:name w:val="heading 1"/>
    <w:basedOn w:val="a"/>
    <w:next w:val="a"/>
    <w:link w:val="10"/>
    <w:qFormat/>
    <w:rsid w:val="00AC2F1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C12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FC71A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 Grid Report"/>
    <w:basedOn w:val="a1"/>
    <w:rsid w:val="00F0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FC71AB"/>
    <w:pPr>
      <w:spacing w:before="100" w:beforeAutospacing="1" w:after="100" w:afterAutospacing="1"/>
    </w:pPr>
  </w:style>
  <w:style w:type="character" w:styleId="a5">
    <w:name w:val="Hyperlink"/>
    <w:uiPriority w:val="99"/>
    <w:rsid w:val="00F50921"/>
    <w:rPr>
      <w:color w:val="0000FF"/>
      <w:u w:val="single"/>
    </w:rPr>
  </w:style>
  <w:style w:type="character" w:customStyle="1" w:styleId="10">
    <w:name w:val="Заголовок 1 Знак"/>
    <w:link w:val="1"/>
    <w:locked/>
    <w:rsid w:val="00AC2F1E"/>
    <w:rPr>
      <w:rFonts w:ascii="Arial" w:hAnsi="Arial" w:cs="Arial"/>
      <w:b/>
      <w:bCs/>
      <w:kern w:val="32"/>
      <w:sz w:val="32"/>
      <w:szCs w:val="32"/>
      <w:lang w:val="ru-RU" w:eastAsia="ru-RU" w:bidi="ar-SA"/>
    </w:rPr>
  </w:style>
  <w:style w:type="paragraph" w:styleId="a6">
    <w:name w:val="header"/>
    <w:basedOn w:val="a"/>
    <w:link w:val="a7"/>
    <w:uiPriority w:val="99"/>
    <w:rsid w:val="00E94F74"/>
    <w:pPr>
      <w:tabs>
        <w:tab w:val="center" w:pos="4677"/>
        <w:tab w:val="right" w:pos="9355"/>
      </w:tabs>
    </w:pPr>
  </w:style>
  <w:style w:type="paragraph" w:customStyle="1" w:styleId="ConsNormal">
    <w:name w:val="ConsNormal"/>
    <w:rsid w:val="0014278B"/>
    <w:pPr>
      <w:autoSpaceDE w:val="0"/>
      <w:autoSpaceDN w:val="0"/>
      <w:adjustRightInd w:val="0"/>
      <w:ind w:firstLine="720"/>
    </w:pPr>
    <w:rPr>
      <w:rFonts w:ascii="Arial" w:hAnsi="Arial" w:cs="Arial"/>
      <w:lang w:eastAsia="en-US"/>
    </w:rPr>
  </w:style>
  <w:style w:type="paragraph" w:customStyle="1" w:styleId="ConsNonformat">
    <w:name w:val="ConsNonformat"/>
    <w:rsid w:val="0014278B"/>
    <w:pPr>
      <w:autoSpaceDE w:val="0"/>
      <w:autoSpaceDN w:val="0"/>
      <w:adjustRightInd w:val="0"/>
      <w:ind w:right="19772"/>
    </w:pPr>
    <w:rPr>
      <w:rFonts w:ascii="Courier New" w:hAnsi="Courier New" w:cs="Courier New"/>
      <w:lang w:eastAsia="en-US"/>
    </w:rPr>
  </w:style>
  <w:style w:type="paragraph" w:styleId="a8">
    <w:name w:val="footer"/>
    <w:basedOn w:val="a"/>
    <w:link w:val="a9"/>
    <w:uiPriority w:val="99"/>
    <w:rsid w:val="009611C5"/>
    <w:pPr>
      <w:tabs>
        <w:tab w:val="center" w:pos="4677"/>
        <w:tab w:val="right" w:pos="9355"/>
      </w:tabs>
    </w:pPr>
  </w:style>
  <w:style w:type="character" w:styleId="aa">
    <w:name w:val="page number"/>
    <w:basedOn w:val="a0"/>
    <w:rsid w:val="009611C5"/>
  </w:style>
  <w:style w:type="paragraph" w:customStyle="1" w:styleId="ab">
    <w:name w:val="Заголовок сообщения (первый)"/>
    <w:basedOn w:val="a"/>
    <w:rsid w:val="007339EB"/>
    <w:pPr>
      <w:keepLines/>
      <w:spacing w:line="415" w:lineRule="atLeast"/>
      <w:ind w:left="1560" w:hanging="720"/>
    </w:pPr>
    <w:rPr>
      <w:sz w:val="20"/>
      <w:szCs w:val="20"/>
      <w:lang w:eastAsia="en-US"/>
    </w:rPr>
  </w:style>
  <w:style w:type="paragraph" w:styleId="ac">
    <w:name w:val="Message Header"/>
    <w:basedOn w:val="a"/>
    <w:link w:val="ad"/>
    <w:rsid w:val="007339EB"/>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d">
    <w:name w:val="Шапка Знак"/>
    <w:link w:val="ac"/>
    <w:rsid w:val="007339EB"/>
    <w:rPr>
      <w:rFonts w:ascii="Cambria" w:eastAsia="Times New Roman" w:hAnsi="Cambria" w:cs="Times New Roman"/>
      <w:sz w:val="24"/>
      <w:szCs w:val="24"/>
      <w:shd w:val="pct20" w:color="auto" w:fill="auto"/>
    </w:rPr>
  </w:style>
  <w:style w:type="paragraph" w:styleId="31">
    <w:name w:val="Body Text 3"/>
    <w:basedOn w:val="a"/>
    <w:link w:val="32"/>
    <w:rsid w:val="004021E1"/>
    <w:pPr>
      <w:spacing w:after="120"/>
    </w:pPr>
    <w:rPr>
      <w:sz w:val="16"/>
      <w:szCs w:val="16"/>
    </w:rPr>
  </w:style>
  <w:style w:type="character" w:customStyle="1" w:styleId="32">
    <w:name w:val="Основной текст 3 Знак"/>
    <w:link w:val="31"/>
    <w:rsid w:val="004021E1"/>
    <w:rPr>
      <w:sz w:val="16"/>
      <w:szCs w:val="16"/>
    </w:rPr>
  </w:style>
  <w:style w:type="paragraph" w:customStyle="1" w:styleId="Style4">
    <w:name w:val="Style4"/>
    <w:basedOn w:val="a"/>
    <w:uiPriority w:val="99"/>
    <w:rsid w:val="00195B26"/>
    <w:pPr>
      <w:widowControl w:val="0"/>
      <w:autoSpaceDE w:val="0"/>
      <w:autoSpaceDN w:val="0"/>
      <w:adjustRightInd w:val="0"/>
    </w:pPr>
    <w:rPr>
      <w:rFonts w:ascii="Arial" w:hAnsi="Arial" w:cs="Arial"/>
    </w:rPr>
  </w:style>
  <w:style w:type="paragraph" w:customStyle="1" w:styleId="Style5">
    <w:name w:val="Style5"/>
    <w:basedOn w:val="a"/>
    <w:uiPriority w:val="99"/>
    <w:rsid w:val="00195B26"/>
    <w:pPr>
      <w:widowControl w:val="0"/>
      <w:autoSpaceDE w:val="0"/>
      <w:autoSpaceDN w:val="0"/>
      <w:adjustRightInd w:val="0"/>
      <w:spacing w:line="223" w:lineRule="exact"/>
    </w:pPr>
    <w:rPr>
      <w:rFonts w:ascii="Arial" w:hAnsi="Arial" w:cs="Arial"/>
    </w:rPr>
  </w:style>
  <w:style w:type="paragraph" w:customStyle="1" w:styleId="Style6">
    <w:name w:val="Style6"/>
    <w:basedOn w:val="a"/>
    <w:uiPriority w:val="99"/>
    <w:rsid w:val="00195B26"/>
    <w:pPr>
      <w:widowControl w:val="0"/>
      <w:autoSpaceDE w:val="0"/>
      <w:autoSpaceDN w:val="0"/>
      <w:adjustRightInd w:val="0"/>
      <w:spacing w:line="223" w:lineRule="exact"/>
      <w:ind w:firstLine="274"/>
    </w:pPr>
    <w:rPr>
      <w:rFonts w:ascii="Arial" w:hAnsi="Arial" w:cs="Arial"/>
    </w:rPr>
  </w:style>
  <w:style w:type="paragraph" w:customStyle="1" w:styleId="Style7">
    <w:name w:val="Style7"/>
    <w:basedOn w:val="a"/>
    <w:uiPriority w:val="99"/>
    <w:rsid w:val="00195B26"/>
    <w:pPr>
      <w:widowControl w:val="0"/>
      <w:autoSpaceDE w:val="0"/>
      <w:autoSpaceDN w:val="0"/>
      <w:adjustRightInd w:val="0"/>
      <w:spacing w:line="209" w:lineRule="exact"/>
      <w:ind w:firstLine="130"/>
    </w:pPr>
    <w:rPr>
      <w:rFonts w:ascii="Arial" w:hAnsi="Arial" w:cs="Arial"/>
    </w:rPr>
  </w:style>
  <w:style w:type="paragraph" w:customStyle="1" w:styleId="Style8">
    <w:name w:val="Style8"/>
    <w:basedOn w:val="a"/>
    <w:uiPriority w:val="99"/>
    <w:rsid w:val="00195B26"/>
    <w:pPr>
      <w:widowControl w:val="0"/>
      <w:autoSpaceDE w:val="0"/>
      <w:autoSpaceDN w:val="0"/>
      <w:adjustRightInd w:val="0"/>
    </w:pPr>
    <w:rPr>
      <w:rFonts w:ascii="Arial" w:hAnsi="Arial" w:cs="Arial"/>
    </w:rPr>
  </w:style>
  <w:style w:type="character" w:customStyle="1" w:styleId="FontStyle13">
    <w:name w:val="Font Style13"/>
    <w:uiPriority w:val="99"/>
    <w:rsid w:val="00195B26"/>
    <w:rPr>
      <w:rFonts w:ascii="Arial" w:hAnsi="Arial" w:cs="Arial"/>
      <w:b/>
      <w:bCs/>
      <w:spacing w:val="-10"/>
      <w:sz w:val="10"/>
      <w:szCs w:val="10"/>
    </w:rPr>
  </w:style>
  <w:style w:type="character" w:customStyle="1" w:styleId="FontStyle14">
    <w:name w:val="Font Style14"/>
    <w:uiPriority w:val="99"/>
    <w:rsid w:val="00195B26"/>
    <w:rPr>
      <w:rFonts w:ascii="Arial" w:hAnsi="Arial" w:cs="Arial"/>
      <w:sz w:val="16"/>
      <w:szCs w:val="16"/>
    </w:rPr>
  </w:style>
  <w:style w:type="paragraph" w:customStyle="1" w:styleId="Style3">
    <w:name w:val="Style3"/>
    <w:basedOn w:val="a"/>
    <w:uiPriority w:val="99"/>
    <w:rsid w:val="009F6FFB"/>
    <w:pPr>
      <w:widowControl w:val="0"/>
      <w:autoSpaceDE w:val="0"/>
      <w:autoSpaceDN w:val="0"/>
      <w:adjustRightInd w:val="0"/>
    </w:pPr>
    <w:rPr>
      <w:rFonts w:ascii="Arial" w:hAnsi="Arial" w:cs="Arial"/>
    </w:rPr>
  </w:style>
  <w:style w:type="character" w:customStyle="1" w:styleId="FontStyle11">
    <w:name w:val="Font Style11"/>
    <w:uiPriority w:val="99"/>
    <w:rsid w:val="009F6FFB"/>
    <w:rPr>
      <w:rFonts w:ascii="Arial" w:hAnsi="Arial" w:cs="Arial"/>
      <w:b/>
      <w:bCs/>
      <w:sz w:val="18"/>
      <w:szCs w:val="18"/>
    </w:rPr>
  </w:style>
  <w:style w:type="character" w:customStyle="1" w:styleId="FontStyle12">
    <w:name w:val="Font Style12"/>
    <w:uiPriority w:val="99"/>
    <w:rsid w:val="009F6FFB"/>
    <w:rPr>
      <w:rFonts w:ascii="Arial" w:hAnsi="Arial" w:cs="Arial"/>
      <w:sz w:val="16"/>
      <w:szCs w:val="16"/>
    </w:rPr>
  </w:style>
  <w:style w:type="paragraph" w:customStyle="1" w:styleId="Style2">
    <w:name w:val="Style2"/>
    <w:basedOn w:val="a"/>
    <w:uiPriority w:val="99"/>
    <w:rsid w:val="005F0BBF"/>
    <w:pPr>
      <w:widowControl w:val="0"/>
      <w:autoSpaceDE w:val="0"/>
      <w:autoSpaceDN w:val="0"/>
      <w:adjustRightInd w:val="0"/>
      <w:spacing w:line="223" w:lineRule="exact"/>
      <w:jc w:val="center"/>
    </w:pPr>
    <w:rPr>
      <w:rFonts w:ascii="Arial" w:hAnsi="Arial" w:cs="Arial"/>
    </w:rPr>
  </w:style>
  <w:style w:type="character" w:customStyle="1" w:styleId="FontStyle15">
    <w:name w:val="Font Style15"/>
    <w:uiPriority w:val="99"/>
    <w:rsid w:val="005F0BBF"/>
    <w:rPr>
      <w:rFonts w:ascii="Arial Narrow" w:hAnsi="Arial Narrow" w:cs="Arial Narrow"/>
      <w:b/>
      <w:bCs/>
      <w:sz w:val="14"/>
      <w:szCs w:val="14"/>
    </w:rPr>
  </w:style>
  <w:style w:type="character" w:customStyle="1" w:styleId="FontStyle16">
    <w:name w:val="Font Style16"/>
    <w:uiPriority w:val="99"/>
    <w:rsid w:val="005F0BBF"/>
    <w:rPr>
      <w:rFonts w:ascii="Arial Narrow" w:hAnsi="Arial Narrow" w:cs="Arial Narrow"/>
      <w:sz w:val="14"/>
      <w:szCs w:val="14"/>
    </w:rPr>
  </w:style>
  <w:style w:type="character" w:styleId="ae">
    <w:name w:val="Strong"/>
    <w:uiPriority w:val="22"/>
    <w:qFormat/>
    <w:rsid w:val="001E1EB7"/>
    <w:rPr>
      <w:b/>
      <w:bCs/>
    </w:rPr>
  </w:style>
  <w:style w:type="paragraph" w:styleId="af">
    <w:name w:val="Subtitle"/>
    <w:basedOn w:val="a"/>
    <w:next w:val="a"/>
    <w:link w:val="af0"/>
    <w:qFormat/>
    <w:rsid w:val="001E1EB7"/>
    <w:pPr>
      <w:spacing w:after="60"/>
      <w:jc w:val="center"/>
      <w:outlineLvl w:val="1"/>
    </w:pPr>
    <w:rPr>
      <w:rFonts w:ascii="Cambria" w:hAnsi="Cambria"/>
    </w:rPr>
  </w:style>
  <w:style w:type="character" w:customStyle="1" w:styleId="af0">
    <w:name w:val="Подзаголовок Знак"/>
    <w:link w:val="af"/>
    <w:rsid w:val="001E1EB7"/>
    <w:rPr>
      <w:rFonts w:ascii="Cambria" w:eastAsia="Times New Roman" w:hAnsi="Cambria" w:cs="Times New Roman"/>
      <w:sz w:val="24"/>
      <w:szCs w:val="24"/>
    </w:rPr>
  </w:style>
  <w:style w:type="paragraph" w:styleId="af1">
    <w:name w:val="TOC Heading"/>
    <w:basedOn w:val="1"/>
    <w:next w:val="a"/>
    <w:uiPriority w:val="39"/>
    <w:semiHidden/>
    <w:unhideWhenUsed/>
    <w:qFormat/>
    <w:rsid w:val="001E1EB7"/>
    <w:pPr>
      <w:keepLines/>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rsid w:val="00B37C15"/>
    <w:rPr>
      <w:b/>
      <w:bCs/>
      <w:sz w:val="22"/>
      <w:szCs w:val="20"/>
    </w:rPr>
  </w:style>
  <w:style w:type="paragraph" w:styleId="21">
    <w:name w:val="toc 2"/>
    <w:basedOn w:val="a"/>
    <w:next w:val="a"/>
    <w:autoRedefine/>
    <w:uiPriority w:val="39"/>
    <w:rsid w:val="00B37C15"/>
    <w:pPr>
      <w:ind w:left="240"/>
    </w:pPr>
    <w:rPr>
      <w:i/>
      <w:iCs/>
      <w:sz w:val="20"/>
      <w:szCs w:val="20"/>
    </w:rPr>
  </w:style>
  <w:style w:type="paragraph" w:styleId="33">
    <w:name w:val="toc 3"/>
    <w:basedOn w:val="a"/>
    <w:next w:val="a"/>
    <w:autoRedefine/>
    <w:uiPriority w:val="39"/>
    <w:rsid w:val="00713E2F"/>
    <w:pPr>
      <w:ind w:left="480"/>
    </w:pPr>
    <w:rPr>
      <w:sz w:val="20"/>
      <w:szCs w:val="20"/>
    </w:rPr>
  </w:style>
  <w:style w:type="paragraph" w:styleId="af2">
    <w:name w:val="Title"/>
    <w:basedOn w:val="a"/>
    <w:next w:val="a"/>
    <w:link w:val="af3"/>
    <w:qFormat/>
    <w:rsid w:val="001E1EB7"/>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1E1EB7"/>
    <w:rPr>
      <w:rFonts w:ascii="Cambria" w:eastAsia="Times New Roman" w:hAnsi="Cambria" w:cs="Times New Roman"/>
      <w:b/>
      <w:bCs/>
      <w:kern w:val="28"/>
      <w:sz w:val="32"/>
      <w:szCs w:val="32"/>
    </w:rPr>
  </w:style>
  <w:style w:type="character" w:customStyle="1" w:styleId="a7">
    <w:name w:val="Верхний колонтитул Знак"/>
    <w:link w:val="a6"/>
    <w:uiPriority w:val="99"/>
    <w:rsid w:val="00F06EA9"/>
    <w:rPr>
      <w:sz w:val="24"/>
      <w:szCs w:val="24"/>
    </w:rPr>
  </w:style>
  <w:style w:type="character" w:customStyle="1" w:styleId="a9">
    <w:name w:val="Нижний колонтитул Знак"/>
    <w:link w:val="a8"/>
    <w:uiPriority w:val="99"/>
    <w:rsid w:val="00F06EA9"/>
    <w:rPr>
      <w:sz w:val="24"/>
      <w:szCs w:val="24"/>
    </w:rPr>
  </w:style>
  <w:style w:type="paragraph" w:styleId="af4">
    <w:name w:val="Balloon Text"/>
    <w:basedOn w:val="a"/>
    <w:link w:val="af5"/>
    <w:rsid w:val="00E95039"/>
    <w:rPr>
      <w:rFonts w:ascii="Tahoma" w:hAnsi="Tahoma" w:cs="Tahoma"/>
      <w:sz w:val="16"/>
      <w:szCs w:val="16"/>
    </w:rPr>
  </w:style>
  <w:style w:type="character" w:customStyle="1" w:styleId="af5">
    <w:name w:val="Текст выноски Знак"/>
    <w:link w:val="af4"/>
    <w:rsid w:val="00E95039"/>
    <w:rPr>
      <w:rFonts w:ascii="Tahoma" w:hAnsi="Tahoma" w:cs="Tahoma"/>
      <w:sz w:val="16"/>
      <w:szCs w:val="16"/>
    </w:rPr>
  </w:style>
  <w:style w:type="paragraph" w:styleId="af6">
    <w:name w:val="List Paragraph"/>
    <w:basedOn w:val="a"/>
    <w:link w:val="af7"/>
    <w:uiPriority w:val="34"/>
    <w:qFormat/>
    <w:rsid w:val="00B606B9"/>
    <w:pPr>
      <w:ind w:left="720"/>
      <w:contextualSpacing/>
    </w:pPr>
  </w:style>
  <w:style w:type="numbering" w:customStyle="1" w:styleId="12">
    <w:name w:val="Нет списка1"/>
    <w:next w:val="a2"/>
    <w:uiPriority w:val="99"/>
    <w:semiHidden/>
    <w:unhideWhenUsed/>
    <w:rsid w:val="008E2520"/>
  </w:style>
  <w:style w:type="character" w:styleId="af8">
    <w:name w:val="FollowedHyperlink"/>
    <w:uiPriority w:val="99"/>
    <w:unhideWhenUsed/>
    <w:rsid w:val="008E2520"/>
    <w:rPr>
      <w:color w:val="800080"/>
      <w:u w:val="single"/>
    </w:rPr>
  </w:style>
  <w:style w:type="paragraph" w:customStyle="1" w:styleId="font5">
    <w:name w:val="font5"/>
    <w:basedOn w:val="a"/>
    <w:rsid w:val="008E2520"/>
    <w:pPr>
      <w:spacing w:before="100" w:beforeAutospacing="1" w:after="100" w:afterAutospacing="1"/>
    </w:pPr>
    <w:rPr>
      <w:b/>
      <w:bCs/>
    </w:rPr>
  </w:style>
  <w:style w:type="paragraph" w:customStyle="1" w:styleId="font6">
    <w:name w:val="font6"/>
    <w:basedOn w:val="a"/>
    <w:rsid w:val="008E2520"/>
    <w:pPr>
      <w:spacing w:before="100" w:beforeAutospacing="1" w:after="100" w:afterAutospacing="1"/>
    </w:pPr>
    <w:rPr>
      <w:b/>
      <w:bCs/>
    </w:rPr>
  </w:style>
  <w:style w:type="paragraph" w:customStyle="1" w:styleId="xl65">
    <w:name w:val="xl6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8">
    <w:name w:val="xl6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8E2520"/>
    <w:pPr>
      <w:spacing w:before="100" w:beforeAutospacing="1" w:after="100" w:afterAutospacing="1"/>
      <w:jc w:val="center"/>
      <w:textAlignment w:val="center"/>
    </w:pPr>
  </w:style>
  <w:style w:type="paragraph" w:customStyle="1" w:styleId="xl71">
    <w:name w:val="xl71"/>
    <w:basedOn w:val="a"/>
    <w:rsid w:val="008E2520"/>
    <w:pPr>
      <w:spacing w:before="100" w:beforeAutospacing="1" w:after="100" w:afterAutospacing="1"/>
      <w:jc w:val="center"/>
      <w:textAlignment w:val="center"/>
    </w:pPr>
  </w:style>
  <w:style w:type="paragraph" w:customStyle="1" w:styleId="xl72">
    <w:name w:val="xl72"/>
    <w:basedOn w:val="a"/>
    <w:rsid w:val="008E2520"/>
    <w:pPr>
      <w:spacing w:before="100" w:beforeAutospacing="1" w:after="100" w:afterAutospacing="1"/>
      <w:jc w:val="center"/>
      <w:textAlignment w:val="center"/>
    </w:pPr>
  </w:style>
  <w:style w:type="paragraph" w:customStyle="1" w:styleId="xl73">
    <w:name w:val="xl7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4">
    <w:name w:val="xl74"/>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1">
    <w:name w:val="xl81"/>
    <w:basedOn w:val="a"/>
    <w:rsid w:val="008E252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2">
    <w:name w:val="xl82"/>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7">
    <w:name w:val="xl87"/>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0">
    <w:name w:val="xl90"/>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1">
    <w:name w:val="xl91"/>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1">
    <w:name w:val="xl101"/>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02">
    <w:name w:val="xl10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numbering" w:customStyle="1" w:styleId="22">
    <w:name w:val="Нет списка2"/>
    <w:next w:val="a2"/>
    <w:uiPriority w:val="99"/>
    <w:semiHidden/>
    <w:unhideWhenUsed/>
    <w:rsid w:val="008E2520"/>
  </w:style>
  <w:style w:type="paragraph" w:customStyle="1" w:styleId="font7">
    <w:name w:val="font7"/>
    <w:basedOn w:val="a"/>
    <w:rsid w:val="008E2520"/>
    <w:pPr>
      <w:spacing w:before="100" w:beforeAutospacing="1" w:after="100" w:afterAutospacing="1"/>
    </w:pPr>
    <w:rPr>
      <w:b/>
      <w:bCs/>
    </w:rPr>
  </w:style>
  <w:style w:type="paragraph" w:customStyle="1" w:styleId="xl103">
    <w:name w:val="xl103"/>
    <w:basedOn w:val="a"/>
    <w:rsid w:val="008E252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E252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8E252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E2520"/>
    <w:pPr>
      <w:pBdr>
        <w:bottom w:val="single" w:sz="4" w:space="0" w:color="auto"/>
      </w:pBdr>
      <w:spacing w:before="100" w:beforeAutospacing="1" w:after="100" w:afterAutospacing="1"/>
      <w:jc w:val="center"/>
      <w:textAlignment w:val="center"/>
    </w:pPr>
  </w:style>
  <w:style w:type="paragraph" w:customStyle="1" w:styleId="xl110">
    <w:name w:val="xl110"/>
    <w:basedOn w:val="a"/>
    <w:rsid w:val="008E2520"/>
    <w:pPr>
      <w:pBdr>
        <w:bottom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
    <w:rsid w:val="008E2520"/>
    <w:pPr>
      <w:pBdr>
        <w:top w:val="single" w:sz="4" w:space="0" w:color="auto"/>
      </w:pBdr>
      <w:spacing w:before="100" w:beforeAutospacing="1" w:after="100" w:afterAutospacing="1"/>
      <w:jc w:val="center"/>
      <w:textAlignment w:val="center"/>
    </w:pPr>
  </w:style>
  <w:style w:type="paragraph" w:customStyle="1" w:styleId="xl112">
    <w:name w:val="xl112"/>
    <w:basedOn w:val="a"/>
    <w:rsid w:val="008E2520"/>
    <w:pPr>
      <w:pBdr>
        <w:top w:val="single" w:sz="4" w:space="0" w:color="auto"/>
        <w:right w:val="single" w:sz="8" w:space="0" w:color="auto"/>
      </w:pBdr>
      <w:spacing w:before="100" w:beforeAutospacing="1" w:after="100" w:afterAutospacing="1"/>
      <w:jc w:val="center"/>
      <w:textAlignment w:val="center"/>
    </w:pPr>
  </w:style>
  <w:style w:type="paragraph" w:customStyle="1" w:styleId="xl113">
    <w:name w:val="xl113"/>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7">
    <w:name w:val="xl11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8">
    <w:name w:val="xl11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19">
    <w:name w:val="xl119"/>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1">
    <w:name w:val="xl121"/>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4">
    <w:name w:val="xl12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25">
    <w:name w:val="xl125"/>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8">
    <w:name w:val="xl12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numbering" w:customStyle="1" w:styleId="34">
    <w:name w:val="Нет списка3"/>
    <w:next w:val="a2"/>
    <w:uiPriority w:val="99"/>
    <w:semiHidden/>
    <w:unhideWhenUsed/>
    <w:rsid w:val="008E2520"/>
  </w:style>
  <w:style w:type="numbering" w:customStyle="1" w:styleId="4">
    <w:name w:val="Нет списка4"/>
    <w:next w:val="a2"/>
    <w:uiPriority w:val="99"/>
    <w:semiHidden/>
    <w:unhideWhenUsed/>
    <w:rsid w:val="008E2520"/>
  </w:style>
  <w:style w:type="numbering" w:customStyle="1" w:styleId="5">
    <w:name w:val="Нет списка5"/>
    <w:next w:val="a2"/>
    <w:uiPriority w:val="99"/>
    <w:semiHidden/>
    <w:unhideWhenUsed/>
    <w:rsid w:val="008E2520"/>
  </w:style>
  <w:style w:type="paragraph" w:customStyle="1" w:styleId="xl129">
    <w:name w:val="xl129"/>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0">
    <w:name w:val="xl130"/>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5">
    <w:name w:val="xl135"/>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6">
    <w:name w:val="xl13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8">
    <w:name w:val="xl13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font8">
    <w:name w:val="font8"/>
    <w:basedOn w:val="a"/>
    <w:rsid w:val="007B764A"/>
    <w:pPr>
      <w:spacing w:before="100" w:beforeAutospacing="1" w:after="100" w:afterAutospacing="1"/>
    </w:pPr>
    <w:rPr>
      <w:b/>
      <w:bCs/>
      <w:color w:val="000000"/>
    </w:rPr>
  </w:style>
  <w:style w:type="paragraph" w:customStyle="1" w:styleId="font9">
    <w:name w:val="font9"/>
    <w:basedOn w:val="a"/>
    <w:rsid w:val="007B764A"/>
    <w:pPr>
      <w:spacing w:before="100" w:beforeAutospacing="1" w:after="100" w:afterAutospacing="1"/>
    </w:pPr>
    <w:rPr>
      <w:b/>
      <w:bCs/>
    </w:rPr>
  </w:style>
  <w:style w:type="paragraph" w:customStyle="1" w:styleId="xl139">
    <w:name w:val="xl13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1">
    <w:name w:val="xl141"/>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3">
    <w:name w:val="xl143"/>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4">
    <w:name w:val="xl144"/>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5">
    <w:name w:val="xl145"/>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6">
    <w:name w:val="xl146"/>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7B764A"/>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7B764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2">
    <w:name w:val="xl152"/>
    <w:basedOn w:val="a"/>
    <w:rsid w:val="007B764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3">
    <w:name w:val="xl153"/>
    <w:basedOn w:val="a"/>
    <w:rsid w:val="007B764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ConsPlusNormal">
    <w:name w:val="ConsPlusNormal"/>
    <w:rsid w:val="0022217A"/>
    <w:pPr>
      <w:widowControl w:val="0"/>
      <w:autoSpaceDE w:val="0"/>
      <w:autoSpaceDN w:val="0"/>
      <w:adjustRightInd w:val="0"/>
    </w:pPr>
    <w:rPr>
      <w:rFonts w:ascii="Arial" w:hAnsi="Arial" w:cs="Arial"/>
    </w:rPr>
  </w:style>
  <w:style w:type="paragraph" w:styleId="af9">
    <w:name w:val="Body Text Indent"/>
    <w:basedOn w:val="a"/>
    <w:link w:val="afa"/>
    <w:rsid w:val="009610D8"/>
    <w:pPr>
      <w:spacing w:after="120"/>
      <w:ind w:left="283"/>
    </w:pPr>
  </w:style>
  <w:style w:type="character" w:customStyle="1" w:styleId="afa">
    <w:name w:val="Основной текст с отступом Знак"/>
    <w:basedOn w:val="a0"/>
    <w:link w:val="af9"/>
    <w:rsid w:val="009610D8"/>
    <w:rPr>
      <w:sz w:val="24"/>
      <w:szCs w:val="24"/>
    </w:rPr>
  </w:style>
  <w:style w:type="character" w:customStyle="1" w:styleId="highlight">
    <w:name w:val="highlight"/>
    <w:basedOn w:val="a0"/>
    <w:rsid w:val="005F71A1"/>
  </w:style>
  <w:style w:type="character" w:customStyle="1" w:styleId="30">
    <w:name w:val="Заголовок 3 Знак"/>
    <w:basedOn w:val="a0"/>
    <w:link w:val="3"/>
    <w:rsid w:val="004D7A92"/>
    <w:rPr>
      <w:b/>
      <w:bCs/>
      <w:sz w:val="27"/>
      <w:szCs w:val="27"/>
    </w:rPr>
  </w:style>
  <w:style w:type="character" w:customStyle="1" w:styleId="20">
    <w:name w:val="Заголовок 2 Знак"/>
    <w:basedOn w:val="a0"/>
    <w:link w:val="2"/>
    <w:semiHidden/>
    <w:rsid w:val="00EC1260"/>
    <w:rPr>
      <w:rFonts w:asciiTheme="majorHAnsi" w:eastAsiaTheme="majorEastAsia" w:hAnsiTheme="majorHAnsi" w:cstheme="majorBidi"/>
      <w:color w:val="2E74B5" w:themeColor="accent1" w:themeShade="BF"/>
      <w:sz w:val="26"/>
      <w:szCs w:val="26"/>
    </w:rPr>
  </w:style>
  <w:style w:type="character" w:customStyle="1" w:styleId="13">
    <w:name w:val="заголовокпогода1"/>
    <w:basedOn w:val="a0"/>
    <w:rsid w:val="00F131AB"/>
    <w:rPr>
      <w:rFonts w:cs="Times New Roman"/>
    </w:rPr>
  </w:style>
  <w:style w:type="paragraph" w:styleId="afb">
    <w:name w:val="No Spacing"/>
    <w:uiPriority w:val="1"/>
    <w:qFormat/>
    <w:rsid w:val="00A3693F"/>
    <w:rPr>
      <w:rFonts w:asciiTheme="minorHAnsi" w:eastAsiaTheme="minorHAnsi" w:hAnsiTheme="minorHAnsi" w:cstheme="minorBidi"/>
      <w:sz w:val="22"/>
      <w:szCs w:val="22"/>
      <w:lang w:eastAsia="en-US"/>
    </w:rPr>
  </w:style>
  <w:style w:type="table" w:customStyle="1" w:styleId="14">
    <w:name w:val="Сетка таблицы1"/>
    <w:basedOn w:val="a1"/>
    <w:next w:val="a3"/>
    <w:uiPriority w:val="59"/>
    <w:rsid w:val="00134C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322E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6400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Гипертекстовая ссылка"/>
    <w:basedOn w:val="a0"/>
    <w:uiPriority w:val="99"/>
    <w:rsid w:val="001961B6"/>
    <w:rPr>
      <w:color w:val="106BBE"/>
    </w:rPr>
  </w:style>
  <w:style w:type="character" w:customStyle="1" w:styleId="24">
    <w:name w:val="Основной текст (2)_"/>
    <w:basedOn w:val="a0"/>
    <w:link w:val="25"/>
    <w:rsid w:val="00D150EB"/>
    <w:rPr>
      <w:sz w:val="22"/>
      <w:szCs w:val="22"/>
      <w:shd w:val="clear" w:color="auto" w:fill="FFFFFF"/>
    </w:rPr>
  </w:style>
  <w:style w:type="character" w:customStyle="1" w:styleId="2115pt">
    <w:name w:val="Основной текст (2) + 11;5 pt;Курсив"/>
    <w:basedOn w:val="24"/>
    <w:rsid w:val="00D150EB"/>
    <w:rPr>
      <w:i/>
      <w:iCs/>
      <w:color w:val="000000"/>
      <w:spacing w:val="0"/>
      <w:w w:val="100"/>
      <w:position w:val="0"/>
      <w:sz w:val="23"/>
      <w:szCs w:val="23"/>
      <w:shd w:val="clear" w:color="auto" w:fill="FFFFFF"/>
      <w:lang w:val="ru-RU" w:eastAsia="ru-RU" w:bidi="ru-RU"/>
    </w:rPr>
  </w:style>
  <w:style w:type="character" w:customStyle="1" w:styleId="afd">
    <w:name w:val="Подпись к таблице_"/>
    <w:basedOn w:val="a0"/>
    <w:link w:val="afe"/>
    <w:rsid w:val="00D150EB"/>
    <w:rPr>
      <w:rFonts w:ascii="Arial" w:eastAsia="Arial" w:hAnsi="Arial" w:cs="Arial"/>
      <w:b/>
      <w:bCs/>
      <w:sz w:val="18"/>
      <w:szCs w:val="18"/>
      <w:shd w:val="clear" w:color="auto" w:fill="FFFFFF"/>
    </w:rPr>
  </w:style>
  <w:style w:type="character" w:customStyle="1" w:styleId="2Arial7pt">
    <w:name w:val="Основной текст (2) + Arial;7 pt;Полужирный"/>
    <w:basedOn w:val="24"/>
    <w:rsid w:val="00D150EB"/>
    <w:rPr>
      <w:rFonts w:ascii="Arial" w:eastAsia="Arial" w:hAnsi="Arial" w:cs="Arial"/>
      <w:b/>
      <w:bCs/>
      <w:color w:val="000000"/>
      <w:spacing w:val="0"/>
      <w:w w:val="100"/>
      <w:position w:val="0"/>
      <w:sz w:val="14"/>
      <w:szCs w:val="14"/>
      <w:shd w:val="clear" w:color="auto" w:fill="FFFFFF"/>
      <w:lang w:val="ru-RU" w:eastAsia="ru-RU" w:bidi="ru-RU"/>
    </w:rPr>
  </w:style>
  <w:style w:type="character" w:customStyle="1" w:styleId="2Arial75pt">
    <w:name w:val="Основной текст (2) + Arial;7;5 pt;Полужирный"/>
    <w:basedOn w:val="24"/>
    <w:rsid w:val="00D150E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25">
    <w:name w:val="Основной текст (2)"/>
    <w:basedOn w:val="a"/>
    <w:link w:val="24"/>
    <w:rsid w:val="00D150EB"/>
    <w:pPr>
      <w:widowControl w:val="0"/>
      <w:shd w:val="clear" w:color="auto" w:fill="FFFFFF"/>
      <w:spacing w:line="269" w:lineRule="exact"/>
      <w:ind w:hanging="580"/>
      <w:jc w:val="both"/>
    </w:pPr>
    <w:rPr>
      <w:sz w:val="22"/>
      <w:szCs w:val="22"/>
    </w:rPr>
  </w:style>
  <w:style w:type="paragraph" w:customStyle="1" w:styleId="afe">
    <w:name w:val="Подпись к таблице"/>
    <w:basedOn w:val="a"/>
    <w:link w:val="afd"/>
    <w:rsid w:val="00D150EB"/>
    <w:pPr>
      <w:widowControl w:val="0"/>
      <w:shd w:val="clear" w:color="auto" w:fill="FFFFFF"/>
      <w:spacing w:line="200" w:lineRule="exact"/>
    </w:pPr>
    <w:rPr>
      <w:rFonts w:ascii="Arial" w:eastAsia="Arial" w:hAnsi="Arial" w:cs="Arial"/>
      <w:b/>
      <w:bCs/>
      <w:sz w:val="18"/>
      <w:szCs w:val="18"/>
    </w:rPr>
  </w:style>
  <w:style w:type="character" w:customStyle="1" w:styleId="2Arial65pt">
    <w:name w:val="Основной текст (2) + Arial;6;5 pt;Курсив"/>
    <w:basedOn w:val="24"/>
    <w:rsid w:val="003D2074"/>
    <w:rPr>
      <w:rFonts w:ascii="Arial" w:eastAsia="Arial" w:hAnsi="Arial" w:cs="Arial"/>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6">
    <w:name w:val="Подпись к таблице (2)_"/>
    <w:basedOn w:val="a0"/>
    <w:link w:val="27"/>
    <w:rsid w:val="00CB104E"/>
    <w:rPr>
      <w:rFonts w:ascii="Arial" w:eastAsia="Arial" w:hAnsi="Arial" w:cs="Arial"/>
      <w:b/>
      <w:bCs/>
      <w:sz w:val="16"/>
      <w:szCs w:val="16"/>
      <w:shd w:val="clear" w:color="auto" w:fill="FFFFFF"/>
    </w:rPr>
  </w:style>
  <w:style w:type="character" w:customStyle="1" w:styleId="2Arial8pt">
    <w:name w:val="Основной текст (2) + Arial;8 pt"/>
    <w:basedOn w:val="24"/>
    <w:rsid w:val="00CB104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7">
    <w:name w:val="Подпись к таблице (2)"/>
    <w:basedOn w:val="a"/>
    <w:link w:val="26"/>
    <w:rsid w:val="00CB104E"/>
    <w:pPr>
      <w:widowControl w:val="0"/>
      <w:shd w:val="clear" w:color="auto" w:fill="FFFFFF"/>
      <w:spacing w:line="178" w:lineRule="exact"/>
      <w:jc w:val="both"/>
    </w:pPr>
    <w:rPr>
      <w:rFonts w:ascii="Arial" w:eastAsia="Arial" w:hAnsi="Arial" w:cs="Arial"/>
      <w:b/>
      <w:bCs/>
      <w:sz w:val="16"/>
      <w:szCs w:val="16"/>
    </w:rPr>
  </w:style>
  <w:style w:type="character" w:customStyle="1" w:styleId="2Arial8pt0">
    <w:name w:val="Основной текст (2) + Arial;8 pt;Полужирный"/>
    <w:basedOn w:val="24"/>
    <w:rsid w:val="0044216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
    <w:name w:val="Колонтитул_"/>
    <w:basedOn w:val="a0"/>
    <w:rsid w:val="00903691"/>
    <w:rPr>
      <w:rFonts w:ascii="Arial" w:eastAsia="Arial" w:hAnsi="Arial" w:cs="Arial"/>
      <w:b/>
      <w:bCs/>
      <w:i/>
      <w:iCs/>
      <w:smallCaps w:val="0"/>
      <w:strike w:val="0"/>
      <w:sz w:val="16"/>
      <w:szCs w:val="16"/>
      <w:u w:val="none"/>
    </w:rPr>
  </w:style>
  <w:style w:type="character" w:customStyle="1" w:styleId="aff0">
    <w:name w:val="Колонтитул"/>
    <w:basedOn w:val="aff"/>
    <w:rsid w:val="00903691"/>
    <w:rPr>
      <w:rFonts w:ascii="Arial" w:eastAsia="Arial" w:hAnsi="Arial" w:cs="Arial"/>
      <w:b/>
      <w:bCs/>
      <w:i/>
      <w:iCs/>
      <w:smallCaps w:val="0"/>
      <w:strike w:val="0"/>
      <w:color w:val="215868"/>
      <w:spacing w:val="0"/>
      <w:w w:val="100"/>
      <w:position w:val="0"/>
      <w:sz w:val="16"/>
      <w:szCs w:val="16"/>
      <w:u w:val="none"/>
      <w:lang w:val="ru-RU" w:eastAsia="ru-RU" w:bidi="ru-RU"/>
    </w:rPr>
  </w:style>
  <w:style w:type="character" w:customStyle="1" w:styleId="TimesNewRoman">
    <w:name w:val="Колонтитул + Times New Roman;Не курсив"/>
    <w:basedOn w:val="aff"/>
    <w:rsid w:val="00903691"/>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15">
    <w:name w:val="Основной текст (15)_"/>
    <w:basedOn w:val="a0"/>
    <w:link w:val="150"/>
    <w:rsid w:val="00903691"/>
    <w:rPr>
      <w:rFonts w:ascii="Arial" w:eastAsia="Arial" w:hAnsi="Arial" w:cs="Arial"/>
      <w:b/>
      <w:bCs/>
      <w:sz w:val="14"/>
      <w:szCs w:val="14"/>
      <w:shd w:val="clear" w:color="auto" w:fill="FFFFFF"/>
    </w:rPr>
  </w:style>
  <w:style w:type="paragraph" w:customStyle="1" w:styleId="150">
    <w:name w:val="Основной текст (15)"/>
    <w:basedOn w:val="a"/>
    <w:link w:val="15"/>
    <w:rsid w:val="00903691"/>
    <w:pPr>
      <w:widowControl w:val="0"/>
      <w:shd w:val="clear" w:color="auto" w:fill="FFFFFF"/>
      <w:spacing w:line="156" w:lineRule="exact"/>
      <w:jc w:val="right"/>
    </w:pPr>
    <w:rPr>
      <w:rFonts w:ascii="Arial" w:eastAsia="Arial" w:hAnsi="Arial" w:cs="Arial"/>
      <w:b/>
      <w:bCs/>
      <w:sz w:val="14"/>
      <w:szCs w:val="14"/>
    </w:rPr>
  </w:style>
  <w:style w:type="character" w:customStyle="1" w:styleId="2Arial7pt0">
    <w:name w:val="Основной текст (2) + Arial;7 pt;Полужирный;Курсив"/>
    <w:basedOn w:val="24"/>
    <w:rsid w:val="007E4C18"/>
    <w:rPr>
      <w:rFonts w:ascii="Arial" w:eastAsia="Arial" w:hAnsi="Arial" w:cs="Arial"/>
      <w:b/>
      <w:bCs/>
      <w:i/>
      <w:iCs/>
      <w:smallCaps w:val="0"/>
      <w:strike w:val="0"/>
      <w:color w:val="000000"/>
      <w:spacing w:val="0"/>
      <w:w w:val="100"/>
      <w:position w:val="0"/>
      <w:sz w:val="14"/>
      <w:szCs w:val="14"/>
      <w:u w:val="none"/>
      <w:shd w:val="clear" w:color="auto" w:fill="FFFFFF"/>
      <w:lang w:val="ru-RU" w:eastAsia="ru-RU" w:bidi="ru-RU"/>
    </w:rPr>
  </w:style>
  <w:style w:type="character" w:customStyle="1" w:styleId="9">
    <w:name w:val="Основной текст (9)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90">
    <w:name w:val="Основной текст (9)"/>
    <w:basedOn w:val="9"/>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rPr>
  </w:style>
  <w:style w:type="character" w:customStyle="1" w:styleId="36">
    <w:name w:val="Подпись к картинке (3)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37">
    <w:name w:val="Подпись к картинке (3)"/>
    <w:basedOn w:val="36"/>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lang w:val="ru-RU" w:eastAsia="ru-RU" w:bidi="ru-RU"/>
    </w:rPr>
  </w:style>
  <w:style w:type="character" w:customStyle="1" w:styleId="2Arial55pt">
    <w:name w:val="Основной текст (2) + Arial;5;5 pt;Полужирный"/>
    <w:basedOn w:val="24"/>
    <w:rsid w:val="00251DFB"/>
    <w:rPr>
      <w:rFonts w:ascii="Arial" w:eastAsia="Arial" w:hAnsi="Arial" w:cs="Arial"/>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8">
    <w:name w:val="Основной текст (2) + Полужирный"/>
    <w:rsid w:val="00963972"/>
    <w:rPr>
      <w:b/>
      <w:bCs/>
      <w:color w:val="000000"/>
      <w:spacing w:val="0"/>
      <w:w w:val="100"/>
      <w:position w:val="0"/>
      <w:shd w:val="clear" w:color="auto" w:fill="FFFFFF"/>
      <w:lang w:val="ru-RU" w:eastAsia="ru-RU" w:bidi="ru-RU"/>
    </w:rPr>
  </w:style>
  <w:style w:type="character" w:customStyle="1" w:styleId="2Arial65pt0">
    <w:name w:val="Основной текст (2) + Arial;6;5 pt"/>
    <w:basedOn w:val="24"/>
    <w:rsid w:val="00D30EA5"/>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Arial45pt">
    <w:name w:val="Основной текст (2) + Arial;4;5 pt"/>
    <w:basedOn w:val="24"/>
    <w:rsid w:val="00B675F7"/>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
    <w:basedOn w:val="24"/>
    <w:rsid w:val="00D123B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1">
    <w:name w:val="ГОСТ_Таблица"/>
    <w:basedOn w:val="a"/>
    <w:link w:val="aff2"/>
    <w:qFormat/>
    <w:rsid w:val="00E77618"/>
    <w:pPr>
      <w:contextualSpacing/>
      <w:jc w:val="center"/>
    </w:pPr>
    <w:rPr>
      <w:rFonts w:eastAsiaTheme="minorHAnsi"/>
      <w:snapToGrid w:val="0"/>
      <w:lang w:eastAsia="en-US"/>
    </w:rPr>
  </w:style>
  <w:style w:type="character" w:customStyle="1" w:styleId="aff2">
    <w:name w:val="ГОСТ_Таблица Знак"/>
    <w:basedOn w:val="a0"/>
    <w:link w:val="aff1"/>
    <w:rsid w:val="00E77618"/>
    <w:rPr>
      <w:rFonts w:eastAsiaTheme="minorHAnsi"/>
      <w:snapToGrid w:val="0"/>
      <w:sz w:val="24"/>
      <w:szCs w:val="24"/>
      <w:lang w:eastAsia="en-US"/>
    </w:rPr>
  </w:style>
  <w:style w:type="character" w:customStyle="1" w:styleId="2Arial5pt">
    <w:name w:val="Основной текст (2) + Arial;5 pt"/>
    <w:basedOn w:val="24"/>
    <w:rsid w:val="002231FF"/>
    <w:rPr>
      <w:rFonts w:ascii="Arial" w:eastAsia="Arial" w:hAnsi="Arial" w:cs="Arial"/>
      <w:b w:val="0"/>
      <w:bCs w:val="0"/>
      <w:i w:val="0"/>
      <w:iCs w:val="0"/>
      <w:smallCaps w:val="0"/>
      <w:strike w:val="0"/>
      <w:color w:val="37263A"/>
      <w:spacing w:val="0"/>
      <w:w w:val="100"/>
      <w:position w:val="0"/>
      <w:sz w:val="10"/>
      <w:szCs w:val="10"/>
      <w:u w:val="none"/>
      <w:shd w:val="clear" w:color="auto" w:fill="FFFFFF"/>
      <w:lang w:val="ru-RU" w:eastAsia="ru-RU" w:bidi="ru-RU"/>
    </w:rPr>
  </w:style>
  <w:style w:type="character" w:customStyle="1" w:styleId="255pt">
    <w:name w:val="Основной текст (2) + 5;5 pt"/>
    <w:basedOn w:val="24"/>
    <w:rsid w:val="002231F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45pt0">
    <w:name w:val="Основной текст (2) + Arial;4;5 pt;Малые прописные"/>
    <w:basedOn w:val="24"/>
    <w:rsid w:val="002231FF"/>
    <w:rPr>
      <w:rFonts w:ascii="Arial" w:eastAsia="Arial" w:hAnsi="Arial" w:cs="Arial"/>
      <w:b w:val="0"/>
      <w:bCs w:val="0"/>
      <w:i w:val="0"/>
      <w:iCs w:val="0"/>
      <w:smallCaps/>
      <w:strike w:val="0"/>
      <w:color w:val="3E373F"/>
      <w:spacing w:val="0"/>
      <w:w w:val="100"/>
      <w:position w:val="0"/>
      <w:sz w:val="9"/>
      <w:szCs w:val="9"/>
      <w:u w:val="none"/>
      <w:shd w:val="clear" w:color="auto" w:fill="FFFFFF"/>
      <w:lang w:val="en-US" w:eastAsia="en-US" w:bidi="en-US"/>
    </w:rPr>
  </w:style>
  <w:style w:type="character" w:customStyle="1" w:styleId="300">
    <w:name w:val="Основной текст (30)_"/>
    <w:basedOn w:val="a0"/>
    <w:link w:val="301"/>
    <w:rsid w:val="006F129E"/>
    <w:rPr>
      <w:sz w:val="21"/>
      <w:szCs w:val="21"/>
      <w:shd w:val="clear" w:color="auto" w:fill="FFFFFF"/>
    </w:rPr>
  </w:style>
  <w:style w:type="paragraph" w:customStyle="1" w:styleId="301">
    <w:name w:val="Основной текст (30)"/>
    <w:basedOn w:val="a"/>
    <w:link w:val="300"/>
    <w:rsid w:val="006F129E"/>
    <w:pPr>
      <w:widowControl w:val="0"/>
      <w:shd w:val="clear" w:color="auto" w:fill="FFFFFF"/>
      <w:spacing w:line="293" w:lineRule="exact"/>
      <w:ind w:firstLine="600"/>
      <w:jc w:val="both"/>
    </w:pPr>
    <w:rPr>
      <w:sz w:val="21"/>
      <w:szCs w:val="21"/>
    </w:rPr>
  </w:style>
  <w:style w:type="character" w:customStyle="1" w:styleId="49">
    <w:name w:val="Основной текст (49)_"/>
    <w:basedOn w:val="a0"/>
    <w:link w:val="490"/>
    <w:rsid w:val="009F35D9"/>
    <w:rPr>
      <w:rFonts w:ascii="Arial" w:eastAsia="Arial" w:hAnsi="Arial" w:cs="Arial"/>
      <w:sz w:val="22"/>
      <w:szCs w:val="22"/>
      <w:shd w:val="clear" w:color="auto" w:fill="FFFFFF"/>
      <w:lang w:val="en-US" w:eastAsia="en-US" w:bidi="en-US"/>
    </w:rPr>
  </w:style>
  <w:style w:type="character" w:customStyle="1" w:styleId="491">
    <w:name w:val="Основной текст (49) + Малые прописные"/>
    <w:basedOn w:val="49"/>
    <w:rsid w:val="009F35D9"/>
    <w:rPr>
      <w:rFonts w:ascii="Arial" w:eastAsia="Arial" w:hAnsi="Arial" w:cs="Arial"/>
      <w:smallCaps/>
      <w:color w:val="000000"/>
      <w:spacing w:val="0"/>
      <w:w w:val="100"/>
      <w:position w:val="0"/>
      <w:sz w:val="22"/>
      <w:szCs w:val="22"/>
      <w:shd w:val="clear" w:color="auto" w:fill="FFFFFF"/>
      <w:lang w:val="en-US" w:eastAsia="en-US" w:bidi="en-US"/>
    </w:rPr>
  </w:style>
  <w:style w:type="paragraph" w:customStyle="1" w:styleId="490">
    <w:name w:val="Основной текст (49)"/>
    <w:basedOn w:val="a"/>
    <w:link w:val="49"/>
    <w:rsid w:val="009F35D9"/>
    <w:pPr>
      <w:widowControl w:val="0"/>
      <w:shd w:val="clear" w:color="auto" w:fill="FFFFFF"/>
      <w:spacing w:before="320" w:after="400" w:line="246" w:lineRule="exact"/>
      <w:ind w:firstLine="600"/>
      <w:jc w:val="both"/>
    </w:pPr>
    <w:rPr>
      <w:rFonts w:ascii="Arial" w:eastAsia="Arial" w:hAnsi="Arial" w:cs="Arial"/>
      <w:sz w:val="22"/>
      <w:szCs w:val="22"/>
      <w:lang w:val="en-US" w:eastAsia="en-US" w:bidi="en-US"/>
    </w:rPr>
  </w:style>
  <w:style w:type="character" w:customStyle="1" w:styleId="2115pt0">
    <w:name w:val="Основной текст (2) + 11;5 pt;Не полужирный"/>
    <w:basedOn w:val="24"/>
    <w:rsid w:val="0051660E"/>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115pt1">
    <w:name w:val="Основной текст (2) + 11;5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Calibri65pt">
    <w:name w:val="Основной текст (2) + Calibri;6;5 pt"/>
    <w:basedOn w:val="24"/>
    <w:rsid w:val="00F239A7"/>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75pt">
    <w:name w:val="Основной текст (2) + 7;5 pt"/>
    <w:basedOn w:val="24"/>
    <w:rsid w:val="00457872"/>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mbria9pt100">
    <w:name w:val="Колонтитул + Cambria;9 pt;Полужирный;Масштаб 100%"/>
    <w:basedOn w:val="aff"/>
    <w:rsid w:val="005B4D5D"/>
    <w:rPr>
      <w:rFonts w:ascii="Cambria" w:eastAsia="Cambria" w:hAnsi="Cambria" w:cs="Cambria"/>
      <w:b/>
      <w:bCs/>
      <w:i w:val="0"/>
      <w:iCs w:val="0"/>
      <w:smallCaps w:val="0"/>
      <w:strike w:val="0"/>
      <w:color w:val="000000"/>
      <w:spacing w:val="0"/>
      <w:w w:val="100"/>
      <w:position w:val="0"/>
      <w:sz w:val="18"/>
      <w:szCs w:val="18"/>
      <w:u w:val="none"/>
      <w:lang w:val="ru-RU" w:eastAsia="ru-RU" w:bidi="ru-RU"/>
    </w:rPr>
  </w:style>
  <w:style w:type="character" w:customStyle="1" w:styleId="120">
    <w:name w:val="Заголовок №1 (2)_"/>
    <w:basedOn w:val="a0"/>
    <w:link w:val="121"/>
    <w:rsid w:val="005B4D5D"/>
    <w:rPr>
      <w:rFonts w:ascii="Arial" w:eastAsia="Arial" w:hAnsi="Arial" w:cs="Arial"/>
      <w:b/>
      <w:bCs/>
      <w:sz w:val="18"/>
      <w:szCs w:val="18"/>
      <w:shd w:val="clear" w:color="auto" w:fill="FFFFFF"/>
    </w:rPr>
  </w:style>
  <w:style w:type="character" w:customStyle="1" w:styleId="16">
    <w:name w:val="Заголовок №1_"/>
    <w:basedOn w:val="a0"/>
    <w:link w:val="17"/>
    <w:rsid w:val="005B4D5D"/>
    <w:rPr>
      <w:rFonts w:ascii="Book Antiqua" w:eastAsia="Book Antiqua" w:hAnsi="Book Antiqua" w:cs="Book Antiqua"/>
      <w:b/>
      <w:bCs/>
      <w:sz w:val="18"/>
      <w:szCs w:val="18"/>
      <w:shd w:val="clear" w:color="auto" w:fill="FFFFFF"/>
    </w:rPr>
  </w:style>
  <w:style w:type="character" w:customStyle="1" w:styleId="Arial85pt100">
    <w:name w:val="Колонтитул + Arial;8;5 pt;Масштаб 100%"/>
    <w:basedOn w:val="aff"/>
    <w:rsid w:val="005B4D5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BookAntiqua9pt">
    <w:name w:val="Основной текст (2) + Book Antiqua;9 pt;Полужирный"/>
    <w:basedOn w:val="24"/>
    <w:rsid w:val="005B4D5D"/>
    <w:rPr>
      <w:rFonts w:ascii="Book Antiqua" w:eastAsia="Book Antiqua" w:hAnsi="Book Antiqua" w:cs="Book Antiqu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BookAntiqua55pt">
    <w:name w:val="Основной текст (2) + Book Antiqua;5;5 pt"/>
    <w:basedOn w:val="24"/>
    <w:rsid w:val="005B4D5D"/>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55pt">
    <w:name w:val="Основной текст (2) + Cambria;5;5 pt"/>
    <w:basedOn w:val="24"/>
    <w:rsid w:val="005B4D5D"/>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1">
    <w:name w:val="Заголовок №1 (2)"/>
    <w:basedOn w:val="a"/>
    <w:link w:val="120"/>
    <w:rsid w:val="005B4D5D"/>
    <w:pPr>
      <w:widowControl w:val="0"/>
      <w:shd w:val="clear" w:color="auto" w:fill="FFFFFF"/>
      <w:spacing w:before="780" w:line="0" w:lineRule="atLeast"/>
      <w:outlineLvl w:val="0"/>
    </w:pPr>
    <w:rPr>
      <w:rFonts w:ascii="Arial" w:eastAsia="Arial" w:hAnsi="Arial" w:cs="Arial"/>
      <w:b/>
      <w:bCs/>
      <w:sz w:val="18"/>
      <w:szCs w:val="18"/>
    </w:rPr>
  </w:style>
  <w:style w:type="paragraph" w:customStyle="1" w:styleId="17">
    <w:name w:val="Заголовок №1"/>
    <w:basedOn w:val="a"/>
    <w:link w:val="16"/>
    <w:rsid w:val="005B4D5D"/>
    <w:pPr>
      <w:widowControl w:val="0"/>
      <w:shd w:val="clear" w:color="auto" w:fill="FFFFFF"/>
      <w:spacing w:line="0" w:lineRule="atLeast"/>
      <w:outlineLvl w:val="0"/>
    </w:pPr>
    <w:rPr>
      <w:rFonts w:ascii="Book Antiqua" w:eastAsia="Book Antiqua" w:hAnsi="Book Antiqua" w:cs="Book Antiqua"/>
      <w:b/>
      <w:bCs/>
      <w:sz w:val="18"/>
      <w:szCs w:val="18"/>
    </w:rPr>
  </w:style>
  <w:style w:type="paragraph" w:customStyle="1" w:styleId="aff3">
    <w:name w:val="Заголовок мой"/>
    <w:basedOn w:val="1"/>
    <w:link w:val="aff4"/>
    <w:qFormat/>
    <w:rsid w:val="000F6DC1"/>
    <w:pPr>
      <w:jc w:val="center"/>
    </w:pPr>
    <w:rPr>
      <w:rFonts w:ascii="Times New Roman" w:hAnsi="Times New Roman" w:cs="Times New Roman"/>
      <w:b w:val="0"/>
      <w:i/>
      <w:color w:val="0070C0"/>
      <w:sz w:val="28"/>
      <w:szCs w:val="28"/>
      <w:u w:val="single"/>
    </w:rPr>
  </w:style>
  <w:style w:type="character" w:customStyle="1" w:styleId="aff4">
    <w:name w:val="Заголовок мой Знак"/>
    <w:basedOn w:val="10"/>
    <w:link w:val="aff3"/>
    <w:rsid w:val="000F6DC1"/>
    <w:rPr>
      <w:rFonts w:ascii="Arial" w:hAnsi="Arial" w:cs="Arial"/>
      <w:b w:val="0"/>
      <w:bCs/>
      <w:i/>
      <w:color w:val="0070C0"/>
      <w:kern w:val="32"/>
      <w:sz w:val="28"/>
      <w:szCs w:val="28"/>
      <w:u w:val="single"/>
      <w:lang w:val="ru-RU" w:eastAsia="ru-RU" w:bidi="ar-SA"/>
    </w:rPr>
  </w:style>
  <w:style w:type="paragraph" w:customStyle="1" w:styleId="aff5">
    <w:name w:val="Подзаголовок мой"/>
    <w:basedOn w:val="af"/>
    <w:link w:val="aff6"/>
    <w:qFormat/>
    <w:rsid w:val="00067694"/>
    <w:pPr>
      <w:ind w:firstLine="567"/>
      <w:jc w:val="both"/>
    </w:pPr>
    <w:rPr>
      <w:rFonts w:ascii="Times New Roman" w:hAnsi="Times New Roman"/>
      <w:i/>
      <w:color w:val="0070C0"/>
    </w:rPr>
  </w:style>
  <w:style w:type="character" w:customStyle="1" w:styleId="aff6">
    <w:name w:val="Подзаголовок мой Знак"/>
    <w:basedOn w:val="af0"/>
    <w:link w:val="aff5"/>
    <w:rsid w:val="00067694"/>
    <w:rPr>
      <w:rFonts w:ascii="Cambria" w:eastAsia="Times New Roman" w:hAnsi="Cambria" w:cs="Times New Roman"/>
      <w:i/>
      <w:color w:val="0070C0"/>
      <w:sz w:val="24"/>
      <w:szCs w:val="24"/>
    </w:rPr>
  </w:style>
  <w:style w:type="paragraph" w:styleId="40">
    <w:name w:val="toc 4"/>
    <w:basedOn w:val="a"/>
    <w:next w:val="a"/>
    <w:autoRedefine/>
    <w:uiPriority w:val="39"/>
    <w:unhideWhenUsed/>
    <w:rsid w:val="00713E2F"/>
    <w:pPr>
      <w:ind w:left="720"/>
    </w:pPr>
    <w:rPr>
      <w:sz w:val="20"/>
      <w:szCs w:val="20"/>
    </w:rPr>
  </w:style>
  <w:style w:type="paragraph" w:styleId="50">
    <w:name w:val="toc 5"/>
    <w:basedOn w:val="a"/>
    <w:next w:val="a"/>
    <w:autoRedefine/>
    <w:uiPriority w:val="39"/>
    <w:unhideWhenUsed/>
    <w:rsid w:val="00713E2F"/>
    <w:pPr>
      <w:ind w:left="960"/>
    </w:pPr>
    <w:rPr>
      <w:sz w:val="20"/>
      <w:szCs w:val="20"/>
    </w:rPr>
  </w:style>
  <w:style w:type="paragraph" w:styleId="6">
    <w:name w:val="toc 6"/>
    <w:basedOn w:val="a"/>
    <w:next w:val="a"/>
    <w:autoRedefine/>
    <w:uiPriority w:val="39"/>
    <w:unhideWhenUsed/>
    <w:rsid w:val="00713E2F"/>
    <w:pPr>
      <w:ind w:left="1200"/>
    </w:pPr>
    <w:rPr>
      <w:sz w:val="20"/>
      <w:szCs w:val="20"/>
    </w:rPr>
  </w:style>
  <w:style w:type="paragraph" w:styleId="7">
    <w:name w:val="toc 7"/>
    <w:basedOn w:val="a"/>
    <w:next w:val="a"/>
    <w:autoRedefine/>
    <w:uiPriority w:val="39"/>
    <w:unhideWhenUsed/>
    <w:rsid w:val="00713E2F"/>
    <w:pPr>
      <w:ind w:left="1440"/>
    </w:pPr>
    <w:rPr>
      <w:sz w:val="20"/>
      <w:szCs w:val="20"/>
    </w:rPr>
  </w:style>
  <w:style w:type="paragraph" w:styleId="8">
    <w:name w:val="toc 8"/>
    <w:basedOn w:val="a"/>
    <w:next w:val="a"/>
    <w:autoRedefine/>
    <w:uiPriority w:val="39"/>
    <w:unhideWhenUsed/>
    <w:rsid w:val="00713E2F"/>
    <w:pPr>
      <w:ind w:left="1680"/>
    </w:pPr>
    <w:rPr>
      <w:sz w:val="20"/>
      <w:szCs w:val="20"/>
    </w:rPr>
  </w:style>
  <w:style w:type="paragraph" w:styleId="91">
    <w:name w:val="toc 9"/>
    <w:basedOn w:val="a"/>
    <w:next w:val="a"/>
    <w:autoRedefine/>
    <w:uiPriority w:val="39"/>
    <w:unhideWhenUsed/>
    <w:rsid w:val="00713E2F"/>
    <w:pPr>
      <w:ind w:left="1920"/>
    </w:pPr>
    <w:rPr>
      <w:sz w:val="20"/>
      <w:szCs w:val="20"/>
    </w:rPr>
  </w:style>
  <w:style w:type="table" w:customStyle="1" w:styleId="TableNormal">
    <w:name w:val="Table Normal"/>
    <w:uiPriority w:val="2"/>
    <w:semiHidden/>
    <w:unhideWhenUsed/>
    <w:qFormat/>
    <w:rsid w:val="00BF312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6CE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B4D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5A85"/>
    <w:pPr>
      <w:widowControl w:val="0"/>
      <w:autoSpaceDE w:val="0"/>
      <w:autoSpaceDN w:val="0"/>
    </w:pPr>
    <w:rPr>
      <w:sz w:val="22"/>
      <w:szCs w:val="22"/>
      <w:lang w:eastAsia="en-US"/>
    </w:rPr>
  </w:style>
  <w:style w:type="table" w:customStyle="1" w:styleId="TableNormal5">
    <w:name w:val="Table Normal5"/>
    <w:uiPriority w:val="2"/>
    <w:semiHidden/>
    <w:unhideWhenUsed/>
    <w:qFormat/>
    <w:rsid w:val="00790D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A13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855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A43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E4E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CA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450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3E2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7">
    <w:name w:val="Другое_"/>
    <w:basedOn w:val="a0"/>
    <w:link w:val="aff8"/>
    <w:rsid w:val="003A2889"/>
    <w:rPr>
      <w:rFonts w:ascii="Arial" w:eastAsia="Arial" w:hAnsi="Arial" w:cs="Arial"/>
    </w:rPr>
  </w:style>
  <w:style w:type="paragraph" w:customStyle="1" w:styleId="aff8">
    <w:name w:val="Другое"/>
    <w:basedOn w:val="a"/>
    <w:link w:val="aff7"/>
    <w:rsid w:val="003A2889"/>
    <w:pPr>
      <w:widowControl w:val="0"/>
    </w:pPr>
    <w:rPr>
      <w:rFonts w:ascii="Arial" w:eastAsia="Arial" w:hAnsi="Arial" w:cs="Arial"/>
      <w:sz w:val="20"/>
      <w:szCs w:val="20"/>
    </w:rPr>
  </w:style>
  <w:style w:type="paragraph" w:customStyle="1" w:styleId="ya-partnerurl3">
    <w:name w:val="ya-partner__url3"/>
    <w:basedOn w:val="a"/>
    <w:rsid w:val="00E53D9D"/>
    <w:pPr>
      <w:spacing w:before="72" w:after="75"/>
      <w:ind w:left="150" w:right="150" w:firstLine="720"/>
      <w:contextualSpacing/>
      <w:jc w:val="both"/>
    </w:pPr>
    <w:rPr>
      <w:color w:val="000000"/>
      <w:sz w:val="21"/>
      <w:szCs w:val="21"/>
    </w:rPr>
  </w:style>
  <w:style w:type="character" w:customStyle="1" w:styleId="af7">
    <w:name w:val="Абзац списка Знак"/>
    <w:link w:val="af6"/>
    <w:uiPriority w:val="34"/>
    <w:locked/>
    <w:rsid w:val="00E53D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258">
      <w:bodyDiv w:val="1"/>
      <w:marLeft w:val="0"/>
      <w:marRight w:val="0"/>
      <w:marTop w:val="0"/>
      <w:marBottom w:val="0"/>
      <w:divBdr>
        <w:top w:val="none" w:sz="0" w:space="0" w:color="auto"/>
        <w:left w:val="none" w:sz="0" w:space="0" w:color="auto"/>
        <w:bottom w:val="none" w:sz="0" w:space="0" w:color="auto"/>
        <w:right w:val="none" w:sz="0" w:space="0" w:color="auto"/>
      </w:divBdr>
    </w:div>
    <w:div w:id="110629861">
      <w:bodyDiv w:val="1"/>
      <w:marLeft w:val="0"/>
      <w:marRight w:val="0"/>
      <w:marTop w:val="0"/>
      <w:marBottom w:val="0"/>
      <w:divBdr>
        <w:top w:val="none" w:sz="0" w:space="0" w:color="auto"/>
        <w:left w:val="none" w:sz="0" w:space="0" w:color="auto"/>
        <w:bottom w:val="none" w:sz="0" w:space="0" w:color="auto"/>
        <w:right w:val="none" w:sz="0" w:space="0" w:color="auto"/>
      </w:divBdr>
    </w:div>
    <w:div w:id="129173333">
      <w:bodyDiv w:val="1"/>
      <w:marLeft w:val="0"/>
      <w:marRight w:val="0"/>
      <w:marTop w:val="0"/>
      <w:marBottom w:val="0"/>
      <w:divBdr>
        <w:top w:val="none" w:sz="0" w:space="0" w:color="auto"/>
        <w:left w:val="none" w:sz="0" w:space="0" w:color="auto"/>
        <w:bottom w:val="none" w:sz="0" w:space="0" w:color="auto"/>
        <w:right w:val="none" w:sz="0" w:space="0" w:color="auto"/>
      </w:divBdr>
    </w:div>
    <w:div w:id="149752587">
      <w:bodyDiv w:val="1"/>
      <w:marLeft w:val="0"/>
      <w:marRight w:val="0"/>
      <w:marTop w:val="0"/>
      <w:marBottom w:val="0"/>
      <w:divBdr>
        <w:top w:val="none" w:sz="0" w:space="0" w:color="auto"/>
        <w:left w:val="none" w:sz="0" w:space="0" w:color="auto"/>
        <w:bottom w:val="none" w:sz="0" w:space="0" w:color="auto"/>
        <w:right w:val="none" w:sz="0" w:space="0" w:color="auto"/>
      </w:divBdr>
    </w:div>
    <w:div w:id="164130666">
      <w:bodyDiv w:val="1"/>
      <w:marLeft w:val="0"/>
      <w:marRight w:val="0"/>
      <w:marTop w:val="0"/>
      <w:marBottom w:val="0"/>
      <w:divBdr>
        <w:top w:val="none" w:sz="0" w:space="0" w:color="auto"/>
        <w:left w:val="none" w:sz="0" w:space="0" w:color="auto"/>
        <w:bottom w:val="none" w:sz="0" w:space="0" w:color="auto"/>
        <w:right w:val="none" w:sz="0" w:space="0" w:color="auto"/>
      </w:divBdr>
    </w:div>
    <w:div w:id="232587454">
      <w:bodyDiv w:val="1"/>
      <w:marLeft w:val="0"/>
      <w:marRight w:val="0"/>
      <w:marTop w:val="0"/>
      <w:marBottom w:val="0"/>
      <w:divBdr>
        <w:top w:val="none" w:sz="0" w:space="0" w:color="auto"/>
        <w:left w:val="none" w:sz="0" w:space="0" w:color="auto"/>
        <w:bottom w:val="none" w:sz="0" w:space="0" w:color="auto"/>
        <w:right w:val="none" w:sz="0" w:space="0" w:color="auto"/>
      </w:divBdr>
    </w:div>
    <w:div w:id="233856599">
      <w:bodyDiv w:val="1"/>
      <w:marLeft w:val="0"/>
      <w:marRight w:val="0"/>
      <w:marTop w:val="0"/>
      <w:marBottom w:val="0"/>
      <w:divBdr>
        <w:top w:val="none" w:sz="0" w:space="0" w:color="auto"/>
        <w:left w:val="none" w:sz="0" w:space="0" w:color="auto"/>
        <w:bottom w:val="none" w:sz="0" w:space="0" w:color="auto"/>
        <w:right w:val="none" w:sz="0" w:space="0" w:color="auto"/>
      </w:divBdr>
    </w:div>
    <w:div w:id="252015336">
      <w:bodyDiv w:val="1"/>
      <w:marLeft w:val="0"/>
      <w:marRight w:val="0"/>
      <w:marTop w:val="0"/>
      <w:marBottom w:val="0"/>
      <w:divBdr>
        <w:top w:val="none" w:sz="0" w:space="0" w:color="auto"/>
        <w:left w:val="none" w:sz="0" w:space="0" w:color="auto"/>
        <w:bottom w:val="none" w:sz="0" w:space="0" w:color="auto"/>
        <w:right w:val="none" w:sz="0" w:space="0" w:color="auto"/>
      </w:divBdr>
    </w:div>
    <w:div w:id="271742839">
      <w:bodyDiv w:val="1"/>
      <w:marLeft w:val="0"/>
      <w:marRight w:val="0"/>
      <w:marTop w:val="0"/>
      <w:marBottom w:val="0"/>
      <w:divBdr>
        <w:top w:val="none" w:sz="0" w:space="0" w:color="auto"/>
        <w:left w:val="none" w:sz="0" w:space="0" w:color="auto"/>
        <w:bottom w:val="none" w:sz="0" w:space="0" w:color="auto"/>
        <w:right w:val="none" w:sz="0" w:space="0" w:color="auto"/>
      </w:divBdr>
    </w:div>
    <w:div w:id="290094952">
      <w:bodyDiv w:val="1"/>
      <w:marLeft w:val="0"/>
      <w:marRight w:val="0"/>
      <w:marTop w:val="0"/>
      <w:marBottom w:val="0"/>
      <w:divBdr>
        <w:top w:val="none" w:sz="0" w:space="0" w:color="auto"/>
        <w:left w:val="none" w:sz="0" w:space="0" w:color="auto"/>
        <w:bottom w:val="none" w:sz="0" w:space="0" w:color="auto"/>
        <w:right w:val="none" w:sz="0" w:space="0" w:color="auto"/>
      </w:divBdr>
    </w:div>
    <w:div w:id="293560467">
      <w:bodyDiv w:val="1"/>
      <w:marLeft w:val="0"/>
      <w:marRight w:val="0"/>
      <w:marTop w:val="0"/>
      <w:marBottom w:val="0"/>
      <w:divBdr>
        <w:top w:val="none" w:sz="0" w:space="0" w:color="auto"/>
        <w:left w:val="none" w:sz="0" w:space="0" w:color="auto"/>
        <w:bottom w:val="none" w:sz="0" w:space="0" w:color="auto"/>
        <w:right w:val="none" w:sz="0" w:space="0" w:color="auto"/>
      </w:divBdr>
    </w:div>
    <w:div w:id="307323870">
      <w:bodyDiv w:val="1"/>
      <w:marLeft w:val="0"/>
      <w:marRight w:val="0"/>
      <w:marTop w:val="0"/>
      <w:marBottom w:val="0"/>
      <w:divBdr>
        <w:top w:val="none" w:sz="0" w:space="0" w:color="auto"/>
        <w:left w:val="none" w:sz="0" w:space="0" w:color="auto"/>
        <w:bottom w:val="none" w:sz="0" w:space="0" w:color="auto"/>
        <w:right w:val="none" w:sz="0" w:space="0" w:color="auto"/>
      </w:divBdr>
      <w:divsChild>
        <w:div w:id="947154402">
          <w:marLeft w:val="0"/>
          <w:marRight w:val="0"/>
          <w:marTop w:val="0"/>
          <w:marBottom w:val="0"/>
          <w:divBdr>
            <w:top w:val="none" w:sz="0" w:space="0" w:color="auto"/>
            <w:left w:val="none" w:sz="0" w:space="0" w:color="auto"/>
            <w:bottom w:val="none" w:sz="0" w:space="0" w:color="auto"/>
            <w:right w:val="none" w:sz="0" w:space="0" w:color="auto"/>
          </w:divBdr>
        </w:div>
        <w:div w:id="1466195849">
          <w:marLeft w:val="0"/>
          <w:marRight w:val="0"/>
          <w:marTop w:val="0"/>
          <w:marBottom w:val="0"/>
          <w:divBdr>
            <w:top w:val="none" w:sz="0" w:space="0" w:color="auto"/>
            <w:left w:val="none" w:sz="0" w:space="0" w:color="auto"/>
            <w:bottom w:val="none" w:sz="0" w:space="0" w:color="auto"/>
            <w:right w:val="none" w:sz="0" w:space="0" w:color="auto"/>
          </w:divBdr>
        </w:div>
      </w:divsChild>
    </w:div>
    <w:div w:id="330527504">
      <w:bodyDiv w:val="1"/>
      <w:marLeft w:val="0"/>
      <w:marRight w:val="0"/>
      <w:marTop w:val="0"/>
      <w:marBottom w:val="0"/>
      <w:divBdr>
        <w:top w:val="none" w:sz="0" w:space="0" w:color="auto"/>
        <w:left w:val="none" w:sz="0" w:space="0" w:color="auto"/>
        <w:bottom w:val="none" w:sz="0" w:space="0" w:color="auto"/>
        <w:right w:val="none" w:sz="0" w:space="0" w:color="auto"/>
      </w:divBdr>
    </w:div>
    <w:div w:id="335620781">
      <w:bodyDiv w:val="1"/>
      <w:marLeft w:val="0"/>
      <w:marRight w:val="0"/>
      <w:marTop w:val="0"/>
      <w:marBottom w:val="0"/>
      <w:divBdr>
        <w:top w:val="none" w:sz="0" w:space="0" w:color="auto"/>
        <w:left w:val="none" w:sz="0" w:space="0" w:color="auto"/>
        <w:bottom w:val="none" w:sz="0" w:space="0" w:color="auto"/>
        <w:right w:val="none" w:sz="0" w:space="0" w:color="auto"/>
      </w:divBdr>
    </w:div>
    <w:div w:id="336201053">
      <w:bodyDiv w:val="1"/>
      <w:marLeft w:val="0"/>
      <w:marRight w:val="0"/>
      <w:marTop w:val="0"/>
      <w:marBottom w:val="0"/>
      <w:divBdr>
        <w:top w:val="none" w:sz="0" w:space="0" w:color="auto"/>
        <w:left w:val="none" w:sz="0" w:space="0" w:color="auto"/>
        <w:bottom w:val="none" w:sz="0" w:space="0" w:color="auto"/>
        <w:right w:val="none" w:sz="0" w:space="0" w:color="auto"/>
      </w:divBdr>
    </w:div>
    <w:div w:id="343897403">
      <w:bodyDiv w:val="1"/>
      <w:marLeft w:val="0"/>
      <w:marRight w:val="0"/>
      <w:marTop w:val="0"/>
      <w:marBottom w:val="0"/>
      <w:divBdr>
        <w:top w:val="none" w:sz="0" w:space="0" w:color="auto"/>
        <w:left w:val="none" w:sz="0" w:space="0" w:color="auto"/>
        <w:bottom w:val="none" w:sz="0" w:space="0" w:color="auto"/>
        <w:right w:val="none" w:sz="0" w:space="0" w:color="auto"/>
      </w:divBdr>
    </w:div>
    <w:div w:id="353465445">
      <w:bodyDiv w:val="1"/>
      <w:marLeft w:val="0"/>
      <w:marRight w:val="0"/>
      <w:marTop w:val="0"/>
      <w:marBottom w:val="0"/>
      <w:divBdr>
        <w:top w:val="none" w:sz="0" w:space="0" w:color="auto"/>
        <w:left w:val="none" w:sz="0" w:space="0" w:color="auto"/>
        <w:bottom w:val="none" w:sz="0" w:space="0" w:color="auto"/>
        <w:right w:val="none" w:sz="0" w:space="0" w:color="auto"/>
      </w:divBdr>
    </w:div>
    <w:div w:id="360279641">
      <w:bodyDiv w:val="1"/>
      <w:marLeft w:val="0"/>
      <w:marRight w:val="0"/>
      <w:marTop w:val="0"/>
      <w:marBottom w:val="0"/>
      <w:divBdr>
        <w:top w:val="none" w:sz="0" w:space="0" w:color="auto"/>
        <w:left w:val="none" w:sz="0" w:space="0" w:color="auto"/>
        <w:bottom w:val="none" w:sz="0" w:space="0" w:color="auto"/>
        <w:right w:val="none" w:sz="0" w:space="0" w:color="auto"/>
      </w:divBdr>
    </w:div>
    <w:div w:id="366218369">
      <w:bodyDiv w:val="1"/>
      <w:marLeft w:val="0"/>
      <w:marRight w:val="0"/>
      <w:marTop w:val="0"/>
      <w:marBottom w:val="0"/>
      <w:divBdr>
        <w:top w:val="none" w:sz="0" w:space="0" w:color="auto"/>
        <w:left w:val="none" w:sz="0" w:space="0" w:color="auto"/>
        <w:bottom w:val="none" w:sz="0" w:space="0" w:color="auto"/>
        <w:right w:val="none" w:sz="0" w:space="0" w:color="auto"/>
      </w:divBdr>
    </w:div>
    <w:div w:id="373163200">
      <w:bodyDiv w:val="1"/>
      <w:marLeft w:val="0"/>
      <w:marRight w:val="0"/>
      <w:marTop w:val="0"/>
      <w:marBottom w:val="0"/>
      <w:divBdr>
        <w:top w:val="none" w:sz="0" w:space="0" w:color="auto"/>
        <w:left w:val="none" w:sz="0" w:space="0" w:color="auto"/>
        <w:bottom w:val="none" w:sz="0" w:space="0" w:color="auto"/>
        <w:right w:val="none" w:sz="0" w:space="0" w:color="auto"/>
      </w:divBdr>
    </w:div>
    <w:div w:id="462307375">
      <w:bodyDiv w:val="1"/>
      <w:marLeft w:val="0"/>
      <w:marRight w:val="0"/>
      <w:marTop w:val="0"/>
      <w:marBottom w:val="0"/>
      <w:divBdr>
        <w:top w:val="none" w:sz="0" w:space="0" w:color="auto"/>
        <w:left w:val="none" w:sz="0" w:space="0" w:color="auto"/>
        <w:bottom w:val="none" w:sz="0" w:space="0" w:color="auto"/>
        <w:right w:val="none" w:sz="0" w:space="0" w:color="auto"/>
      </w:divBdr>
    </w:div>
    <w:div w:id="478768714">
      <w:bodyDiv w:val="1"/>
      <w:marLeft w:val="0"/>
      <w:marRight w:val="0"/>
      <w:marTop w:val="0"/>
      <w:marBottom w:val="0"/>
      <w:divBdr>
        <w:top w:val="none" w:sz="0" w:space="0" w:color="auto"/>
        <w:left w:val="none" w:sz="0" w:space="0" w:color="auto"/>
        <w:bottom w:val="none" w:sz="0" w:space="0" w:color="auto"/>
        <w:right w:val="none" w:sz="0" w:space="0" w:color="auto"/>
      </w:divBdr>
    </w:div>
    <w:div w:id="487670548">
      <w:bodyDiv w:val="1"/>
      <w:marLeft w:val="0"/>
      <w:marRight w:val="0"/>
      <w:marTop w:val="0"/>
      <w:marBottom w:val="0"/>
      <w:divBdr>
        <w:top w:val="none" w:sz="0" w:space="0" w:color="auto"/>
        <w:left w:val="none" w:sz="0" w:space="0" w:color="auto"/>
        <w:bottom w:val="none" w:sz="0" w:space="0" w:color="auto"/>
        <w:right w:val="none" w:sz="0" w:space="0" w:color="auto"/>
      </w:divBdr>
    </w:div>
    <w:div w:id="498691896">
      <w:bodyDiv w:val="1"/>
      <w:marLeft w:val="0"/>
      <w:marRight w:val="0"/>
      <w:marTop w:val="0"/>
      <w:marBottom w:val="0"/>
      <w:divBdr>
        <w:top w:val="none" w:sz="0" w:space="0" w:color="auto"/>
        <w:left w:val="none" w:sz="0" w:space="0" w:color="auto"/>
        <w:bottom w:val="none" w:sz="0" w:space="0" w:color="auto"/>
        <w:right w:val="none" w:sz="0" w:space="0" w:color="auto"/>
      </w:divBdr>
    </w:div>
    <w:div w:id="517081990">
      <w:bodyDiv w:val="1"/>
      <w:marLeft w:val="0"/>
      <w:marRight w:val="0"/>
      <w:marTop w:val="0"/>
      <w:marBottom w:val="0"/>
      <w:divBdr>
        <w:top w:val="none" w:sz="0" w:space="0" w:color="auto"/>
        <w:left w:val="none" w:sz="0" w:space="0" w:color="auto"/>
        <w:bottom w:val="none" w:sz="0" w:space="0" w:color="auto"/>
        <w:right w:val="none" w:sz="0" w:space="0" w:color="auto"/>
      </w:divBdr>
    </w:div>
    <w:div w:id="520894456">
      <w:bodyDiv w:val="1"/>
      <w:marLeft w:val="0"/>
      <w:marRight w:val="0"/>
      <w:marTop w:val="0"/>
      <w:marBottom w:val="0"/>
      <w:divBdr>
        <w:top w:val="none" w:sz="0" w:space="0" w:color="auto"/>
        <w:left w:val="none" w:sz="0" w:space="0" w:color="auto"/>
        <w:bottom w:val="none" w:sz="0" w:space="0" w:color="auto"/>
        <w:right w:val="none" w:sz="0" w:space="0" w:color="auto"/>
      </w:divBdr>
    </w:div>
    <w:div w:id="535195438">
      <w:bodyDiv w:val="1"/>
      <w:marLeft w:val="0"/>
      <w:marRight w:val="0"/>
      <w:marTop w:val="0"/>
      <w:marBottom w:val="0"/>
      <w:divBdr>
        <w:top w:val="none" w:sz="0" w:space="0" w:color="auto"/>
        <w:left w:val="none" w:sz="0" w:space="0" w:color="auto"/>
        <w:bottom w:val="none" w:sz="0" w:space="0" w:color="auto"/>
        <w:right w:val="none" w:sz="0" w:space="0" w:color="auto"/>
      </w:divBdr>
    </w:div>
    <w:div w:id="546571156">
      <w:bodyDiv w:val="1"/>
      <w:marLeft w:val="0"/>
      <w:marRight w:val="0"/>
      <w:marTop w:val="0"/>
      <w:marBottom w:val="0"/>
      <w:divBdr>
        <w:top w:val="none" w:sz="0" w:space="0" w:color="auto"/>
        <w:left w:val="none" w:sz="0" w:space="0" w:color="auto"/>
        <w:bottom w:val="none" w:sz="0" w:space="0" w:color="auto"/>
        <w:right w:val="none" w:sz="0" w:space="0" w:color="auto"/>
      </w:divBdr>
    </w:div>
    <w:div w:id="561133912">
      <w:bodyDiv w:val="1"/>
      <w:marLeft w:val="0"/>
      <w:marRight w:val="0"/>
      <w:marTop w:val="0"/>
      <w:marBottom w:val="0"/>
      <w:divBdr>
        <w:top w:val="none" w:sz="0" w:space="0" w:color="auto"/>
        <w:left w:val="none" w:sz="0" w:space="0" w:color="auto"/>
        <w:bottom w:val="none" w:sz="0" w:space="0" w:color="auto"/>
        <w:right w:val="none" w:sz="0" w:space="0" w:color="auto"/>
      </w:divBdr>
    </w:div>
    <w:div w:id="568930291">
      <w:bodyDiv w:val="1"/>
      <w:marLeft w:val="0"/>
      <w:marRight w:val="0"/>
      <w:marTop w:val="0"/>
      <w:marBottom w:val="0"/>
      <w:divBdr>
        <w:top w:val="none" w:sz="0" w:space="0" w:color="auto"/>
        <w:left w:val="none" w:sz="0" w:space="0" w:color="auto"/>
        <w:bottom w:val="none" w:sz="0" w:space="0" w:color="auto"/>
        <w:right w:val="none" w:sz="0" w:space="0" w:color="auto"/>
      </w:divBdr>
    </w:div>
    <w:div w:id="569388078">
      <w:bodyDiv w:val="1"/>
      <w:marLeft w:val="0"/>
      <w:marRight w:val="0"/>
      <w:marTop w:val="0"/>
      <w:marBottom w:val="0"/>
      <w:divBdr>
        <w:top w:val="none" w:sz="0" w:space="0" w:color="auto"/>
        <w:left w:val="none" w:sz="0" w:space="0" w:color="auto"/>
        <w:bottom w:val="none" w:sz="0" w:space="0" w:color="auto"/>
        <w:right w:val="none" w:sz="0" w:space="0" w:color="auto"/>
      </w:divBdr>
    </w:div>
    <w:div w:id="584726582">
      <w:bodyDiv w:val="1"/>
      <w:marLeft w:val="0"/>
      <w:marRight w:val="0"/>
      <w:marTop w:val="0"/>
      <w:marBottom w:val="0"/>
      <w:divBdr>
        <w:top w:val="none" w:sz="0" w:space="0" w:color="auto"/>
        <w:left w:val="none" w:sz="0" w:space="0" w:color="auto"/>
        <w:bottom w:val="none" w:sz="0" w:space="0" w:color="auto"/>
        <w:right w:val="none" w:sz="0" w:space="0" w:color="auto"/>
      </w:divBdr>
    </w:div>
    <w:div w:id="589703564">
      <w:bodyDiv w:val="1"/>
      <w:marLeft w:val="0"/>
      <w:marRight w:val="0"/>
      <w:marTop w:val="0"/>
      <w:marBottom w:val="0"/>
      <w:divBdr>
        <w:top w:val="none" w:sz="0" w:space="0" w:color="auto"/>
        <w:left w:val="none" w:sz="0" w:space="0" w:color="auto"/>
        <w:bottom w:val="none" w:sz="0" w:space="0" w:color="auto"/>
        <w:right w:val="none" w:sz="0" w:space="0" w:color="auto"/>
      </w:divBdr>
    </w:div>
    <w:div w:id="590699722">
      <w:bodyDiv w:val="1"/>
      <w:marLeft w:val="0"/>
      <w:marRight w:val="0"/>
      <w:marTop w:val="0"/>
      <w:marBottom w:val="0"/>
      <w:divBdr>
        <w:top w:val="none" w:sz="0" w:space="0" w:color="auto"/>
        <w:left w:val="none" w:sz="0" w:space="0" w:color="auto"/>
        <w:bottom w:val="none" w:sz="0" w:space="0" w:color="auto"/>
        <w:right w:val="none" w:sz="0" w:space="0" w:color="auto"/>
      </w:divBdr>
    </w:div>
    <w:div w:id="609557243">
      <w:bodyDiv w:val="1"/>
      <w:marLeft w:val="0"/>
      <w:marRight w:val="0"/>
      <w:marTop w:val="0"/>
      <w:marBottom w:val="0"/>
      <w:divBdr>
        <w:top w:val="none" w:sz="0" w:space="0" w:color="auto"/>
        <w:left w:val="none" w:sz="0" w:space="0" w:color="auto"/>
        <w:bottom w:val="none" w:sz="0" w:space="0" w:color="auto"/>
        <w:right w:val="none" w:sz="0" w:space="0" w:color="auto"/>
      </w:divBdr>
    </w:div>
    <w:div w:id="619579402">
      <w:bodyDiv w:val="1"/>
      <w:marLeft w:val="0"/>
      <w:marRight w:val="0"/>
      <w:marTop w:val="0"/>
      <w:marBottom w:val="0"/>
      <w:divBdr>
        <w:top w:val="none" w:sz="0" w:space="0" w:color="auto"/>
        <w:left w:val="none" w:sz="0" w:space="0" w:color="auto"/>
        <w:bottom w:val="none" w:sz="0" w:space="0" w:color="auto"/>
        <w:right w:val="none" w:sz="0" w:space="0" w:color="auto"/>
      </w:divBdr>
    </w:div>
    <w:div w:id="625552340">
      <w:bodyDiv w:val="1"/>
      <w:marLeft w:val="0"/>
      <w:marRight w:val="0"/>
      <w:marTop w:val="0"/>
      <w:marBottom w:val="0"/>
      <w:divBdr>
        <w:top w:val="none" w:sz="0" w:space="0" w:color="auto"/>
        <w:left w:val="none" w:sz="0" w:space="0" w:color="auto"/>
        <w:bottom w:val="none" w:sz="0" w:space="0" w:color="auto"/>
        <w:right w:val="none" w:sz="0" w:space="0" w:color="auto"/>
      </w:divBdr>
    </w:div>
    <w:div w:id="639456113">
      <w:bodyDiv w:val="1"/>
      <w:marLeft w:val="0"/>
      <w:marRight w:val="0"/>
      <w:marTop w:val="0"/>
      <w:marBottom w:val="0"/>
      <w:divBdr>
        <w:top w:val="none" w:sz="0" w:space="0" w:color="auto"/>
        <w:left w:val="none" w:sz="0" w:space="0" w:color="auto"/>
        <w:bottom w:val="none" w:sz="0" w:space="0" w:color="auto"/>
        <w:right w:val="none" w:sz="0" w:space="0" w:color="auto"/>
      </w:divBdr>
    </w:div>
    <w:div w:id="662049773">
      <w:bodyDiv w:val="1"/>
      <w:marLeft w:val="0"/>
      <w:marRight w:val="0"/>
      <w:marTop w:val="0"/>
      <w:marBottom w:val="0"/>
      <w:divBdr>
        <w:top w:val="none" w:sz="0" w:space="0" w:color="auto"/>
        <w:left w:val="none" w:sz="0" w:space="0" w:color="auto"/>
        <w:bottom w:val="none" w:sz="0" w:space="0" w:color="auto"/>
        <w:right w:val="none" w:sz="0" w:space="0" w:color="auto"/>
      </w:divBdr>
    </w:div>
    <w:div w:id="665740866">
      <w:bodyDiv w:val="1"/>
      <w:marLeft w:val="0"/>
      <w:marRight w:val="0"/>
      <w:marTop w:val="0"/>
      <w:marBottom w:val="0"/>
      <w:divBdr>
        <w:top w:val="none" w:sz="0" w:space="0" w:color="auto"/>
        <w:left w:val="none" w:sz="0" w:space="0" w:color="auto"/>
        <w:bottom w:val="none" w:sz="0" w:space="0" w:color="auto"/>
        <w:right w:val="none" w:sz="0" w:space="0" w:color="auto"/>
      </w:divBdr>
    </w:div>
    <w:div w:id="731465599">
      <w:bodyDiv w:val="1"/>
      <w:marLeft w:val="0"/>
      <w:marRight w:val="0"/>
      <w:marTop w:val="0"/>
      <w:marBottom w:val="0"/>
      <w:divBdr>
        <w:top w:val="none" w:sz="0" w:space="0" w:color="auto"/>
        <w:left w:val="none" w:sz="0" w:space="0" w:color="auto"/>
        <w:bottom w:val="none" w:sz="0" w:space="0" w:color="auto"/>
        <w:right w:val="none" w:sz="0" w:space="0" w:color="auto"/>
      </w:divBdr>
    </w:div>
    <w:div w:id="735130169">
      <w:bodyDiv w:val="1"/>
      <w:marLeft w:val="0"/>
      <w:marRight w:val="0"/>
      <w:marTop w:val="0"/>
      <w:marBottom w:val="0"/>
      <w:divBdr>
        <w:top w:val="none" w:sz="0" w:space="0" w:color="auto"/>
        <w:left w:val="none" w:sz="0" w:space="0" w:color="auto"/>
        <w:bottom w:val="none" w:sz="0" w:space="0" w:color="auto"/>
        <w:right w:val="none" w:sz="0" w:space="0" w:color="auto"/>
      </w:divBdr>
    </w:div>
    <w:div w:id="751587736">
      <w:bodyDiv w:val="1"/>
      <w:marLeft w:val="0"/>
      <w:marRight w:val="0"/>
      <w:marTop w:val="0"/>
      <w:marBottom w:val="0"/>
      <w:divBdr>
        <w:top w:val="none" w:sz="0" w:space="0" w:color="auto"/>
        <w:left w:val="none" w:sz="0" w:space="0" w:color="auto"/>
        <w:bottom w:val="none" w:sz="0" w:space="0" w:color="auto"/>
        <w:right w:val="none" w:sz="0" w:space="0" w:color="auto"/>
      </w:divBdr>
    </w:div>
    <w:div w:id="763453564">
      <w:bodyDiv w:val="1"/>
      <w:marLeft w:val="0"/>
      <w:marRight w:val="0"/>
      <w:marTop w:val="0"/>
      <w:marBottom w:val="0"/>
      <w:divBdr>
        <w:top w:val="none" w:sz="0" w:space="0" w:color="auto"/>
        <w:left w:val="none" w:sz="0" w:space="0" w:color="auto"/>
        <w:bottom w:val="none" w:sz="0" w:space="0" w:color="auto"/>
        <w:right w:val="none" w:sz="0" w:space="0" w:color="auto"/>
      </w:divBdr>
    </w:div>
    <w:div w:id="794063689">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924730526">
      <w:bodyDiv w:val="1"/>
      <w:marLeft w:val="0"/>
      <w:marRight w:val="0"/>
      <w:marTop w:val="0"/>
      <w:marBottom w:val="0"/>
      <w:divBdr>
        <w:top w:val="none" w:sz="0" w:space="0" w:color="auto"/>
        <w:left w:val="none" w:sz="0" w:space="0" w:color="auto"/>
        <w:bottom w:val="none" w:sz="0" w:space="0" w:color="auto"/>
        <w:right w:val="none" w:sz="0" w:space="0" w:color="auto"/>
      </w:divBdr>
    </w:div>
    <w:div w:id="945964910">
      <w:bodyDiv w:val="1"/>
      <w:marLeft w:val="0"/>
      <w:marRight w:val="0"/>
      <w:marTop w:val="0"/>
      <w:marBottom w:val="0"/>
      <w:divBdr>
        <w:top w:val="none" w:sz="0" w:space="0" w:color="auto"/>
        <w:left w:val="none" w:sz="0" w:space="0" w:color="auto"/>
        <w:bottom w:val="none" w:sz="0" w:space="0" w:color="auto"/>
        <w:right w:val="none" w:sz="0" w:space="0" w:color="auto"/>
      </w:divBdr>
    </w:div>
    <w:div w:id="971909058">
      <w:bodyDiv w:val="1"/>
      <w:marLeft w:val="0"/>
      <w:marRight w:val="0"/>
      <w:marTop w:val="0"/>
      <w:marBottom w:val="0"/>
      <w:divBdr>
        <w:top w:val="none" w:sz="0" w:space="0" w:color="auto"/>
        <w:left w:val="none" w:sz="0" w:space="0" w:color="auto"/>
        <w:bottom w:val="none" w:sz="0" w:space="0" w:color="auto"/>
        <w:right w:val="none" w:sz="0" w:space="0" w:color="auto"/>
      </w:divBdr>
    </w:div>
    <w:div w:id="1014116052">
      <w:bodyDiv w:val="1"/>
      <w:marLeft w:val="0"/>
      <w:marRight w:val="0"/>
      <w:marTop w:val="0"/>
      <w:marBottom w:val="0"/>
      <w:divBdr>
        <w:top w:val="none" w:sz="0" w:space="0" w:color="auto"/>
        <w:left w:val="none" w:sz="0" w:space="0" w:color="auto"/>
        <w:bottom w:val="none" w:sz="0" w:space="0" w:color="auto"/>
        <w:right w:val="none" w:sz="0" w:space="0" w:color="auto"/>
      </w:divBdr>
    </w:div>
    <w:div w:id="1014575777">
      <w:bodyDiv w:val="1"/>
      <w:marLeft w:val="0"/>
      <w:marRight w:val="0"/>
      <w:marTop w:val="0"/>
      <w:marBottom w:val="0"/>
      <w:divBdr>
        <w:top w:val="none" w:sz="0" w:space="0" w:color="auto"/>
        <w:left w:val="none" w:sz="0" w:space="0" w:color="auto"/>
        <w:bottom w:val="none" w:sz="0" w:space="0" w:color="auto"/>
        <w:right w:val="none" w:sz="0" w:space="0" w:color="auto"/>
      </w:divBdr>
    </w:div>
    <w:div w:id="1048920612">
      <w:bodyDiv w:val="1"/>
      <w:marLeft w:val="0"/>
      <w:marRight w:val="0"/>
      <w:marTop w:val="0"/>
      <w:marBottom w:val="0"/>
      <w:divBdr>
        <w:top w:val="none" w:sz="0" w:space="0" w:color="auto"/>
        <w:left w:val="none" w:sz="0" w:space="0" w:color="auto"/>
        <w:bottom w:val="none" w:sz="0" w:space="0" w:color="auto"/>
        <w:right w:val="none" w:sz="0" w:space="0" w:color="auto"/>
      </w:divBdr>
    </w:div>
    <w:div w:id="1053775884">
      <w:bodyDiv w:val="1"/>
      <w:marLeft w:val="0"/>
      <w:marRight w:val="0"/>
      <w:marTop w:val="0"/>
      <w:marBottom w:val="0"/>
      <w:divBdr>
        <w:top w:val="none" w:sz="0" w:space="0" w:color="auto"/>
        <w:left w:val="none" w:sz="0" w:space="0" w:color="auto"/>
        <w:bottom w:val="none" w:sz="0" w:space="0" w:color="auto"/>
        <w:right w:val="none" w:sz="0" w:space="0" w:color="auto"/>
      </w:divBdr>
    </w:div>
    <w:div w:id="1079474461">
      <w:bodyDiv w:val="1"/>
      <w:marLeft w:val="0"/>
      <w:marRight w:val="0"/>
      <w:marTop w:val="0"/>
      <w:marBottom w:val="0"/>
      <w:divBdr>
        <w:top w:val="none" w:sz="0" w:space="0" w:color="auto"/>
        <w:left w:val="none" w:sz="0" w:space="0" w:color="auto"/>
        <w:bottom w:val="none" w:sz="0" w:space="0" w:color="auto"/>
        <w:right w:val="none" w:sz="0" w:space="0" w:color="auto"/>
      </w:divBdr>
    </w:div>
    <w:div w:id="1080056627">
      <w:bodyDiv w:val="1"/>
      <w:marLeft w:val="0"/>
      <w:marRight w:val="0"/>
      <w:marTop w:val="0"/>
      <w:marBottom w:val="0"/>
      <w:divBdr>
        <w:top w:val="none" w:sz="0" w:space="0" w:color="auto"/>
        <w:left w:val="none" w:sz="0" w:space="0" w:color="auto"/>
        <w:bottom w:val="none" w:sz="0" w:space="0" w:color="auto"/>
        <w:right w:val="none" w:sz="0" w:space="0" w:color="auto"/>
      </w:divBdr>
    </w:div>
    <w:div w:id="1086001145">
      <w:bodyDiv w:val="1"/>
      <w:marLeft w:val="0"/>
      <w:marRight w:val="0"/>
      <w:marTop w:val="0"/>
      <w:marBottom w:val="0"/>
      <w:divBdr>
        <w:top w:val="none" w:sz="0" w:space="0" w:color="auto"/>
        <w:left w:val="none" w:sz="0" w:space="0" w:color="auto"/>
        <w:bottom w:val="none" w:sz="0" w:space="0" w:color="auto"/>
        <w:right w:val="none" w:sz="0" w:space="0" w:color="auto"/>
      </w:divBdr>
    </w:div>
    <w:div w:id="1098984525">
      <w:bodyDiv w:val="1"/>
      <w:marLeft w:val="0"/>
      <w:marRight w:val="0"/>
      <w:marTop w:val="0"/>
      <w:marBottom w:val="0"/>
      <w:divBdr>
        <w:top w:val="none" w:sz="0" w:space="0" w:color="auto"/>
        <w:left w:val="none" w:sz="0" w:space="0" w:color="auto"/>
        <w:bottom w:val="none" w:sz="0" w:space="0" w:color="auto"/>
        <w:right w:val="none" w:sz="0" w:space="0" w:color="auto"/>
      </w:divBdr>
    </w:div>
    <w:div w:id="1143157627">
      <w:bodyDiv w:val="1"/>
      <w:marLeft w:val="0"/>
      <w:marRight w:val="0"/>
      <w:marTop w:val="0"/>
      <w:marBottom w:val="0"/>
      <w:divBdr>
        <w:top w:val="none" w:sz="0" w:space="0" w:color="auto"/>
        <w:left w:val="none" w:sz="0" w:space="0" w:color="auto"/>
        <w:bottom w:val="none" w:sz="0" w:space="0" w:color="auto"/>
        <w:right w:val="none" w:sz="0" w:space="0" w:color="auto"/>
      </w:divBdr>
    </w:div>
    <w:div w:id="1160541338">
      <w:bodyDiv w:val="1"/>
      <w:marLeft w:val="0"/>
      <w:marRight w:val="0"/>
      <w:marTop w:val="0"/>
      <w:marBottom w:val="0"/>
      <w:divBdr>
        <w:top w:val="none" w:sz="0" w:space="0" w:color="auto"/>
        <w:left w:val="none" w:sz="0" w:space="0" w:color="auto"/>
        <w:bottom w:val="none" w:sz="0" w:space="0" w:color="auto"/>
        <w:right w:val="none" w:sz="0" w:space="0" w:color="auto"/>
      </w:divBdr>
    </w:div>
    <w:div w:id="1165165435">
      <w:bodyDiv w:val="1"/>
      <w:marLeft w:val="0"/>
      <w:marRight w:val="0"/>
      <w:marTop w:val="0"/>
      <w:marBottom w:val="0"/>
      <w:divBdr>
        <w:top w:val="none" w:sz="0" w:space="0" w:color="auto"/>
        <w:left w:val="none" w:sz="0" w:space="0" w:color="auto"/>
        <w:bottom w:val="none" w:sz="0" w:space="0" w:color="auto"/>
        <w:right w:val="none" w:sz="0" w:space="0" w:color="auto"/>
      </w:divBdr>
    </w:div>
    <w:div w:id="1200122215">
      <w:bodyDiv w:val="1"/>
      <w:marLeft w:val="0"/>
      <w:marRight w:val="0"/>
      <w:marTop w:val="0"/>
      <w:marBottom w:val="0"/>
      <w:divBdr>
        <w:top w:val="none" w:sz="0" w:space="0" w:color="auto"/>
        <w:left w:val="none" w:sz="0" w:space="0" w:color="auto"/>
        <w:bottom w:val="none" w:sz="0" w:space="0" w:color="auto"/>
        <w:right w:val="none" w:sz="0" w:space="0" w:color="auto"/>
      </w:divBdr>
    </w:div>
    <w:div w:id="1202983420">
      <w:bodyDiv w:val="1"/>
      <w:marLeft w:val="0"/>
      <w:marRight w:val="0"/>
      <w:marTop w:val="0"/>
      <w:marBottom w:val="0"/>
      <w:divBdr>
        <w:top w:val="none" w:sz="0" w:space="0" w:color="auto"/>
        <w:left w:val="none" w:sz="0" w:space="0" w:color="auto"/>
        <w:bottom w:val="none" w:sz="0" w:space="0" w:color="auto"/>
        <w:right w:val="none" w:sz="0" w:space="0" w:color="auto"/>
      </w:divBdr>
    </w:div>
    <w:div w:id="1234391988">
      <w:bodyDiv w:val="1"/>
      <w:marLeft w:val="0"/>
      <w:marRight w:val="0"/>
      <w:marTop w:val="0"/>
      <w:marBottom w:val="0"/>
      <w:divBdr>
        <w:top w:val="none" w:sz="0" w:space="0" w:color="auto"/>
        <w:left w:val="none" w:sz="0" w:space="0" w:color="auto"/>
        <w:bottom w:val="none" w:sz="0" w:space="0" w:color="auto"/>
        <w:right w:val="none" w:sz="0" w:space="0" w:color="auto"/>
      </w:divBdr>
    </w:div>
    <w:div w:id="1257208306">
      <w:bodyDiv w:val="1"/>
      <w:marLeft w:val="0"/>
      <w:marRight w:val="0"/>
      <w:marTop w:val="0"/>
      <w:marBottom w:val="0"/>
      <w:divBdr>
        <w:top w:val="none" w:sz="0" w:space="0" w:color="auto"/>
        <w:left w:val="none" w:sz="0" w:space="0" w:color="auto"/>
        <w:bottom w:val="none" w:sz="0" w:space="0" w:color="auto"/>
        <w:right w:val="none" w:sz="0" w:space="0" w:color="auto"/>
      </w:divBdr>
    </w:div>
    <w:div w:id="1258753571">
      <w:bodyDiv w:val="1"/>
      <w:marLeft w:val="0"/>
      <w:marRight w:val="0"/>
      <w:marTop w:val="0"/>
      <w:marBottom w:val="0"/>
      <w:divBdr>
        <w:top w:val="none" w:sz="0" w:space="0" w:color="auto"/>
        <w:left w:val="none" w:sz="0" w:space="0" w:color="auto"/>
        <w:bottom w:val="none" w:sz="0" w:space="0" w:color="auto"/>
        <w:right w:val="none" w:sz="0" w:space="0" w:color="auto"/>
      </w:divBdr>
    </w:div>
    <w:div w:id="1261139028">
      <w:bodyDiv w:val="1"/>
      <w:marLeft w:val="0"/>
      <w:marRight w:val="0"/>
      <w:marTop w:val="0"/>
      <w:marBottom w:val="0"/>
      <w:divBdr>
        <w:top w:val="none" w:sz="0" w:space="0" w:color="auto"/>
        <w:left w:val="none" w:sz="0" w:space="0" w:color="auto"/>
        <w:bottom w:val="none" w:sz="0" w:space="0" w:color="auto"/>
        <w:right w:val="none" w:sz="0" w:space="0" w:color="auto"/>
      </w:divBdr>
    </w:div>
    <w:div w:id="1264344893">
      <w:bodyDiv w:val="1"/>
      <w:marLeft w:val="0"/>
      <w:marRight w:val="0"/>
      <w:marTop w:val="0"/>
      <w:marBottom w:val="0"/>
      <w:divBdr>
        <w:top w:val="none" w:sz="0" w:space="0" w:color="auto"/>
        <w:left w:val="none" w:sz="0" w:space="0" w:color="auto"/>
        <w:bottom w:val="none" w:sz="0" w:space="0" w:color="auto"/>
        <w:right w:val="none" w:sz="0" w:space="0" w:color="auto"/>
      </w:divBdr>
    </w:div>
    <w:div w:id="1269043331">
      <w:bodyDiv w:val="1"/>
      <w:marLeft w:val="0"/>
      <w:marRight w:val="0"/>
      <w:marTop w:val="0"/>
      <w:marBottom w:val="0"/>
      <w:divBdr>
        <w:top w:val="none" w:sz="0" w:space="0" w:color="auto"/>
        <w:left w:val="none" w:sz="0" w:space="0" w:color="auto"/>
        <w:bottom w:val="none" w:sz="0" w:space="0" w:color="auto"/>
        <w:right w:val="none" w:sz="0" w:space="0" w:color="auto"/>
      </w:divBdr>
    </w:div>
    <w:div w:id="1272978020">
      <w:bodyDiv w:val="1"/>
      <w:marLeft w:val="0"/>
      <w:marRight w:val="0"/>
      <w:marTop w:val="0"/>
      <w:marBottom w:val="0"/>
      <w:divBdr>
        <w:top w:val="none" w:sz="0" w:space="0" w:color="auto"/>
        <w:left w:val="none" w:sz="0" w:space="0" w:color="auto"/>
        <w:bottom w:val="none" w:sz="0" w:space="0" w:color="auto"/>
        <w:right w:val="none" w:sz="0" w:space="0" w:color="auto"/>
      </w:divBdr>
    </w:div>
    <w:div w:id="1284650555">
      <w:bodyDiv w:val="1"/>
      <w:marLeft w:val="0"/>
      <w:marRight w:val="0"/>
      <w:marTop w:val="0"/>
      <w:marBottom w:val="0"/>
      <w:divBdr>
        <w:top w:val="none" w:sz="0" w:space="0" w:color="auto"/>
        <w:left w:val="none" w:sz="0" w:space="0" w:color="auto"/>
        <w:bottom w:val="none" w:sz="0" w:space="0" w:color="auto"/>
        <w:right w:val="none" w:sz="0" w:space="0" w:color="auto"/>
      </w:divBdr>
    </w:div>
    <w:div w:id="1311866236">
      <w:bodyDiv w:val="1"/>
      <w:marLeft w:val="0"/>
      <w:marRight w:val="0"/>
      <w:marTop w:val="0"/>
      <w:marBottom w:val="0"/>
      <w:divBdr>
        <w:top w:val="none" w:sz="0" w:space="0" w:color="auto"/>
        <w:left w:val="none" w:sz="0" w:space="0" w:color="auto"/>
        <w:bottom w:val="none" w:sz="0" w:space="0" w:color="auto"/>
        <w:right w:val="none" w:sz="0" w:space="0" w:color="auto"/>
      </w:divBdr>
    </w:div>
    <w:div w:id="1319650588">
      <w:bodyDiv w:val="1"/>
      <w:marLeft w:val="0"/>
      <w:marRight w:val="0"/>
      <w:marTop w:val="0"/>
      <w:marBottom w:val="0"/>
      <w:divBdr>
        <w:top w:val="none" w:sz="0" w:space="0" w:color="auto"/>
        <w:left w:val="none" w:sz="0" w:space="0" w:color="auto"/>
        <w:bottom w:val="none" w:sz="0" w:space="0" w:color="auto"/>
        <w:right w:val="none" w:sz="0" w:space="0" w:color="auto"/>
      </w:divBdr>
    </w:div>
    <w:div w:id="1337657230">
      <w:bodyDiv w:val="1"/>
      <w:marLeft w:val="0"/>
      <w:marRight w:val="0"/>
      <w:marTop w:val="0"/>
      <w:marBottom w:val="0"/>
      <w:divBdr>
        <w:top w:val="none" w:sz="0" w:space="0" w:color="auto"/>
        <w:left w:val="none" w:sz="0" w:space="0" w:color="auto"/>
        <w:bottom w:val="none" w:sz="0" w:space="0" w:color="auto"/>
        <w:right w:val="none" w:sz="0" w:space="0" w:color="auto"/>
      </w:divBdr>
    </w:div>
    <w:div w:id="1339311431">
      <w:bodyDiv w:val="1"/>
      <w:marLeft w:val="0"/>
      <w:marRight w:val="0"/>
      <w:marTop w:val="0"/>
      <w:marBottom w:val="0"/>
      <w:divBdr>
        <w:top w:val="none" w:sz="0" w:space="0" w:color="auto"/>
        <w:left w:val="none" w:sz="0" w:space="0" w:color="auto"/>
        <w:bottom w:val="none" w:sz="0" w:space="0" w:color="auto"/>
        <w:right w:val="none" w:sz="0" w:space="0" w:color="auto"/>
      </w:divBdr>
    </w:div>
    <w:div w:id="1341662184">
      <w:bodyDiv w:val="1"/>
      <w:marLeft w:val="0"/>
      <w:marRight w:val="0"/>
      <w:marTop w:val="0"/>
      <w:marBottom w:val="0"/>
      <w:divBdr>
        <w:top w:val="none" w:sz="0" w:space="0" w:color="auto"/>
        <w:left w:val="none" w:sz="0" w:space="0" w:color="auto"/>
        <w:bottom w:val="none" w:sz="0" w:space="0" w:color="auto"/>
        <w:right w:val="none" w:sz="0" w:space="0" w:color="auto"/>
      </w:divBdr>
    </w:div>
    <w:div w:id="1345278508">
      <w:bodyDiv w:val="1"/>
      <w:marLeft w:val="0"/>
      <w:marRight w:val="0"/>
      <w:marTop w:val="0"/>
      <w:marBottom w:val="0"/>
      <w:divBdr>
        <w:top w:val="none" w:sz="0" w:space="0" w:color="auto"/>
        <w:left w:val="none" w:sz="0" w:space="0" w:color="auto"/>
        <w:bottom w:val="none" w:sz="0" w:space="0" w:color="auto"/>
        <w:right w:val="none" w:sz="0" w:space="0" w:color="auto"/>
      </w:divBdr>
    </w:div>
    <w:div w:id="1354186985">
      <w:bodyDiv w:val="1"/>
      <w:marLeft w:val="0"/>
      <w:marRight w:val="0"/>
      <w:marTop w:val="0"/>
      <w:marBottom w:val="0"/>
      <w:divBdr>
        <w:top w:val="none" w:sz="0" w:space="0" w:color="auto"/>
        <w:left w:val="none" w:sz="0" w:space="0" w:color="auto"/>
        <w:bottom w:val="none" w:sz="0" w:space="0" w:color="auto"/>
        <w:right w:val="none" w:sz="0" w:space="0" w:color="auto"/>
      </w:divBdr>
    </w:div>
    <w:div w:id="1362584832">
      <w:bodyDiv w:val="1"/>
      <w:marLeft w:val="0"/>
      <w:marRight w:val="0"/>
      <w:marTop w:val="0"/>
      <w:marBottom w:val="0"/>
      <w:divBdr>
        <w:top w:val="none" w:sz="0" w:space="0" w:color="auto"/>
        <w:left w:val="none" w:sz="0" w:space="0" w:color="auto"/>
        <w:bottom w:val="none" w:sz="0" w:space="0" w:color="auto"/>
        <w:right w:val="none" w:sz="0" w:space="0" w:color="auto"/>
      </w:divBdr>
    </w:div>
    <w:div w:id="1375809782">
      <w:bodyDiv w:val="1"/>
      <w:marLeft w:val="0"/>
      <w:marRight w:val="0"/>
      <w:marTop w:val="0"/>
      <w:marBottom w:val="0"/>
      <w:divBdr>
        <w:top w:val="none" w:sz="0" w:space="0" w:color="auto"/>
        <w:left w:val="none" w:sz="0" w:space="0" w:color="auto"/>
        <w:bottom w:val="none" w:sz="0" w:space="0" w:color="auto"/>
        <w:right w:val="none" w:sz="0" w:space="0" w:color="auto"/>
      </w:divBdr>
    </w:div>
    <w:div w:id="1379622770">
      <w:bodyDiv w:val="1"/>
      <w:marLeft w:val="0"/>
      <w:marRight w:val="0"/>
      <w:marTop w:val="0"/>
      <w:marBottom w:val="0"/>
      <w:divBdr>
        <w:top w:val="none" w:sz="0" w:space="0" w:color="auto"/>
        <w:left w:val="none" w:sz="0" w:space="0" w:color="auto"/>
        <w:bottom w:val="none" w:sz="0" w:space="0" w:color="auto"/>
        <w:right w:val="none" w:sz="0" w:space="0" w:color="auto"/>
      </w:divBdr>
    </w:div>
    <w:div w:id="1389378032">
      <w:bodyDiv w:val="1"/>
      <w:marLeft w:val="0"/>
      <w:marRight w:val="0"/>
      <w:marTop w:val="0"/>
      <w:marBottom w:val="0"/>
      <w:divBdr>
        <w:top w:val="none" w:sz="0" w:space="0" w:color="auto"/>
        <w:left w:val="none" w:sz="0" w:space="0" w:color="auto"/>
        <w:bottom w:val="none" w:sz="0" w:space="0" w:color="auto"/>
        <w:right w:val="none" w:sz="0" w:space="0" w:color="auto"/>
      </w:divBdr>
    </w:div>
    <w:div w:id="1429425061">
      <w:bodyDiv w:val="1"/>
      <w:marLeft w:val="0"/>
      <w:marRight w:val="0"/>
      <w:marTop w:val="0"/>
      <w:marBottom w:val="0"/>
      <w:divBdr>
        <w:top w:val="none" w:sz="0" w:space="0" w:color="auto"/>
        <w:left w:val="none" w:sz="0" w:space="0" w:color="auto"/>
        <w:bottom w:val="none" w:sz="0" w:space="0" w:color="auto"/>
        <w:right w:val="none" w:sz="0" w:space="0" w:color="auto"/>
      </w:divBdr>
    </w:div>
    <w:div w:id="1433814717">
      <w:bodyDiv w:val="1"/>
      <w:marLeft w:val="0"/>
      <w:marRight w:val="0"/>
      <w:marTop w:val="0"/>
      <w:marBottom w:val="0"/>
      <w:divBdr>
        <w:top w:val="none" w:sz="0" w:space="0" w:color="auto"/>
        <w:left w:val="none" w:sz="0" w:space="0" w:color="auto"/>
        <w:bottom w:val="none" w:sz="0" w:space="0" w:color="auto"/>
        <w:right w:val="none" w:sz="0" w:space="0" w:color="auto"/>
      </w:divBdr>
    </w:div>
    <w:div w:id="1448086317">
      <w:bodyDiv w:val="1"/>
      <w:marLeft w:val="0"/>
      <w:marRight w:val="0"/>
      <w:marTop w:val="0"/>
      <w:marBottom w:val="0"/>
      <w:divBdr>
        <w:top w:val="none" w:sz="0" w:space="0" w:color="auto"/>
        <w:left w:val="none" w:sz="0" w:space="0" w:color="auto"/>
        <w:bottom w:val="none" w:sz="0" w:space="0" w:color="auto"/>
        <w:right w:val="none" w:sz="0" w:space="0" w:color="auto"/>
      </w:divBdr>
    </w:div>
    <w:div w:id="1454327328">
      <w:bodyDiv w:val="1"/>
      <w:marLeft w:val="0"/>
      <w:marRight w:val="0"/>
      <w:marTop w:val="0"/>
      <w:marBottom w:val="0"/>
      <w:divBdr>
        <w:top w:val="none" w:sz="0" w:space="0" w:color="auto"/>
        <w:left w:val="none" w:sz="0" w:space="0" w:color="auto"/>
        <w:bottom w:val="none" w:sz="0" w:space="0" w:color="auto"/>
        <w:right w:val="none" w:sz="0" w:space="0" w:color="auto"/>
      </w:divBdr>
    </w:div>
    <w:div w:id="1454592802">
      <w:bodyDiv w:val="1"/>
      <w:marLeft w:val="0"/>
      <w:marRight w:val="0"/>
      <w:marTop w:val="0"/>
      <w:marBottom w:val="0"/>
      <w:divBdr>
        <w:top w:val="none" w:sz="0" w:space="0" w:color="auto"/>
        <w:left w:val="none" w:sz="0" w:space="0" w:color="auto"/>
        <w:bottom w:val="none" w:sz="0" w:space="0" w:color="auto"/>
        <w:right w:val="none" w:sz="0" w:space="0" w:color="auto"/>
      </w:divBdr>
    </w:div>
    <w:div w:id="1476950027">
      <w:bodyDiv w:val="1"/>
      <w:marLeft w:val="0"/>
      <w:marRight w:val="0"/>
      <w:marTop w:val="0"/>
      <w:marBottom w:val="0"/>
      <w:divBdr>
        <w:top w:val="none" w:sz="0" w:space="0" w:color="auto"/>
        <w:left w:val="none" w:sz="0" w:space="0" w:color="auto"/>
        <w:bottom w:val="none" w:sz="0" w:space="0" w:color="auto"/>
        <w:right w:val="none" w:sz="0" w:space="0" w:color="auto"/>
      </w:divBdr>
    </w:div>
    <w:div w:id="1485514553">
      <w:bodyDiv w:val="1"/>
      <w:marLeft w:val="0"/>
      <w:marRight w:val="0"/>
      <w:marTop w:val="0"/>
      <w:marBottom w:val="0"/>
      <w:divBdr>
        <w:top w:val="none" w:sz="0" w:space="0" w:color="auto"/>
        <w:left w:val="none" w:sz="0" w:space="0" w:color="auto"/>
        <w:bottom w:val="none" w:sz="0" w:space="0" w:color="auto"/>
        <w:right w:val="none" w:sz="0" w:space="0" w:color="auto"/>
      </w:divBdr>
    </w:div>
    <w:div w:id="1494301516">
      <w:bodyDiv w:val="1"/>
      <w:marLeft w:val="0"/>
      <w:marRight w:val="0"/>
      <w:marTop w:val="0"/>
      <w:marBottom w:val="0"/>
      <w:divBdr>
        <w:top w:val="none" w:sz="0" w:space="0" w:color="auto"/>
        <w:left w:val="none" w:sz="0" w:space="0" w:color="auto"/>
        <w:bottom w:val="none" w:sz="0" w:space="0" w:color="auto"/>
        <w:right w:val="none" w:sz="0" w:space="0" w:color="auto"/>
      </w:divBdr>
    </w:div>
    <w:div w:id="1497065960">
      <w:bodyDiv w:val="1"/>
      <w:marLeft w:val="0"/>
      <w:marRight w:val="0"/>
      <w:marTop w:val="0"/>
      <w:marBottom w:val="0"/>
      <w:divBdr>
        <w:top w:val="none" w:sz="0" w:space="0" w:color="auto"/>
        <w:left w:val="none" w:sz="0" w:space="0" w:color="auto"/>
        <w:bottom w:val="none" w:sz="0" w:space="0" w:color="auto"/>
        <w:right w:val="none" w:sz="0" w:space="0" w:color="auto"/>
      </w:divBdr>
    </w:div>
    <w:div w:id="1557349905">
      <w:bodyDiv w:val="1"/>
      <w:marLeft w:val="0"/>
      <w:marRight w:val="0"/>
      <w:marTop w:val="0"/>
      <w:marBottom w:val="0"/>
      <w:divBdr>
        <w:top w:val="none" w:sz="0" w:space="0" w:color="auto"/>
        <w:left w:val="none" w:sz="0" w:space="0" w:color="auto"/>
        <w:bottom w:val="none" w:sz="0" w:space="0" w:color="auto"/>
        <w:right w:val="none" w:sz="0" w:space="0" w:color="auto"/>
      </w:divBdr>
    </w:div>
    <w:div w:id="1593588506">
      <w:bodyDiv w:val="1"/>
      <w:marLeft w:val="0"/>
      <w:marRight w:val="0"/>
      <w:marTop w:val="0"/>
      <w:marBottom w:val="0"/>
      <w:divBdr>
        <w:top w:val="none" w:sz="0" w:space="0" w:color="auto"/>
        <w:left w:val="none" w:sz="0" w:space="0" w:color="auto"/>
        <w:bottom w:val="none" w:sz="0" w:space="0" w:color="auto"/>
        <w:right w:val="none" w:sz="0" w:space="0" w:color="auto"/>
      </w:divBdr>
    </w:div>
    <w:div w:id="1605189536">
      <w:bodyDiv w:val="1"/>
      <w:marLeft w:val="0"/>
      <w:marRight w:val="0"/>
      <w:marTop w:val="0"/>
      <w:marBottom w:val="0"/>
      <w:divBdr>
        <w:top w:val="none" w:sz="0" w:space="0" w:color="auto"/>
        <w:left w:val="none" w:sz="0" w:space="0" w:color="auto"/>
        <w:bottom w:val="none" w:sz="0" w:space="0" w:color="auto"/>
        <w:right w:val="none" w:sz="0" w:space="0" w:color="auto"/>
      </w:divBdr>
    </w:div>
    <w:div w:id="1617101751">
      <w:bodyDiv w:val="1"/>
      <w:marLeft w:val="0"/>
      <w:marRight w:val="0"/>
      <w:marTop w:val="0"/>
      <w:marBottom w:val="0"/>
      <w:divBdr>
        <w:top w:val="none" w:sz="0" w:space="0" w:color="auto"/>
        <w:left w:val="none" w:sz="0" w:space="0" w:color="auto"/>
        <w:bottom w:val="none" w:sz="0" w:space="0" w:color="auto"/>
        <w:right w:val="none" w:sz="0" w:space="0" w:color="auto"/>
      </w:divBdr>
    </w:div>
    <w:div w:id="1622759838">
      <w:bodyDiv w:val="1"/>
      <w:marLeft w:val="0"/>
      <w:marRight w:val="0"/>
      <w:marTop w:val="0"/>
      <w:marBottom w:val="0"/>
      <w:divBdr>
        <w:top w:val="none" w:sz="0" w:space="0" w:color="auto"/>
        <w:left w:val="none" w:sz="0" w:space="0" w:color="auto"/>
        <w:bottom w:val="none" w:sz="0" w:space="0" w:color="auto"/>
        <w:right w:val="none" w:sz="0" w:space="0" w:color="auto"/>
      </w:divBdr>
    </w:div>
    <w:div w:id="1629818210">
      <w:bodyDiv w:val="1"/>
      <w:marLeft w:val="0"/>
      <w:marRight w:val="0"/>
      <w:marTop w:val="0"/>
      <w:marBottom w:val="0"/>
      <w:divBdr>
        <w:top w:val="none" w:sz="0" w:space="0" w:color="auto"/>
        <w:left w:val="none" w:sz="0" w:space="0" w:color="auto"/>
        <w:bottom w:val="none" w:sz="0" w:space="0" w:color="auto"/>
        <w:right w:val="none" w:sz="0" w:space="0" w:color="auto"/>
      </w:divBdr>
    </w:div>
    <w:div w:id="1637417345">
      <w:bodyDiv w:val="1"/>
      <w:marLeft w:val="0"/>
      <w:marRight w:val="0"/>
      <w:marTop w:val="0"/>
      <w:marBottom w:val="0"/>
      <w:divBdr>
        <w:top w:val="none" w:sz="0" w:space="0" w:color="auto"/>
        <w:left w:val="none" w:sz="0" w:space="0" w:color="auto"/>
        <w:bottom w:val="none" w:sz="0" w:space="0" w:color="auto"/>
        <w:right w:val="none" w:sz="0" w:space="0" w:color="auto"/>
      </w:divBdr>
    </w:div>
    <w:div w:id="1649162537">
      <w:bodyDiv w:val="1"/>
      <w:marLeft w:val="0"/>
      <w:marRight w:val="0"/>
      <w:marTop w:val="0"/>
      <w:marBottom w:val="0"/>
      <w:divBdr>
        <w:top w:val="none" w:sz="0" w:space="0" w:color="auto"/>
        <w:left w:val="none" w:sz="0" w:space="0" w:color="auto"/>
        <w:bottom w:val="none" w:sz="0" w:space="0" w:color="auto"/>
        <w:right w:val="none" w:sz="0" w:space="0" w:color="auto"/>
      </w:divBdr>
    </w:div>
    <w:div w:id="1651518143">
      <w:bodyDiv w:val="1"/>
      <w:marLeft w:val="0"/>
      <w:marRight w:val="0"/>
      <w:marTop w:val="0"/>
      <w:marBottom w:val="0"/>
      <w:divBdr>
        <w:top w:val="none" w:sz="0" w:space="0" w:color="auto"/>
        <w:left w:val="none" w:sz="0" w:space="0" w:color="auto"/>
        <w:bottom w:val="none" w:sz="0" w:space="0" w:color="auto"/>
        <w:right w:val="none" w:sz="0" w:space="0" w:color="auto"/>
      </w:divBdr>
    </w:div>
    <w:div w:id="1655986732">
      <w:bodyDiv w:val="1"/>
      <w:marLeft w:val="0"/>
      <w:marRight w:val="0"/>
      <w:marTop w:val="0"/>
      <w:marBottom w:val="0"/>
      <w:divBdr>
        <w:top w:val="none" w:sz="0" w:space="0" w:color="auto"/>
        <w:left w:val="none" w:sz="0" w:space="0" w:color="auto"/>
        <w:bottom w:val="none" w:sz="0" w:space="0" w:color="auto"/>
        <w:right w:val="none" w:sz="0" w:space="0" w:color="auto"/>
      </w:divBdr>
    </w:div>
    <w:div w:id="1659262624">
      <w:bodyDiv w:val="1"/>
      <w:marLeft w:val="0"/>
      <w:marRight w:val="0"/>
      <w:marTop w:val="0"/>
      <w:marBottom w:val="0"/>
      <w:divBdr>
        <w:top w:val="none" w:sz="0" w:space="0" w:color="auto"/>
        <w:left w:val="none" w:sz="0" w:space="0" w:color="auto"/>
        <w:bottom w:val="none" w:sz="0" w:space="0" w:color="auto"/>
        <w:right w:val="none" w:sz="0" w:space="0" w:color="auto"/>
      </w:divBdr>
    </w:div>
    <w:div w:id="1660184876">
      <w:bodyDiv w:val="1"/>
      <w:marLeft w:val="0"/>
      <w:marRight w:val="0"/>
      <w:marTop w:val="0"/>
      <w:marBottom w:val="0"/>
      <w:divBdr>
        <w:top w:val="none" w:sz="0" w:space="0" w:color="auto"/>
        <w:left w:val="none" w:sz="0" w:space="0" w:color="auto"/>
        <w:bottom w:val="none" w:sz="0" w:space="0" w:color="auto"/>
        <w:right w:val="none" w:sz="0" w:space="0" w:color="auto"/>
      </w:divBdr>
    </w:div>
    <w:div w:id="1669360763">
      <w:bodyDiv w:val="1"/>
      <w:marLeft w:val="0"/>
      <w:marRight w:val="0"/>
      <w:marTop w:val="0"/>
      <w:marBottom w:val="0"/>
      <w:divBdr>
        <w:top w:val="none" w:sz="0" w:space="0" w:color="auto"/>
        <w:left w:val="none" w:sz="0" w:space="0" w:color="auto"/>
        <w:bottom w:val="none" w:sz="0" w:space="0" w:color="auto"/>
        <w:right w:val="none" w:sz="0" w:space="0" w:color="auto"/>
      </w:divBdr>
    </w:div>
    <w:div w:id="1669551432">
      <w:bodyDiv w:val="1"/>
      <w:marLeft w:val="0"/>
      <w:marRight w:val="0"/>
      <w:marTop w:val="0"/>
      <w:marBottom w:val="0"/>
      <w:divBdr>
        <w:top w:val="none" w:sz="0" w:space="0" w:color="auto"/>
        <w:left w:val="none" w:sz="0" w:space="0" w:color="auto"/>
        <w:bottom w:val="none" w:sz="0" w:space="0" w:color="auto"/>
        <w:right w:val="none" w:sz="0" w:space="0" w:color="auto"/>
      </w:divBdr>
    </w:div>
    <w:div w:id="1675717665">
      <w:bodyDiv w:val="1"/>
      <w:marLeft w:val="0"/>
      <w:marRight w:val="0"/>
      <w:marTop w:val="0"/>
      <w:marBottom w:val="0"/>
      <w:divBdr>
        <w:top w:val="none" w:sz="0" w:space="0" w:color="auto"/>
        <w:left w:val="none" w:sz="0" w:space="0" w:color="auto"/>
        <w:bottom w:val="none" w:sz="0" w:space="0" w:color="auto"/>
        <w:right w:val="none" w:sz="0" w:space="0" w:color="auto"/>
      </w:divBdr>
    </w:div>
    <w:div w:id="1682050755">
      <w:bodyDiv w:val="1"/>
      <w:marLeft w:val="0"/>
      <w:marRight w:val="0"/>
      <w:marTop w:val="0"/>
      <w:marBottom w:val="0"/>
      <w:divBdr>
        <w:top w:val="none" w:sz="0" w:space="0" w:color="auto"/>
        <w:left w:val="none" w:sz="0" w:space="0" w:color="auto"/>
        <w:bottom w:val="none" w:sz="0" w:space="0" w:color="auto"/>
        <w:right w:val="none" w:sz="0" w:space="0" w:color="auto"/>
      </w:divBdr>
    </w:div>
    <w:div w:id="1731272908">
      <w:bodyDiv w:val="1"/>
      <w:marLeft w:val="0"/>
      <w:marRight w:val="0"/>
      <w:marTop w:val="0"/>
      <w:marBottom w:val="0"/>
      <w:divBdr>
        <w:top w:val="none" w:sz="0" w:space="0" w:color="auto"/>
        <w:left w:val="none" w:sz="0" w:space="0" w:color="auto"/>
        <w:bottom w:val="none" w:sz="0" w:space="0" w:color="auto"/>
        <w:right w:val="none" w:sz="0" w:space="0" w:color="auto"/>
      </w:divBdr>
    </w:div>
    <w:div w:id="1764720213">
      <w:bodyDiv w:val="1"/>
      <w:marLeft w:val="0"/>
      <w:marRight w:val="0"/>
      <w:marTop w:val="0"/>
      <w:marBottom w:val="0"/>
      <w:divBdr>
        <w:top w:val="none" w:sz="0" w:space="0" w:color="auto"/>
        <w:left w:val="none" w:sz="0" w:space="0" w:color="auto"/>
        <w:bottom w:val="none" w:sz="0" w:space="0" w:color="auto"/>
        <w:right w:val="none" w:sz="0" w:space="0" w:color="auto"/>
      </w:divBdr>
    </w:div>
    <w:div w:id="1780177682">
      <w:bodyDiv w:val="1"/>
      <w:marLeft w:val="0"/>
      <w:marRight w:val="0"/>
      <w:marTop w:val="0"/>
      <w:marBottom w:val="0"/>
      <w:divBdr>
        <w:top w:val="none" w:sz="0" w:space="0" w:color="auto"/>
        <w:left w:val="none" w:sz="0" w:space="0" w:color="auto"/>
        <w:bottom w:val="none" w:sz="0" w:space="0" w:color="auto"/>
        <w:right w:val="none" w:sz="0" w:space="0" w:color="auto"/>
      </w:divBdr>
    </w:div>
    <w:div w:id="1803233055">
      <w:bodyDiv w:val="1"/>
      <w:marLeft w:val="0"/>
      <w:marRight w:val="0"/>
      <w:marTop w:val="0"/>
      <w:marBottom w:val="0"/>
      <w:divBdr>
        <w:top w:val="none" w:sz="0" w:space="0" w:color="auto"/>
        <w:left w:val="none" w:sz="0" w:space="0" w:color="auto"/>
        <w:bottom w:val="none" w:sz="0" w:space="0" w:color="auto"/>
        <w:right w:val="none" w:sz="0" w:space="0" w:color="auto"/>
      </w:divBdr>
    </w:div>
    <w:div w:id="1828588287">
      <w:bodyDiv w:val="1"/>
      <w:marLeft w:val="0"/>
      <w:marRight w:val="0"/>
      <w:marTop w:val="0"/>
      <w:marBottom w:val="0"/>
      <w:divBdr>
        <w:top w:val="none" w:sz="0" w:space="0" w:color="auto"/>
        <w:left w:val="none" w:sz="0" w:space="0" w:color="auto"/>
        <w:bottom w:val="none" w:sz="0" w:space="0" w:color="auto"/>
        <w:right w:val="none" w:sz="0" w:space="0" w:color="auto"/>
      </w:divBdr>
    </w:div>
    <w:div w:id="1853572019">
      <w:bodyDiv w:val="1"/>
      <w:marLeft w:val="0"/>
      <w:marRight w:val="0"/>
      <w:marTop w:val="0"/>
      <w:marBottom w:val="0"/>
      <w:divBdr>
        <w:top w:val="none" w:sz="0" w:space="0" w:color="auto"/>
        <w:left w:val="none" w:sz="0" w:space="0" w:color="auto"/>
        <w:bottom w:val="none" w:sz="0" w:space="0" w:color="auto"/>
        <w:right w:val="none" w:sz="0" w:space="0" w:color="auto"/>
      </w:divBdr>
    </w:div>
    <w:div w:id="1857422228">
      <w:bodyDiv w:val="1"/>
      <w:marLeft w:val="0"/>
      <w:marRight w:val="0"/>
      <w:marTop w:val="0"/>
      <w:marBottom w:val="0"/>
      <w:divBdr>
        <w:top w:val="none" w:sz="0" w:space="0" w:color="auto"/>
        <w:left w:val="none" w:sz="0" w:space="0" w:color="auto"/>
        <w:bottom w:val="none" w:sz="0" w:space="0" w:color="auto"/>
        <w:right w:val="none" w:sz="0" w:space="0" w:color="auto"/>
      </w:divBdr>
      <w:divsChild>
        <w:div w:id="674184759">
          <w:marLeft w:val="0"/>
          <w:marRight w:val="0"/>
          <w:marTop w:val="0"/>
          <w:marBottom w:val="0"/>
          <w:divBdr>
            <w:top w:val="none" w:sz="0" w:space="0" w:color="auto"/>
            <w:left w:val="none" w:sz="0" w:space="0" w:color="auto"/>
            <w:bottom w:val="none" w:sz="0" w:space="0" w:color="auto"/>
            <w:right w:val="none" w:sz="0" w:space="0" w:color="auto"/>
          </w:divBdr>
          <w:divsChild>
            <w:div w:id="141577928">
              <w:marLeft w:val="0"/>
              <w:marRight w:val="0"/>
              <w:marTop w:val="0"/>
              <w:marBottom w:val="0"/>
              <w:divBdr>
                <w:top w:val="none" w:sz="0" w:space="0" w:color="auto"/>
                <w:left w:val="none" w:sz="0" w:space="0" w:color="auto"/>
                <w:bottom w:val="none" w:sz="0" w:space="0" w:color="auto"/>
                <w:right w:val="none" w:sz="0" w:space="0" w:color="auto"/>
              </w:divBdr>
            </w:div>
            <w:div w:id="169298702">
              <w:marLeft w:val="0"/>
              <w:marRight w:val="0"/>
              <w:marTop w:val="0"/>
              <w:marBottom w:val="0"/>
              <w:divBdr>
                <w:top w:val="none" w:sz="0" w:space="0" w:color="auto"/>
                <w:left w:val="none" w:sz="0" w:space="0" w:color="auto"/>
                <w:bottom w:val="none" w:sz="0" w:space="0" w:color="auto"/>
                <w:right w:val="none" w:sz="0" w:space="0" w:color="auto"/>
              </w:divBdr>
            </w:div>
            <w:div w:id="667903018">
              <w:marLeft w:val="0"/>
              <w:marRight w:val="0"/>
              <w:marTop w:val="0"/>
              <w:marBottom w:val="0"/>
              <w:divBdr>
                <w:top w:val="none" w:sz="0" w:space="0" w:color="auto"/>
                <w:left w:val="none" w:sz="0" w:space="0" w:color="auto"/>
                <w:bottom w:val="none" w:sz="0" w:space="0" w:color="auto"/>
                <w:right w:val="none" w:sz="0" w:space="0" w:color="auto"/>
              </w:divBdr>
            </w:div>
            <w:div w:id="1459034177">
              <w:marLeft w:val="0"/>
              <w:marRight w:val="0"/>
              <w:marTop w:val="0"/>
              <w:marBottom w:val="0"/>
              <w:divBdr>
                <w:top w:val="none" w:sz="0" w:space="0" w:color="auto"/>
                <w:left w:val="none" w:sz="0" w:space="0" w:color="auto"/>
                <w:bottom w:val="none" w:sz="0" w:space="0" w:color="auto"/>
                <w:right w:val="none" w:sz="0" w:space="0" w:color="auto"/>
              </w:divBdr>
            </w:div>
            <w:div w:id="1723287615">
              <w:marLeft w:val="0"/>
              <w:marRight w:val="0"/>
              <w:marTop w:val="0"/>
              <w:marBottom w:val="0"/>
              <w:divBdr>
                <w:top w:val="none" w:sz="0" w:space="0" w:color="auto"/>
                <w:left w:val="none" w:sz="0" w:space="0" w:color="auto"/>
                <w:bottom w:val="none" w:sz="0" w:space="0" w:color="auto"/>
                <w:right w:val="none" w:sz="0" w:space="0" w:color="auto"/>
              </w:divBdr>
            </w:div>
            <w:div w:id="182315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38605">
      <w:bodyDiv w:val="1"/>
      <w:marLeft w:val="0"/>
      <w:marRight w:val="0"/>
      <w:marTop w:val="0"/>
      <w:marBottom w:val="0"/>
      <w:divBdr>
        <w:top w:val="none" w:sz="0" w:space="0" w:color="auto"/>
        <w:left w:val="none" w:sz="0" w:space="0" w:color="auto"/>
        <w:bottom w:val="none" w:sz="0" w:space="0" w:color="auto"/>
        <w:right w:val="none" w:sz="0" w:space="0" w:color="auto"/>
      </w:divBdr>
    </w:div>
    <w:div w:id="1880700555">
      <w:bodyDiv w:val="1"/>
      <w:marLeft w:val="0"/>
      <w:marRight w:val="0"/>
      <w:marTop w:val="0"/>
      <w:marBottom w:val="0"/>
      <w:divBdr>
        <w:top w:val="none" w:sz="0" w:space="0" w:color="auto"/>
        <w:left w:val="none" w:sz="0" w:space="0" w:color="auto"/>
        <w:bottom w:val="none" w:sz="0" w:space="0" w:color="auto"/>
        <w:right w:val="none" w:sz="0" w:space="0" w:color="auto"/>
      </w:divBdr>
    </w:div>
    <w:div w:id="1887835346">
      <w:bodyDiv w:val="1"/>
      <w:marLeft w:val="0"/>
      <w:marRight w:val="0"/>
      <w:marTop w:val="0"/>
      <w:marBottom w:val="0"/>
      <w:divBdr>
        <w:top w:val="none" w:sz="0" w:space="0" w:color="auto"/>
        <w:left w:val="none" w:sz="0" w:space="0" w:color="auto"/>
        <w:bottom w:val="none" w:sz="0" w:space="0" w:color="auto"/>
        <w:right w:val="none" w:sz="0" w:space="0" w:color="auto"/>
      </w:divBdr>
    </w:div>
    <w:div w:id="1932395217">
      <w:bodyDiv w:val="1"/>
      <w:marLeft w:val="0"/>
      <w:marRight w:val="0"/>
      <w:marTop w:val="0"/>
      <w:marBottom w:val="0"/>
      <w:divBdr>
        <w:top w:val="none" w:sz="0" w:space="0" w:color="auto"/>
        <w:left w:val="none" w:sz="0" w:space="0" w:color="auto"/>
        <w:bottom w:val="none" w:sz="0" w:space="0" w:color="auto"/>
        <w:right w:val="none" w:sz="0" w:space="0" w:color="auto"/>
      </w:divBdr>
    </w:div>
    <w:div w:id="1974366745">
      <w:bodyDiv w:val="1"/>
      <w:marLeft w:val="0"/>
      <w:marRight w:val="0"/>
      <w:marTop w:val="0"/>
      <w:marBottom w:val="0"/>
      <w:divBdr>
        <w:top w:val="none" w:sz="0" w:space="0" w:color="auto"/>
        <w:left w:val="none" w:sz="0" w:space="0" w:color="auto"/>
        <w:bottom w:val="none" w:sz="0" w:space="0" w:color="auto"/>
        <w:right w:val="none" w:sz="0" w:space="0" w:color="auto"/>
      </w:divBdr>
    </w:div>
    <w:div w:id="1979384112">
      <w:bodyDiv w:val="1"/>
      <w:marLeft w:val="0"/>
      <w:marRight w:val="0"/>
      <w:marTop w:val="0"/>
      <w:marBottom w:val="0"/>
      <w:divBdr>
        <w:top w:val="none" w:sz="0" w:space="0" w:color="auto"/>
        <w:left w:val="none" w:sz="0" w:space="0" w:color="auto"/>
        <w:bottom w:val="none" w:sz="0" w:space="0" w:color="auto"/>
        <w:right w:val="none" w:sz="0" w:space="0" w:color="auto"/>
      </w:divBdr>
    </w:div>
    <w:div w:id="1995639950">
      <w:bodyDiv w:val="1"/>
      <w:marLeft w:val="0"/>
      <w:marRight w:val="0"/>
      <w:marTop w:val="0"/>
      <w:marBottom w:val="0"/>
      <w:divBdr>
        <w:top w:val="none" w:sz="0" w:space="0" w:color="auto"/>
        <w:left w:val="none" w:sz="0" w:space="0" w:color="auto"/>
        <w:bottom w:val="none" w:sz="0" w:space="0" w:color="auto"/>
        <w:right w:val="none" w:sz="0" w:space="0" w:color="auto"/>
      </w:divBdr>
    </w:div>
    <w:div w:id="1997343884">
      <w:bodyDiv w:val="1"/>
      <w:marLeft w:val="0"/>
      <w:marRight w:val="0"/>
      <w:marTop w:val="0"/>
      <w:marBottom w:val="0"/>
      <w:divBdr>
        <w:top w:val="none" w:sz="0" w:space="0" w:color="auto"/>
        <w:left w:val="none" w:sz="0" w:space="0" w:color="auto"/>
        <w:bottom w:val="none" w:sz="0" w:space="0" w:color="auto"/>
        <w:right w:val="none" w:sz="0" w:space="0" w:color="auto"/>
      </w:divBdr>
    </w:div>
    <w:div w:id="2075664605">
      <w:bodyDiv w:val="1"/>
      <w:marLeft w:val="0"/>
      <w:marRight w:val="0"/>
      <w:marTop w:val="0"/>
      <w:marBottom w:val="0"/>
      <w:divBdr>
        <w:top w:val="none" w:sz="0" w:space="0" w:color="auto"/>
        <w:left w:val="none" w:sz="0" w:space="0" w:color="auto"/>
        <w:bottom w:val="none" w:sz="0" w:space="0" w:color="auto"/>
        <w:right w:val="none" w:sz="0" w:space="0" w:color="auto"/>
      </w:divBdr>
    </w:div>
    <w:div w:id="2094935122">
      <w:bodyDiv w:val="1"/>
      <w:marLeft w:val="0"/>
      <w:marRight w:val="0"/>
      <w:marTop w:val="0"/>
      <w:marBottom w:val="0"/>
      <w:divBdr>
        <w:top w:val="none" w:sz="0" w:space="0" w:color="auto"/>
        <w:left w:val="none" w:sz="0" w:space="0" w:color="auto"/>
        <w:bottom w:val="none" w:sz="0" w:space="0" w:color="auto"/>
        <w:right w:val="none" w:sz="0" w:space="0" w:color="auto"/>
      </w:divBdr>
    </w:div>
    <w:div w:id="2103187046">
      <w:bodyDiv w:val="1"/>
      <w:marLeft w:val="0"/>
      <w:marRight w:val="0"/>
      <w:marTop w:val="0"/>
      <w:marBottom w:val="0"/>
      <w:divBdr>
        <w:top w:val="none" w:sz="0" w:space="0" w:color="auto"/>
        <w:left w:val="none" w:sz="0" w:space="0" w:color="auto"/>
        <w:bottom w:val="none" w:sz="0" w:space="0" w:color="auto"/>
        <w:right w:val="none" w:sz="0" w:space="0" w:color="auto"/>
      </w:divBdr>
    </w:div>
    <w:div w:id="2116055615">
      <w:bodyDiv w:val="1"/>
      <w:marLeft w:val="0"/>
      <w:marRight w:val="0"/>
      <w:marTop w:val="0"/>
      <w:marBottom w:val="0"/>
      <w:divBdr>
        <w:top w:val="none" w:sz="0" w:space="0" w:color="auto"/>
        <w:left w:val="none" w:sz="0" w:space="0" w:color="auto"/>
        <w:bottom w:val="none" w:sz="0" w:space="0" w:color="auto"/>
        <w:right w:val="none" w:sz="0" w:space="0" w:color="auto"/>
      </w:divBdr>
      <w:divsChild>
        <w:div w:id="2135784086">
          <w:marLeft w:val="0"/>
          <w:marRight w:val="0"/>
          <w:marTop w:val="0"/>
          <w:marBottom w:val="0"/>
          <w:divBdr>
            <w:top w:val="none" w:sz="0" w:space="0" w:color="auto"/>
            <w:left w:val="none" w:sz="0" w:space="0" w:color="auto"/>
            <w:bottom w:val="none" w:sz="0" w:space="0" w:color="auto"/>
            <w:right w:val="none" w:sz="0" w:space="0" w:color="auto"/>
          </w:divBdr>
          <w:divsChild>
            <w:div w:id="472646904">
              <w:marLeft w:val="0"/>
              <w:marRight w:val="0"/>
              <w:marTop w:val="0"/>
              <w:marBottom w:val="0"/>
              <w:divBdr>
                <w:top w:val="none" w:sz="0" w:space="0" w:color="auto"/>
                <w:left w:val="none" w:sz="0" w:space="0" w:color="auto"/>
                <w:bottom w:val="none" w:sz="0" w:space="0" w:color="auto"/>
                <w:right w:val="none" w:sz="0" w:space="0" w:color="auto"/>
              </w:divBdr>
            </w:div>
            <w:div w:id="869562565">
              <w:marLeft w:val="0"/>
              <w:marRight w:val="0"/>
              <w:marTop w:val="0"/>
              <w:marBottom w:val="0"/>
              <w:divBdr>
                <w:top w:val="none" w:sz="0" w:space="0" w:color="auto"/>
                <w:left w:val="none" w:sz="0" w:space="0" w:color="auto"/>
                <w:bottom w:val="none" w:sz="0" w:space="0" w:color="auto"/>
                <w:right w:val="none" w:sz="0" w:space="0" w:color="auto"/>
              </w:divBdr>
            </w:div>
            <w:div w:id="1080366691">
              <w:marLeft w:val="0"/>
              <w:marRight w:val="0"/>
              <w:marTop w:val="0"/>
              <w:marBottom w:val="0"/>
              <w:divBdr>
                <w:top w:val="none" w:sz="0" w:space="0" w:color="auto"/>
                <w:left w:val="none" w:sz="0" w:space="0" w:color="auto"/>
                <w:bottom w:val="none" w:sz="0" w:space="0" w:color="auto"/>
                <w:right w:val="none" w:sz="0" w:space="0" w:color="auto"/>
              </w:divBdr>
            </w:div>
            <w:div w:id="1124234702">
              <w:marLeft w:val="0"/>
              <w:marRight w:val="0"/>
              <w:marTop w:val="0"/>
              <w:marBottom w:val="0"/>
              <w:divBdr>
                <w:top w:val="none" w:sz="0" w:space="0" w:color="auto"/>
                <w:left w:val="none" w:sz="0" w:space="0" w:color="auto"/>
                <w:bottom w:val="none" w:sz="0" w:space="0" w:color="auto"/>
                <w:right w:val="none" w:sz="0" w:space="0" w:color="auto"/>
              </w:divBdr>
            </w:div>
            <w:div w:id="1532836146">
              <w:marLeft w:val="0"/>
              <w:marRight w:val="0"/>
              <w:marTop w:val="0"/>
              <w:marBottom w:val="0"/>
              <w:divBdr>
                <w:top w:val="none" w:sz="0" w:space="0" w:color="auto"/>
                <w:left w:val="none" w:sz="0" w:space="0" w:color="auto"/>
                <w:bottom w:val="none" w:sz="0" w:space="0" w:color="auto"/>
                <w:right w:val="none" w:sz="0" w:space="0" w:color="auto"/>
              </w:divBdr>
            </w:div>
            <w:div w:id="15917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339520">
      <w:bodyDiv w:val="1"/>
      <w:marLeft w:val="0"/>
      <w:marRight w:val="0"/>
      <w:marTop w:val="0"/>
      <w:marBottom w:val="0"/>
      <w:divBdr>
        <w:top w:val="none" w:sz="0" w:space="0" w:color="auto"/>
        <w:left w:val="none" w:sz="0" w:space="0" w:color="auto"/>
        <w:bottom w:val="none" w:sz="0" w:space="0" w:color="auto"/>
        <w:right w:val="none" w:sz="0" w:space="0" w:color="auto"/>
      </w:divBdr>
    </w:div>
    <w:div w:id="2129279056">
      <w:bodyDiv w:val="1"/>
      <w:marLeft w:val="0"/>
      <w:marRight w:val="0"/>
      <w:marTop w:val="0"/>
      <w:marBottom w:val="0"/>
      <w:divBdr>
        <w:top w:val="none" w:sz="0" w:space="0" w:color="auto"/>
        <w:left w:val="none" w:sz="0" w:space="0" w:color="auto"/>
        <w:bottom w:val="none" w:sz="0" w:space="0" w:color="auto"/>
        <w:right w:val="none" w:sz="0" w:space="0" w:color="auto"/>
      </w:divBdr>
    </w:div>
    <w:div w:id="214134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6.w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0.wmf"/><Relationship Id="rId38"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s://yandex.ru/maps/?um=constructor%3Aac36d3c7459386109217778c141f24cc253f515be67e6f2ccba40c242f68d6ec&amp;source=constructorLin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14.png"/><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jpe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3.wmf"/><Relationship Id="rId10" Type="http://schemas.openxmlformats.org/officeDocument/2006/relationships/footer" Target="footer1.xml"/><Relationship Id="rId19" Type="http://schemas.openxmlformats.org/officeDocument/2006/relationships/image" Target="media/image9.png"/><Relationship Id="rId31" Type="http://schemas.openxmlformats.org/officeDocument/2006/relationships/hyperlink" Target="https://yandex.ru/maps/?um=constructor%3A311bf0047f92558150bcbae4f9693aa9326142ff4564d040d2b39a02bc5c812e&amp;source=constructorLin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yandex.ru/maps/?um=constructor%3A2177c1b6b2c64e745d7bb1bb0b41c5e885e7cf3b1fe14bc277fceee3f7272048&amp;source=constructorLink" TargetMode="External"/><Relationship Id="rId35" Type="http://schemas.openxmlformats.org/officeDocument/2006/relationships/image" Target="media/image2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7C307-B02C-4EAB-A042-23765D84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23339</Words>
  <Characters>133038</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ТехЭксерго</Company>
  <LinksUpToDate>false</LinksUpToDate>
  <CharactersWithSpaces>156065</CharactersWithSpaces>
  <SharedDoc>false</SharedDoc>
  <HLinks>
    <vt:vector size="60" baseType="variant">
      <vt:variant>
        <vt:i4>2031670</vt:i4>
      </vt:variant>
      <vt:variant>
        <vt:i4>32</vt:i4>
      </vt:variant>
      <vt:variant>
        <vt:i4>0</vt:i4>
      </vt:variant>
      <vt:variant>
        <vt:i4>5</vt:i4>
      </vt:variant>
      <vt:variant>
        <vt:lpwstr/>
      </vt:variant>
      <vt:variant>
        <vt:lpwstr>_Toc384214065</vt:lpwstr>
      </vt:variant>
      <vt:variant>
        <vt:i4>2031670</vt:i4>
      </vt:variant>
      <vt:variant>
        <vt:i4>29</vt:i4>
      </vt:variant>
      <vt:variant>
        <vt:i4>0</vt:i4>
      </vt:variant>
      <vt:variant>
        <vt:i4>5</vt:i4>
      </vt:variant>
      <vt:variant>
        <vt:lpwstr/>
      </vt:variant>
      <vt:variant>
        <vt:lpwstr>_Toc384214065</vt:lpwstr>
      </vt:variant>
      <vt:variant>
        <vt:i4>2031670</vt:i4>
      </vt:variant>
      <vt:variant>
        <vt:i4>26</vt:i4>
      </vt:variant>
      <vt:variant>
        <vt:i4>0</vt:i4>
      </vt:variant>
      <vt:variant>
        <vt:i4>5</vt:i4>
      </vt:variant>
      <vt:variant>
        <vt:lpwstr/>
      </vt:variant>
      <vt:variant>
        <vt:lpwstr>_Toc384214065</vt:lpwstr>
      </vt:variant>
      <vt:variant>
        <vt:i4>2031670</vt:i4>
      </vt:variant>
      <vt:variant>
        <vt:i4>23</vt:i4>
      </vt:variant>
      <vt:variant>
        <vt:i4>0</vt:i4>
      </vt:variant>
      <vt:variant>
        <vt:i4>5</vt:i4>
      </vt:variant>
      <vt:variant>
        <vt:lpwstr/>
      </vt:variant>
      <vt:variant>
        <vt:lpwstr>_Toc384214065</vt:lpwstr>
      </vt:variant>
      <vt:variant>
        <vt:i4>2031670</vt:i4>
      </vt:variant>
      <vt:variant>
        <vt:i4>20</vt:i4>
      </vt:variant>
      <vt:variant>
        <vt:i4>0</vt:i4>
      </vt:variant>
      <vt:variant>
        <vt:i4>5</vt:i4>
      </vt:variant>
      <vt:variant>
        <vt:lpwstr/>
      </vt:variant>
      <vt:variant>
        <vt:lpwstr>_Toc384214065</vt:lpwstr>
      </vt:variant>
      <vt:variant>
        <vt:i4>2031670</vt:i4>
      </vt:variant>
      <vt:variant>
        <vt:i4>17</vt:i4>
      </vt:variant>
      <vt:variant>
        <vt:i4>0</vt:i4>
      </vt:variant>
      <vt:variant>
        <vt:i4>5</vt:i4>
      </vt:variant>
      <vt:variant>
        <vt:lpwstr/>
      </vt:variant>
      <vt:variant>
        <vt:lpwstr>_Toc384214065</vt:lpwstr>
      </vt:variant>
      <vt:variant>
        <vt:i4>2031670</vt:i4>
      </vt:variant>
      <vt:variant>
        <vt:i4>14</vt:i4>
      </vt:variant>
      <vt:variant>
        <vt:i4>0</vt:i4>
      </vt:variant>
      <vt:variant>
        <vt:i4>5</vt:i4>
      </vt:variant>
      <vt:variant>
        <vt:lpwstr/>
      </vt:variant>
      <vt:variant>
        <vt:lpwstr>_Toc384214065</vt:lpwstr>
      </vt:variant>
      <vt:variant>
        <vt:i4>2031670</vt:i4>
      </vt:variant>
      <vt:variant>
        <vt:i4>11</vt:i4>
      </vt:variant>
      <vt:variant>
        <vt:i4>0</vt:i4>
      </vt:variant>
      <vt:variant>
        <vt:i4>5</vt:i4>
      </vt:variant>
      <vt:variant>
        <vt:lpwstr/>
      </vt:variant>
      <vt:variant>
        <vt:lpwstr>_Toc384214065</vt:lpwstr>
      </vt:variant>
      <vt:variant>
        <vt:i4>2031670</vt:i4>
      </vt:variant>
      <vt:variant>
        <vt:i4>8</vt:i4>
      </vt:variant>
      <vt:variant>
        <vt:i4>0</vt:i4>
      </vt:variant>
      <vt:variant>
        <vt:i4>5</vt:i4>
      </vt:variant>
      <vt:variant>
        <vt:lpwstr/>
      </vt:variant>
      <vt:variant>
        <vt:lpwstr>_Toc384214064</vt:lpwstr>
      </vt:variant>
      <vt:variant>
        <vt:i4>2031670</vt:i4>
      </vt:variant>
      <vt:variant>
        <vt:i4>2</vt:i4>
      </vt:variant>
      <vt:variant>
        <vt:i4>0</vt:i4>
      </vt:variant>
      <vt:variant>
        <vt:i4>5</vt:i4>
      </vt:variant>
      <vt:variant>
        <vt:lpwstr/>
      </vt:variant>
      <vt:variant>
        <vt:lpwstr>_Toc384214063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User</cp:lastModifiedBy>
  <cp:revision>2</cp:revision>
  <cp:lastPrinted>2016-10-17T04:02:00Z</cp:lastPrinted>
  <dcterms:created xsi:type="dcterms:W3CDTF">2022-06-17T11:09:00Z</dcterms:created>
  <dcterms:modified xsi:type="dcterms:W3CDTF">2022-06-17T11:09:00Z</dcterms:modified>
</cp:coreProperties>
</file>